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D9" w:rsidRDefault="005068D9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5068D9" w:rsidRDefault="001A467D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66737C" wp14:editId="36691F09">
            <wp:simplePos x="0" y="0"/>
            <wp:positionH relativeFrom="column">
              <wp:posOffset>2233295</wp:posOffset>
            </wp:positionH>
            <wp:positionV relativeFrom="paragraph">
              <wp:posOffset>64135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8D9">
        <w:rPr>
          <w:rFonts w:ascii="Arial" w:hAnsi="Arial" w:cs="Arial"/>
          <w:sz w:val="24"/>
          <w:szCs w:val="24"/>
        </w:rPr>
        <w:tab/>
      </w:r>
      <w:r w:rsidR="005068D9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5068D9" w:rsidRDefault="005068D9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5068D9" w:rsidRDefault="005068D9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6.5.2014</w:t>
      </w:r>
    </w:p>
    <w:p w:rsidR="005068D9" w:rsidRDefault="005068D9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295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318 /14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vč. změny č. 1 a 3 - p.p.č. 1702/32, 6419, </w:t>
      </w:r>
    </w:p>
    <w:p w:rsidR="005068D9" w:rsidRDefault="00506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7032/28 k.ú. Žatec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změnu ÚP Žatec vč. změny č. 1 a 3 - p.p.č. 3691/3 k.ú. Žatec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náhradní výsadba a související práce u cyklostezky </w:t>
      </w:r>
    </w:p>
    <w:p w:rsidR="005068D9" w:rsidRDefault="00506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úsek č. 4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Příprava zadávacího řízení – „Realizace energetických úspor dodatečným </w:t>
      </w:r>
    </w:p>
    <w:p w:rsidR="005068D9" w:rsidRDefault="00506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zateplením objektu Mateřské školy U Jezu v Žatci“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města prodat volné bytové jednotky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„Telekomunikační optický </w:t>
      </w:r>
    </w:p>
    <w:p w:rsidR="005068D9" w:rsidRDefault="00506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kabel Žatec – Šafaříkova, Malínská, Hájkova“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 – Podbořany, </w:t>
      </w:r>
    </w:p>
    <w:p w:rsidR="005068D9" w:rsidRDefault="00506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rekonstrukce VTL plynovodu od TU 3113 Žatec"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„vodovodní</w:t>
      </w:r>
    </w:p>
    <w:p w:rsidR="005068D9" w:rsidRDefault="00506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přípojka pro p.p.č. 6262/12, lokalita Černovka"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pozemků p.p.č. 4425/13 a p.p.č. 6818/2 v k.ú. Žatec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Účast na zahraničním odborném semináři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dílo – preventivní ohnisková deratizace 2014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pro realizaci stavby „Dukelská ul., rekonstrukce</w:t>
      </w:r>
    </w:p>
    <w:p w:rsidR="005068D9" w:rsidRDefault="005068D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vozovky a chodníků – I. etapa“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poskytnutí grantu z Norských fondů v rámci programu CZ 06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provedení přezkoumání hospodaření města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do majetku města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Fin. příspěvek – Českomoravský slovanský svaz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počtu zastupitelů pro volební období 2014-2018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- přeměna podoby kmenových akcií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5068D9" w:rsidRDefault="005068D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čerpáním investičního fondu – opona</w:t>
      </w:r>
    </w:p>
    <w:p w:rsidR="00FB7DCD" w:rsidRDefault="00FB7D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7DCD" w:rsidRDefault="00FB7D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7DCD" w:rsidRDefault="00FB7DC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467D" w:rsidRDefault="001A467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7D0" w:rsidRDefault="00FB7DCD" w:rsidP="002C77D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1A467D" w:rsidRDefault="00FB7DCD" w:rsidP="002C77D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FB7DCD" w:rsidRDefault="001A467D" w:rsidP="001A467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7D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B7DCD">
        <w:rPr>
          <w:rFonts w:ascii="Times New Roman" w:hAnsi="Times New Roman" w:cs="Times New Roman"/>
          <w:color w:val="000000"/>
          <w:sz w:val="20"/>
          <w:szCs w:val="20"/>
        </w:rPr>
        <w:t>6.5.2014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2C77D0" w:rsidRDefault="00FB7DCD" w:rsidP="002C77D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schvaluje opravu textu usnesení č. 140/14  Program regenerace MPR a MPZ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rok 2014 a to tak, že text usnesení: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rozdělení finančních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Programu regenerace MPR a MPZ pro rok 2014 dle předloženého návrhu: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835"/>
        <w:gridCol w:w="1560"/>
        <w:gridCol w:w="1417"/>
        <w:gridCol w:w="1418"/>
        <w:gridCol w:w="1701"/>
      </w:tblGrid>
      <w:tr w:rsidR="008C2E49" w:rsidRPr="008C2E49" w:rsidTr="005068D9">
        <w:trPr>
          <w:gridBefore w:val="1"/>
          <w:wBefore w:w="425" w:type="dxa"/>
          <w:trHeight w:val="27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b/>
                <w:bCs/>
                <w:sz w:val="20"/>
                <w:szCs w:val="20"/>
              </w:rPr>
            </w:pPr>
            <w:r w:rsidRPr="008C2E49">
              <w:rPr>
                <w:b/>
                <w:bCs/>
                <w:sz w:val="20"/>
                <w:szCs w:val="20"/>
              </w:rPr>
              <w:t>Městská památková rezervace: 405.000,- Kč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2E49" w:rsidRPr="008C2E49" w:rsidTr="005068D9">
        <w:trPr>
          <w:trHeight w:val="27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 xml:space="preserve">    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Charakteristika obnovy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Podíl vlastníka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Podíl města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Dotace z programu regenerace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Celkové náklady akce</w:t>
            </w:r>
          </w:p>
        </w:tc>
      </w:tr>
      <w:tr w:rsidR="008C2E49" w:rsidRPr="008C2E49" w:rsidTr="005068D9">
        <w:trPr>
          <w:trHeight w:val="556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č.p. 88  Žatec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Výměna poškozených prvků krovu a výměna střešní krytiny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531 093,-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71 233,-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110 000,-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712 325,- Kč</w:t>
            </w:r>
          </w:p>
        </w:tc>
      </w:tr>
      <w:tr w:rsidR="008C2E49" w:rsidRPr="008C2E49" w:rsidTr="005068D9">
        <w:trPr>
          <w:trHeight w:val="397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č.p. 108 Žatec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 xml:space="preserve">Statické zabezpečení objektu                         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238 087,-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31 899,-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49 000,- 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318 985,- Kč</w:t>
            </w:r>
          </w:p>
        </w:tc>
      </w:tr>
      <w:tr w:rsidR="008C2E49" w:rsidRPr="008C2E49" w:rsidTr="005068D9">
        <w:trPr>
          <w:trHeight w:val="56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č.p. 132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Výměna střešní krytiny, včetně opravy klempířských prvků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811 680,-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108 964,-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169 000,-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1 089 644,- Kč</w:t>
            </w:r>
          </w:p>
        </w:tc>
      </w:tr>
      <w:tr w:rsidR="008C2E49" w:rsidRPr="008C2E49" w:rsidTr="005068D9">
        <w:trPr>
          <w:trHeight w:val="40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č.p. 161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Oprava a částečná výměna krovu, výměna střešní krytiny – I. etapa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2E49">
              <w:rPr>
                <w:rFonts w:ascii="Arial" w:hAnsi="Arial" w:cs="Arial"/>
                <w:bCs/>
                <w:sz w:val="20"/>
                <w:szCs w:val="20"/>
              </w:rPr>
              <w:t>370 020,-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49 669,-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77 000,-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496 689,- Kč</w:t>
            </w:r>
          </w:p>
        </w:tc>
      </w:tr>
      <w:tr w:rsidR="008C2E49" w:rsidRPr="008C2E49" w:rsidTr="008C2E49">
        <w:trPr>
          <w:trHeight w:val="3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2E49" w:rsidRPr="008C2E49" w:rsidTr="005068D9">
        <w:trPr>
          <w:trHeight w:val="2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>1 950 879,-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>261 764,-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>405 000,-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2 617 643,- </w:t>
            </w:r>
            <w:r w:rsidRPr="008C2E49">
              <w:rPr>
                <w:rFonts w:ascii="Arial" w:hAnsi="Arial" w:cs="Arial"/>
                <w:bCs/>
                <w:sz w:val="20"/>
                <w:szCs w:val="20"/>
              </w:rPr>
              <w:t>Kč</w:t>
            </w:r>
          </w:p>
        </w:tc>
      </w:tr>
    </w:tbl>
    <w:p w:rsidR="008C2E49" w:rsidRPr="008C2E49" w:rsidRDefault="008C2E49" w:rsidP="008C2E49">
      <w:pPr>
        <w:rPr>
          <w:sz w:val="20"/>
          <w:szCs w:val="20"/>
        </w:rPr>
      </w:pPr>
    </w:p>
    <w:p w:rsidR="008C2E49" w:rsidRPr="008C2E49" w:rsidRDefault="008C2E49" w:rsidP="008C2E49">
      <w:pPr>
        <w:rPr>
          <w:rFonts w:ascii="Times New Roman" w:hAnsi="Times New Roman" w:cs="Times New Roman"/>
          <w:sz w:val="24"/>
          <w:szCs w:val="24"/>
        </w:rPr>
      </w:pPr>
      <w:r w:rsidRPr="008C2E49">
        <w:rPr>
          <w:rFonts w:ascii="Times New Roman" w:hAnsi="Times New Roman" w:cs="Times New Roman"/>
          <w:sz w:val="24"/>
          <w:szCs w:val="24"/>
        </w:rPr>
        <w:t>se nahrazuje textem:</w:t>
      </w:r>
    </w:p>
    <w:p w:rsidR="008C2E49" w:rsidRPr="008C2E49" w:rsidRDefault="008C2E49" w:rsidP="008C2E49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9">
        <w:rPr>
          <w:rFonts w:ascii="Times New Roman" w:hAnsi="Times New Roman" w:cs="Times New Roman"/>
          <w:sz w:val="24"/>
          <w:szCs w:val="24"/>
        </w:rPr>
        <w:t>„Rada města Žatce doporučuje Zastupitelstvu města Žatce schválit rozdělení finančních prostředků z Programu regenerace MPR a MPZ na rok 2014 dle předloženého návrhu:</w:t>
      </w: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2835"/>
        <w:gridCol w:w="1559"/>
        <w:gridCol w:w="1417"/>
        <w:gridCol w:w="1560"/>
        <w:gridCol w:w="1701"/>
      </w:tblGrid>
      <w:tr w:rsidR="008C2E49" w:rsidRPr="008C2E49" w:rsidTr="005068D9">
        <w:trPr>
          <w:gridBefore w:val="1"/>
          <w:wBefore w:w="425" w:type="dxa"/>
          <w:trHeight w:val="27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b/>
                <w:bCs/>
                <w:sz w:val="20"/>
                <w:szCs w:val="20"/>
              </w:rPr>
            </w:pPr>
            <w:r w:rsidRPr="008C2E49">
              <w:rPr>
                <w:b/>
                <w:bCs/>
                <w:sz w:val="20"/>
                <w:szCs w:val="20"/>
              </w:rPr>
              <w:t>Městská památková rezervace: 405.000,- Kč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2E49" w:rsidRPr="008C2E49" w:rsidTr="005068D9">
        <w:trPr>
          <w:trHeight w:val="27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Charakteristika obnovy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Podíl vlastníka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Podíl města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Dotace z programu regenerace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Celkové náklady akce</w:t>
            </w:r>
          </w:p>
        </w:tc>
      </w:tr>
      <w:tr w:rsidR="008C2E49" w:rsidRPr="008C2E49" w:rsidTr="005068D9">
        <w:trPr>
          <w:trHeight w:val="55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č.p. 88  Žatec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Výměna poškozených prvků krovu a výměna střešní krytiny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531 093,-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71 233,-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110 000,-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712 325,- Kč</w:t>
            </w:r>
          </w:p>
        </w:tc>
      </w:tr>
      <w:tr w:rsidR="008C2E49" w:rsidRPr="008C2E49" w:rsidTr="005068D9">
        <w:trPr>
          <w:trHeight w:val="397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č.p. 108 Žatec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 xml:space="preserve">Statické zabezpečení objektu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238 087,-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31 899,- Kč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49 000,- 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318 985,- Kč</w:t>
            </w:r>
          </w:p>
        </w:tc>
      </w:tr>
      <w:tr w:rsidR="008C2E49" w:rsidRPr="008C2E49" w:rsidTr="005068D9">
        <w:trPr>
          <w:trHeight w:val="7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č.p. 132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Výměna střešní krytiny, včetně opravy klempířských prvků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668 972,-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93 109,-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169 000,-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931 081,- Kč</w:t>
            </w:r>
          </w:p>
        </w:tc>
      </w:tr>
      <w:tr w:rsidR="008C2E49" w:rsidRPr="008C2E49" w:rsidTr="005068D9">
        <w:trPr>
          <w:trHeight w:val="8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  <w:r w:rsidRPr="008C2E49">
              <w:rPr>
                <w:rFonts w:ascii="Arial" w:hAnsi="Arial" w:cs="Arial"/>
                <w:sz w:val="20"/>
                <w:szCs w:val="20"/>
              </w:rPr>
              <w:t>č.p. 161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Oprava a částečná výměna krovu, výměna střešní krytiny – I. etapa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2E49">
              <w:rPr>
                <w:rFonts w:ascii="Arial" w:hAnsi="Arial" w:cs="Arial"/>
                <w:bCs/>
                <w:sz w:val="20"/>
                <w:szCs w:val="20"/>
              </w:rPr>
              <w:t>370 020,-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49 669,-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77 000,-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Cs/>
                <w:sz w:val="20"/>
                <w:szCs w:val="20"/>
              </w:rPr>
              <w:t>496 689,- Kč</w:t>
            </w:r>
          </w:p>
        </w:tc>
      </w:tr>
      <w:tr w:rsidR="008C2E49" w:rsidRPr="008C2E49" w:rsidTr="005068D9">
        <w:trPr>
          <w:trHeight w:val="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2E49" w:rsidRPr="008C2E49" w:rsidTr="005068D9">
        <w:trPr>
          <w:trHeight w:val="22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9" w:rsidRPr="008C2E49" w:rsidRDefault="008C2E49" w:rsidP="005068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>1 808 172,-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>245 910,-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>405 000,-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2E49" w:rsidRPr="008C2E49" w:rsidRDefault="008C2E49" w:rsidP="005068D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2 459 080,- </w:t>
            </w:r>
            <w:r w:rsidRPr="008C2E49">
              <w:rPr>
                <w:rFonts w:ascii="Arial" w:hAnsi="Arial" w:cs="Arial"/>
                <w:bCs/>
                <w:sz w:val="20"/>
                <w:szCs w:val="20"/>
              </w:rPr>
              <w:t>Kč</w:t>
            </w:r>
          </w:p>
        </w:tc>
      </w:tr>
    </w:tbl>
    <w:p w:rsidR="008C2E49" w:rsidRDefault="008C2E49" w:rsidP="008C2E49">
      <w:pPr>
        <w:pStyle w:val="standard"/>
        <w:suppressLineNumbers/>
        <w:tabs>
          <w:tab w:val="left" w:pos="2324"/>
          <w:tab w:val="left" w:pos="2608"/>
        </w:tabs>
        <w:jc w:val="both"/>
        <w:rPr>
          <w:szCs w:val="24"/>
        </w:rPr>
      </w:pPr>
    </w:p>
    <w:p w:rsidR="008C2E49" w:rsidRDefault="008C2E49" w:rsidP="008C2E49">
      <w:pPr>
        <w:rPr>
          <w:b/>
          <w:sz w:val="24"/>
          <w:szCs w:val="24"/>
        </w:rPr>
      </w:pPr>
      <w:r w:rsidRPr="00D8281B">
        <w:rPr>
          <w:b/>
          <w:sz w:val="24"/>
          <w:szCs w:val="24"/>
        </w:rPr>
        <w:t>Městská památková zóna: 200.000,-</w:t>
      </w:r>
      <w:r>
        <w:rPr>
          <w:b/>
          <w:sz w:val="24"/>
          <w:szCs w:val="24"/>
        </w:rPr>
        <w:t xml:space="preserve"> </w:t>
      </w:r>
      <w:r w:rsidRPr="00D8281B">
        <w:rPr>
          <w:b/>
          <w:sz w:val="24"/>
          <w:szCs w:val="24"/>
        </w:rPr>
        <w:t>Kč</w:t>
      </w:r>
    </w:p>
    <w:p w:rsidR="008C2E49" w:rsidRDefault="008C2E49" w:rsidP="008C2E4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E49">
        <w:rPr>
          <w:rFonts w:ascii="Times New Roman" w:hAnsi="Times New Roman" w:cs="Times New Roman"/>
          <w:sz w:val="24"/>
          <w:szCs w:val="24"/>
        </w:rPr>
        <w:t>č.p. 299  - 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E49">
        <w:rPr>
          <w:rFonts w:ascii="Times New Roman" w:hAnsi="Times New Roman" w:cs="Times New Roman"/>
          <w:sz w:val="24"/>
          <w:szCs w:val="24"/>
        </w:rPr>
        <w:t>etapa akce Oprava krovu a výměna střešní krytiny a další zabezpečovací práce      Kláštera Kapucínů v Žatci.“</w:t>
      </w:r>
      <w:r w:rsidRPr="008C2E4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8C2E49" w:rsidRDefault="008C2E49" w:rsidP="008C2E4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T:  </w:t>
      </w:r>
      <w:r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5068D9" w:rsidRDefault="008C2E49" w:rsidP="008C2E4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MAZUROVÁ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8C2E49" w:rsidRDefault="00FB7DCD" w:rsidP="008C2E4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FB7DCD" w:rsidRDefault="008C2E49" w:rsidP="008C2E4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7D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FB7D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B7DCD">
        <w:rPr>
          <w:rFonts w:ascii="Times New Roman" w:hAnsi="Times New Roman" w:cs="Times New Roman"/>
          <w:color w:val="000000"/>
          <w:sz w:val="20"/>
          <w:szCs w:val="20"/>
        </w:rPr>
        <w:t>6.5.2014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vč. změny č. 1 a 3 - p.p.č. 1702/32, 6419, </w:t>
      </w:r>
    </w:p>
    <w:p w:rsidR="00FB7DCD" w:rsidRDefault="00FB7DCD" w:rsidP="00FB7D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7032/28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o změnu ÚP Žatec vč. změny č. 1 a 3 - změna využití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pozemků p.p.č. 1702/32, 6419 a 7032/28 k.ú. Žatec a upřednostňuje variantu b) pro </w:t>
      </w:r>
    </w:p>
    <w:p w:rsidR="009332ED" w:rsidRDefault="00FB7DC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žádosti Zastupitelstvem města Žatce.</w:t>
      </w:r>
    </w:p>
    <w:p w:rsidR="009332ED" w:rsidRDefault="009332E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7DCD" w:rsidRDefault="009332E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7D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B7DCD"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9332ED" w:rsidRDefault="009332E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změnu ÚP Žatec vč. změny č. 1 a 3 - p.p.č. 3691/3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o změnu ÚP Žatec vč. změny č. 1 a 3 - změna využití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pozemku p.p.č. 3691/3 k.ú. Žatec a upřednostňuje variantu b) pro posouzení žádosti </w:t>
      </w:r>
    </w:p>
    <w:p w:rsidR="009332ED" w:rsidRDefault="00FB7DC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Zastupitelstvem města Žatce.</w:t>
      </w:r>
    </w:p>
    <w:p w:rsidR="00FB7DCD" w:rsidRDefault="009332E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7D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B7DCD"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9332ED" w:rsidRDefault="009332E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náhradní výsadba a související práce u cyklostezky </w:t>
      </w:r>
    </w:p>
    <w:p w:rsidR="00FB7DCD" w:rsidRDefault="00FB7DCD" w:rsidP="00FB7D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úsek č. 4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nedočerpaných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schválených na investiční akci: „Technická infrastruktura Pod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Kamenným vrškem v Žatci - 2. etapa, část B“ na náhradní výsadbu a související práce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kolem cyklostezky podél řeky Ohře – úsek č. 4.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 org. 7591          - 210.000,- Kč (investiční akce)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739-3745-5169 org. 716           + 210.000,- Kč (služby).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Příprava zadávacího řízení – „Realizace energetických úspor </w:t>
      </w:r>
    </w:p>
    <w:p w:rsidR="00FB7DCD" w:rsidRDefault="00FB7DCD" w:rsidP="00FB7D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dodatečným zateplením objektu Mateřské školy U Jezu v Žatci“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a kvalifikační podmínky zjednodušeného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podlimitního řízení podle zákona č. 137/2006 Sb., o veřejných zakázkách v platném znění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souladu se Zásadami a postupy pro zadávání veřejných zakázek Města Žatce a dle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Závazných pokynů pro žadatele a příjemce podpory v Operačním programu Životní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prostředí na zhotovitele stavby „Realizace energetických úspor dodatečným zateplením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objektu Mateřské školy U Jezu v Žatci“ dle projektové dokumentace zhotovené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projektantem v srpnu 2013 v podobě zadávací a kvalifikační dokumentace a návrhu SoD.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7.5.2014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města prodat volné bytové jednotky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30 dnů záměr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prodat ze svého majetku volné bytové jednotky: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2834/29 ul. Dr. Václava Kůrky v Žatci o velikosti 0+1, plocha bytu 30,60 m2 s podílem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společných částí budovy č.p. 2832, 2833, 2834 v Žatci a podílem pozemku st.p.č. 5081 o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1067 m2 v k.ú. Žatec o velikosti 306/40636 vzhledem k celku za minimální kupní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cenu 308.000,- Kč a poplatky spojené s provedením smlouvy,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2724/46 ul. Jabloňová v Žatci o velikosti 1+3, plocha bytu 71,70 m2 s podílem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společných částí budovy č.p. 2724 v Žatci a podílem pozemku st.p.č. 3576/2 o výměře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239 m2 v k.ú. Žatec o velikosti 717/14549 vzhledem k celku za minimální kupní cenu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615.400,- Kč a poplatky spojené s provedením smlouvy.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„Telekomunikační optický</w:t>
      </w:r>
    </w:p>
    <w:p w:rsidR="00FB7DCD" w:rsidRDefault="00FB7DCD" w:rsidP="00FB7D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kabel Žatec – Šafaříkova, Malínská, Hájkova“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857/09 ze dne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21.09.2009 zřízení věcného břemene pro společnost GRAPE SC a.s. na stavbu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„Telekomunikační optický kabel Žatec – Šafaříkova, Malínská, Hájkova“ na pozemcích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města: p.p.č. 4484/1 o výměře 1422 m2, p.p.č. 4484/5 o výměře 4073 m2, p.p.č. 4484/30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výměře 146 m2, p.p.č. 4484/31 o výměře 45 m2, p.p.č. 4624/3 o výměře 3557 m2,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p.p.č. 6961/1 o výměře 6901 m2, p.p.č. 300/2 o výměře 148 m2, p.p.č. 303 o výměře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2482 m2, p.p.č. 312/1 o výměře 2331 m2, p.p.č. 312/7 o výměře 154 m2, p.p.č. 314/2 o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1824 m2, p.p.č. 314/3 o výměře 2003 m2, p.p.č. 314/4 o výměře 213 m2, p.p.č.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314/5 o výměře 177 m2, p.p.č. 315 o výměře 2263 m2, p.p.č. 320/1 o výměře 1249 m2,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p.p.č. 6807/1 o výměře 3302 m2, p.p.č. 6827/5 o výměře 110 m2, p.p.č. 6827/6 o výměře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1454 m2, p.p.č. 6827/11 o výměře 1608 m2, p.p.č. 6827/12 o výměře 375 m2, p.p.č.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6824/25 o výměře 5582 m2, p.p.č. 6827/8 o výměře 1554 m2, p.p.č. 6827/10 o výměře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1788 m2 v k.ú. Žatec, jejímž obsahem je zřízení, provoz, údržba a opravy podzemního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vedení veřejné komunikační sítě, vyplývající se zákona č. 127/2005 Sb., o elektronických </w:t>
      </w:r>
    </w:p>
    <w:p w:rsidR="009332ED" w:rsidRDefault="00FB7DC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komunikacích, ve znění pozdějších předpisů.</w:t>
      </w:r>
    </w:p>
    <w:p w:rsidR="009332ED" w:rsidRDefault="009332E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7DCD" w:rsidRDefault="009332ED" w:rsidP="009332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7D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FB7DCD">
        <w:rPr>
          <w:rFonts w:ascii="Times New Roman" w:hAnsi="Times New Roman" w:cs="Times New Roman"/>
          <w:color w:val="000000"/>
          <w:sz w:val="20"/>
          <w:szCs w:val="20"/>
        </w:rPr>
        <w:t>6.6.2014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 – Podbořany, </w:t>
      </w:r>
    </w:p>
    <w:p w:rsidR="00FB7DCD" w:rsidRDefault="00FB7DCD" w:rsidP="00FB7D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rekonstrukce VTL plynovodu od TU 3113 Žatec"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1163/08 ze dne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15.12.2008 zřízení věcného břemene pro společnost RWE GasNet, s.r.o. na stavbu „Žatec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Podbořany, rekonstrukce VTL plynovodu od TU 3113 Žatec – Zahrádky po TU Žatec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Jih, 1. etapa“ na pozemcích města: p.p.č. 4684/2, p.p.č. 4653 díl 2, p.p.č. 4660, p.p.č.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4676 díl 1 v k.ú. Žatec, jejímž obsahem je právo ke stavbě plynárenského zařízení, právo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neomezeného přístupu a příjezdu k soustavě v souvislosti se zřizováním, provozem,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opravami a údržbou, právo ochranného pásma a právo oprávněné strany vyplývající ze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zákona č. 458/2000 Sb., energetický zákon, ve znění pozdějších předpisů.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6.6.2014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9332ED" w:rsidRDefault="009332ED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FB7DCD" w:rsidRDefault="00FB7DCD" w:rsidP="00FB7D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„vodovodní přípojka pro p.p.č. 6262/12, lokalita Černovka"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</w:t>
      </w:r>
      <w:r w:rsidR="009035AE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„vodovodní přípojka pro p.p.č. 6262/12, lokalita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Černovka, k.ú. Žatec“ na pozemku města p.p.č. 6262/20 v k.ú. Žatec, jejímž obsahem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bude zřízení vodovodní přípojky, právo ochranného pásma a právo oprávněné strany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vyplývající ze zákona č. 274/2001 Sb., zákon o vodovodech a kanalizacích, ve znění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6.6.2014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pozemků p.p.č. 4425/13 a p.p.č. 6818/2 v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části pozemku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plochy p.p.č. 4425/13 dle GP č. 5949-8/2014 nově oddělená ostatní plocha p.p.č.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4425/17 o výměře 54 m2 a části pozemku ostatní plochy p.p.č. 6818/2 dle GP č. 5949-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8/2014 nově oddělená ostatní plocha p.p.č. 6818/5 o výměře 42 m2 v k.ú. Žatec </w:t>
      </w:r>
      <w:r w:rsidR="009035AE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kupní cenu 52.500,- Kč a poplatky spojené s provedením kupní smlouvy.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7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5068D9" w:rsidRPr="00582CF5" w:rsidRDefault="005068D9" w:rsidP="005068D9"/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Účast na zahraničním odborném semináři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účast 2 pracovnic stavebního a vyvlastňovacího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úřadu, životního prostředí, úseku státní památkové péče, na zahraničním odborném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semináři společnosti KEIMFARBEN s.r.o. ve dnech 21.05. - 22.05.2014 v německém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Augsburgu a Diedorfu.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dílo – preventivní ohnisková deratizace 2014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uzavření smlouvy o dílo se společností AgroZZN, a.s., IČ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45148082, V Lubinci 2333, 269 26 Rakovník za účelem zajištění preventivní ohniskové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deratizace ve městě Žatci na rok 2014 a ukládá starostce města smlouvu o dílo podepsat.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pro realizaci stavby „Dukelská ul., </w:t>
      </w:r>
    </w:p>
    <w:p w:rsidR="00FB7DCD" w:rsidRDefault="00FB7DCD" w:rsidP="00FB7DC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rekonstrukce vozovky a chodníků – I. etapa“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zadávací dokumentaci pro veřejnou zakázku na stavební práce,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zadanou jako veřejnou podlimitní zakázku dle § 27 zákona č. 137/2006 Sb., o veřejných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zakázkách v platném znění na zhotovitele stavby „Dukelská ul., rekonstrukce vozovky a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chodníků – I. etapa“, stanovené touto zadávací dokumentací pro výběr zhotovitele. 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SoD k předmětné veřejné zakázce.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 včetně jejich náhradníků.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0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068D9" w:rsidRDefault="005068D9" w:rsidP="005068D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068D9" w:rsidRPr="0016158C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068D9" w:rsidRPr="00582CF5" w:rsidTr="005068D9">
        <w:trPr>
          <w:cantSplit/>
          <w:trHeight w:val="344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  <w:tr w:rsidR="005068D9" w:rsidRPr="00582CF5" w:rsidTr="005068D9">
        <w:trPr>
          <w:cantSplit/>
          <w:trHeight w:val="393"/>
        </w:trPr>
        <w:tc>
          <w:tcPr>
            <w:tcW w:w="937" w:type="dxa"/>
          </w:tcPr>
          <w:p w:rsidR="005068D9" w:rsidRPr="00582CF5" w:rsidRDefault="005068D9" w:rsidP="005068D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068D9" w:rsidRPr="00582CF5" w:rsidRDefault="005068D9" w:rsidP="005068D9">
            <w:pPr>
              <w:jc w:val="center"/>
              <w:rPr>
                <w:sz w:val="20"/>
              </w:rPr>
            </w:pPr>
          </w:p>
        </w:tc>
      </w:tr>
    </w:tbl>
    <w:p w:rsidR="008C2E49" w:rsidRDefault="008C2E49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poskytnutí grantu z Norských fondů v rámci programu CZ 06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podání žádosti o grant z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rozpočtu Fondů EHP  2009-2014  (Norské fondy) v rámci programu CZ 06 na projekt s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názvem „Ochrana a zachování kulturního dědictví pro příští generace – Městská knihovna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Žatci“.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MAZUROVÁ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provedení přezkoumání hospodaření města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§ 42 odst. 1 zákona č. 128/2000 Sb. o obcích (obecní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 platném znění, uzavření Smlouvy o provedení přezkoumání hospodaření města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 za rok 2014 se společností LN AUDIT s.r.o., Louny, Na Valích 510.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Žatec,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Fügnerova 250, okres Louny a schvaluje prominutí odvodu za porušení rozpočtové kázně.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do majetku města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nabýt do majetku města pozemky p.č.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4267/29 ostatní plocha o výměře 757 m2 a p.p.č. 4318/2 ostatní plocha o výměře 255 m2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vše v katastrálním území Žatec z majetku ČR – Státního pozemkového úřadu, a to za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účelem zřízení a provozování „Cyklostezky Ohře“ za kupní cenu ve výši 144.460,- Kč.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Fin. příspěvek – Českomoravský slovanský svaz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neschvaluje dle ust. § 102 odst. 3 zákona č. 128/2000 Sb., o obcích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(obecní zřízení), ve znění pozdějších předpisů, poskytnutí finančního příspěvku ve výši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5.500,- Kč organizaci  Českomoravský slovanský svaz, o.s., se sídlem Vítkova 473, 274 01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Slaný, IČ 226 81 655 na financování části nákladů spojených s výstavou „Z historie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Slovanů“.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počtu zastupitelů pro volební období 2014-2018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67 zákona č. 128/2000 Sb., o obcích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předkládá Zastupitelstvu města Žatce k projednání stanovení počtu zastupitelů Města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 pro následující volební období.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- přeměna podoby kmenových akcií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a.s., IČO: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64650871, se sídlem Žatec, č.p. 3149, PSČ 438 01 (dále též jen "Společnost") schvaluje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přeměnu podoby všech 160 588 kusů kmenových akcí Společnosti ve jmenovité hodnotě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1.000,- Kč znějících na jméno z listinných akcí na zaknihované akcie.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schvaluje změnu stanov Společnosti tak, že: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odstavec 1 v článku VI. stanov zní takto: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kapitál společnosti je rozdělen na 160 588 kmenových akcií. Všechny akcie znějí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jméno. Jmenovitá hodnota jedné akcie činí 1.000,- Kč (slovy: Jedentisíckorunčeských).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Akcie jsou vydávány v zaknihované podobě.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odstavec 2 v článku VI. stanov, který upravuje náležitosti akcie v listinné podobě, se ruší.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pověřuje a zmocňuje starostku města Žatec Mgr. Zdeňku Hamousovou k zastupování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jediného akcionáře Společnosti při sepsání notářského zápisu ve věci rozhodnutí týkajících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se přeměny podoby akcií.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města, konaného dne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22.05.2014 od 17,00 hodin (mimo stálé body programu):</w:t>
      </w:r>
    </w:p>
    <w:p w:rsidR="008C2E49" w:rsidRDefault="008C2E49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7DCD">
        <w:rPr>
          <w:rFonts w:ascii="Times New Roman" w:hAnsi="Times New Roman" w:cs="Times New Roman"/>
          <w:color w:val="000000"/>
          <w:sz w:val="24"/>
          <w:szCs w:val="24"/>
        </w:rPr>
        <w:t xml:space="preserve"> Žádost o poskytnutí grantu z Norských fondů v rámci programu CZ 06 na projekt „Ochrana a </w:t>
      </w:r>
    </w:p>
    <w:p w:rsidR="00FB7DCD" w:rsidRDefault="008C2E49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B7DCD">
        <w:rPr>
          <w:rFonts w:ascii="Times New Roman" w:hAnsi="Times New Roman" w:cs="Times New Roman"/>
          <w:color w:val="000000"/>
          <w:sz w:val="24"/>
          <w:szCs w:val="24"/>
        </w:rPr>
        <w:t>zachování kulturního dědictví pro příští generace - Městská knihovna v Žatci“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Finanční příspěvky pro rok 2014 nad 50.000,- Kč – sportovní organizace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do majetku města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k výstavbě RD, lokalita Kamenný vršek v Žatci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pozemků v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části pozemků p.p.č. 4425/13 a p.p.č. 6818/2 v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Záměr prodat pozemek p.p.č. 271/10 v k.ú. Radíčeves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volných bytových jednotek v Žatci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vč. změny č. 1 a 3 - p.p.č. 386/27  k.ú. Bezděkov u Žatce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vč. změny č. 1 a 3 - části  p.p.č. 6824/42 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vč. změny č. 1 a 3 - p.p.č. 656/2 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vč. změny č. 1 a 3 - p.p.č. 1702/32, 6419, 7032/28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vč. změny č. 1 a 3 - p.p.č. 3691/3 k.ú.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investiční akce a opravy na rok 2014</w:t>
      </w:r>
    </w:p>
    <w:p w:rsidR="008C2E49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Změna odůvodnění významné veřejné zakázky „Zajištění sběru, přepravy, využití</w:t>
      </w:r>
    </w:p>
    <w:p w:rsidR="00FB7DCD" w:rsidRDefault="008C2E49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color w:val="000000"/>
          <w:sz w:val="24"/>
          <w:szCs w:val="24"/>
        </w:rPr>
        <w:t>odstranění komunálních odpadů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color w:val="000000"/>
          <w:sz w:val="24"/>
          <w:szCs w:val="24"/>
        </w:rPr>
        <w:t>katastrálním území města Žatec a jeho místních částí“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Obecně závazná vyhláška Města Žatce č. 2/14, kterou se stanoví systém shromažďování,</w:t>
      </w:r>
    </w:p>
    <w:p w:rsidR="008C2E49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sběru, přepravy, třídění, využívání a odstraňování komunálních odpadů a systém nakládání</w:t>
      </w:r>
    </w:p>
    <w:p w:rsidR="00FB7DCD" w:rsidRDefault="008C2E49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DCD">
        <w:rPr>
          <w:rFonts w:ascii="Times New Roman" w:hAnsi="Times New Roman" w:cs="Times New Roman"/>
          <w:color w:val="000000"/>
          <w:sz w:val="24"/>
          <w:szCs w:val="24"/>
        </w:rPr>
        <w:t>se stavebním odpadem na území města Žatec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Stanovení počtu zastupitelů pro volební období 2014-2018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Zápisy z jednání finančního výboru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Žatecká teplárenská, a.s. - stanovy.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2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9332ED" w:rsidRDefault="009332E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FB7DCD" w:rsidRDefault="00FB7DCD" w:rsidP="00FB7DC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čerpáním investičního fondu – opona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Městského divadla Žatec, Dvořákova 27,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Mgr. Martina Veselého a souhlasí s čerpáním investičního fondu organizace v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celkové výši 99.825,- Kč včetně DPH na financování opony a oponové dráhy v areálu </w:t>
      </w:r>
    </w:p>
    <w:p w:rsidR="00FB7DCD" w:rsidRDefault="00FB7DCD" w:rsidP="00FB7D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letního kina v Žatci.</w:t>
      </w:r>
    </w:p>
    <w:p w:rsidR="00FB7DCD" w:rsidRDefault="00FB7DCD" w:rsidP="00FB7DC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31.5.2014</w:t>
      </w:r>
    </w:p>
    <w:p w:rsidR="00FB7DCD" w:rsidRDefault="00FB7DC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332ED" w:rsidRDefault="009332ED" w:rsidP="009332E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332ED" w:rsidRPr="0016158C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332ED" w:rsidRPr="00582CF5" w:rsidTr="00930887">
        <w:trPr>
          <w:cantSplit/>
          <w:trHeight w:val="344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  <w:tr w:rsidR="009332ED" w:rsidRPr="00582CF5" w:rsidTr="00930887">
        <w:trPr>
          <w:cantSplit/>
          <w:trHeight w:val="393"/>
        </w:trPr>
        <w:tc>
          <w:tcPr>
            <w:tcW w:w="937" w:type="dxa"/>
          </w:tcPr>
          <w:p w:rsidR="009332ED" w:rsidRPr="00582CF5" w:rsidRDefault="009332ED" w:rsidP="00930887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332ED" w:rsidRPr="00582CF5" w:rsidRDefault="009332ED" w:rsidP="00930887">
            <w:pPr>
              <w:jc w:val="center"/>
              <w:rPr>
                <w:sz w:val="20"/>
              </w:rPr>
            </w:pPr>
          </w:p>
        </w:tc>
      </w:tr>
    </w:tbl>
    <w:p w:rsidR="009332ED" w:rsidRPr="00582CF5" w:rsidRDefault="009332ED" w:rsidP="009332ED"/>
    <w:p w:rsidR="009332ED" w:rsidRDefault="009332ED" w:rsidP="00FB7D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7DCD" w:rsidRDefault="00FB7DCD" w:rsidP="00FB7DC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735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FB7DCD" w:rsidRDefault="00FB7DCD" w:rsidP="008C2E4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EA74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EA74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EA74AC" w:rsidRDefault="00EA74AC" w:rsidP="008C2E4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4AC" w:rsidRDefault="00EA74AC" w:rsidP="008C2E4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35AE" w:rsidRDefault="009035AE" w:rsidP="008C2E4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35AE" w:rsidRDefault="009035AE" w:rsidP="009035AE">
      <w:pPr>
        <w:pStyle w:val="Nadpis1"/>
      </w:pPr>
      <w:r>
        <w:t>Za správnost vyhotovení: Pavlína Kloučková</w:t>
      </w:r>
    </w:p>
    <w:p w:rsidR="009035AE" w:rsidRDefault="009035AE" w:rsidP="009035AE">
      <w:pPr>
        <w:jc w:val="both"/>
        <w:rPr>
          <w:sz w:val="24"/>
        </w:rPr>
      </w:pPr>
    </w:p>
    <w:p w:rsidR="00EA74AC" w:rsidRDefault="009035AE" w:rsidP="009035AE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EA74AC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C1" w:rsidRDefault="009E56C1" w:rsidP="001A467D">
      <w:pPr>
        <w:spacing w:after="0" w:line="240" w:lineRule="auto"/>
      </w:pPr>
      <w:r>
        <w:separator/>
      </w:r>
    </w:p>
  </w:endnote>
  <w:endnote w:type="continuationSeparator" w:id="0">
    <w:p w:rsidR="009E56C1" w:rsidRDefault="009E56C1" w:rsidP="001A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86792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068D9" w:rsidRDefault="005068D9" w:rsidP="001A467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BF6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BF6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8D9" w:rsidRDefault="005068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C1" w:rsidRDefault="009E56C1" w:rsidP="001A467D">
      <w:pPr>
        <w:spacing w:after="0" w:line="240" w:lineRule="auto"/>
      </w:pPr>
      <w:r>
        <w:separator/>
      </w:r>
    </w:p>
  </w:footnote>
  <w:footnote w:type="continuationSeparator" w:id="0">
    <w:p w:rsidR="009E56C1" w:rsidRDefault="009E56C1" w:rsidP="001A4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CD"/>
    <w:rsid w:val="001A467D"/>
    <w:rsid w:val="002C77D0"/>
    <w:rsid w:val="004E624C"/>
    <w:rsid w:val="005068D9"/>
    <w:rsid w:val="00776958"/>
    <w:rsid w:val="008C2E49"/>
    <w:rsid w:val="009035AE"/>
    <w:rsid w:val="009332ED"/>
    <w:rsid w:val="009E56C1"/>
    <w:rsid w:val="00CE2BF6"/>
    <w:rsid w:val="00D91710"/>
    <w:rsid w:val="00EA74AC"/>
    <w:rsid w:val="00FA793D"/>
    <w:rsid w:val="00FB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035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67D"/>
  </w:style>
  <w:style w:type="paragraph" w:styleId="Zpat">
    <w:name w:val="footer"/>
    <w:basedOn w:val="Normln"/>
    <w:link w:val="ZpatChar"/>
    <w:uiPriority w:val="99"/>
    <w:unhideWhenUsed/>
    <w:rsid w:val="001A4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67D"/>
  </w:style>
  <w:style w:type="paragraph" w:customStyle="1" w:styleId="standard">
    <w:name w:val="standard"/>
    <w:link w:val="standardChar"/>
    <w:rsid w:val="008C2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8C2E49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1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035A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035A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035A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035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67D"/>
  </w:style>
  <w:style w:type="paragraph" w:styleId="Zpat">
    <w:name w:val="footer"/>
    <w:basedOn w:val="Normln"/>
    <w:link w:val="ZpatChar"/>
    <w:uiPriority w:val="99"/>
    <w:unhideWhenUsed/>
    <w:rsid w:val="001A4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67D"/>
  </w:style>
  <w:style w:type="paragraph" w:customStyle="1" w:styleId="standard">
    <w:name w:val="standard"/>
    <w:link w:val="standardChar"/>
    <w:rsid w:val="008C2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8C2E49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1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035A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035A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035A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1CC9-E191-44DF-80AB-BC067774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3053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2014-05-06T09:21:00Z</cp:lastPrinted>
  <dcterms:created xsi:type="dcterms:W3CDTF">2014-05-06T09:42:00Z</dcterms:created>
  <dcterms:modified xsi:type="dcterms:W3CDTF">2014-05-06T09:42:00Z</dcterms:modified>
</cp:coreProperties>
</file>