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F2" w:rsidRDefault="00C46D4C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E97EF2" w:rsidRDefault="00CB7CDE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43DB89" wp14:editId="6549CF6A">
            <wp:simplePos x="0" y="0"/>
            <wp:positionH relativeFrom="column">
              <wp:posOffset>2183130</wp:posOffset>
            </wp:positionH>
            <wp:positionV relativeFrom="paragraph">
              <wp:posOffset>110490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D4C">
        <w:rPr>
          <w:rFonts w:ascii="Arial" w:hAnsi="Arial" w:cs="Arial"/>
          <w:sz w:val="24"/>
          <w:szCs w:val="24"/>
        </w:rPr>
        <w:tab/>
      </w:r>
      <w:r w:rsidR="00C46D4C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E97EF2" w:rsidRDefault="00C46D4C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E97EF2" w:rsidRDefault="00C46D4C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29.7.2014</w:t>
      </w:r>
      <w:proofErr w:type="gramEnd"/>
    </w:p>
    <w:p w:rsidR="00E97EF2" w:rsidRDefault="00C46D4C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526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562 /14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1546/1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6630/2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prodat pozemek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2/11 a část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1162/1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Žatce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„Žatec, ul. Čeradická,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plynovodní přípojka pro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2142, </w:t>
      </w:r>
      <w:r w:rsidR="00C9122D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„Velichov – DTS,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kVN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vVN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řešení havarijního stavu“</w:t>
      </w:r>
    </w:p>
    <w:p w:rsidR="00E32E3C" w:rsidRDefault="00C46D4C" w:rsidP="00E32E3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zřízení věcného břemene – stavba „Žatec, 6404/17-kNN-</w:t>
      </w:r>
      <w:r w:rsidR="00E32E3C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E97EF2" w:rsidRDefault="00E32E3C" w:rsidP="00E32E3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="00C46D4C">
        <w:rPr>
          <w:rFonts w:ascii="Times New Roman" w:hAnsi="Times New Roman" w:cs="Times New Roman"/>
          <w:color w:val="000000"/>
          <w:sz w:val="24"/>
          <w:szCs w:val="24"/>
        </w:rPr>
        <w:t>25x OM zahrada“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„Žatec, Libočanská 6399/5,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="00E32E3C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Studentská,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3180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Tenis Klub Žatec“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„TOS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 propoj Jih – Západní nádraží – Etapa 2“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Studentská – rekonstrukce kanalizace a vodovodu“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J.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Herbena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Chmelařství - rekonstrukce kanalizace“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Záměr města pronajmout  pozemky – letištní pásy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provedení stavebních úprav „Obnova Penny Marketu v Žatci a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výměna reklamního pylonu“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uchazeče z výběrového řízení na zhotovitele stavby „Rekonstrukce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Horova ulice – I. etapa“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vč. změny č. 1 a 3 - plocha SOm4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vč. změny č. 1 a 3 -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4425/7 a 6818/5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oprava zastřešení Nemocnice JIP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„Záchrana objektu bývalých papíren a vybudování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depozitářů muzea v jejich části“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„Rekonstrukce bazénu při ZŠ Jižní v Žatci –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nerezová vana“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bytu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omezení provozu mateřské školy a osvobození od úplaty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zákonného zástupce dítěte – MŠ Žatec, U Jezu 2903, okres Louny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neinvestiční účelová dotace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finančního daru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OLH 2. Q. 2014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st.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přísp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na pěstounskou péči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program regenerace MPR a MPZ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věcných darů od anonymních dárců pro Městskou knihovnu Žatec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Protokol o výsledku následné veřejnosprávní kontroly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jízdního řádu MHD Žatec - linky č. 1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Oslavy 1010 let od první písemné zmínky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Zpráva o činnosti příspěvkové organizace – Městská knihovna Žatec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7EF2" w:rsidRDefault="00C46D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období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30.06.2014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Celková obnova domu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52 v Žatci – Městská knihovna</w:t>
      </w:r>
    </w:p>
    <w:p w:rsidR="00E97EF2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Dohoda o rozvázání pracovního poměru</w:t>
      </w:r>
    </w:p>
    <w:p w:rsidR="00C46D4C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7CDE" w:rsidRDefault="00CB7CD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C46D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CB7CDE" w:rsidRDefault="00C46D4C" w:rsidP="00CB7CD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C46D4C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6D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29.7.2014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4D1F3A" w:rsidRDefault="004D1F3A" w:rsidP="004D1F3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D1F3A" w:rsidRPr="00582CF5" w:rsidTr="004D1F3A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D1F3A" w:rsidRPr="00582CF5" w:rsidRDefault="004D1F3A" w:rsidP="004D1F3A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D1F3A" w:rsidRPr="0016158C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D1F3A" w:rsidRPr="00582CF5" w:rsidTr="004D1F3A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D1F3A" w:rsidRPr="00582CF5" w:rsidRDefault="004D1F3A" w:rsidP="004D1F3A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D1F3A" w:rsidRPr="00582CF5" w:rsidTr="004D1F3A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D1F3A" w:rsidRPr="00582CF5" w:rsidRDefault="004D1F3A" w:rsidP="004D1F3A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</w:tr>
      <w:tr w:rsidR="004D1F3A" w:rsidRPr="00582CF5" w:rsidTr="004D1F3A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D1F3A" w:rsidRPr="00582CF5" w:rsidRDefault="004D1F3A" w:rsidP="004D1F3A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</w:tr>
    </w:tbl>
    <w:p w:rsidR="004D1F3A" w:rsidRPr="00582CF5" w:rsidRDefault="004D1F3A" w:rsidP="004D1F3A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CB7CDE" w:rsidRDefault="00C46D4C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C46D4C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6D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29.7.2014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4D1F3A" w:rsidRDefault="004D1F3A" w:rsidP="004D1F3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D1F3A" w:rsidRPr="00582CF5" w:rsidTr="004D1F3A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D1F3A" w:rsidRPr="00582CF5" w:rsidRDefault="004D1F3A" w:rsidP="004D1F3A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D1F3A" w:rsidRPr="0016158C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D1F3A" w:rsidRPr="00582CF5" w:rsidTr="004D1F3A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D1F3A" w:rsidRPr="00582CF5" w:rsidRDefault="004D1F3A" w:rsidP="004D1F3A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D1F3A" w:rsidRPr="00582CF5" w:rsidTr="004D1F3A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D1F3A" w:rsidRPr="00582CF5" w:rsidRDefault="004D1F3A" w:rsidP="004D1F3A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</w:tr>
      <w:tr w:rsidR="004D1F3A" w:rsidRPr="00582CF5" w:rsidTr="004D1F3A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D1F3A" w:rsidRPr="00582CF5" w:rsidRDefault="004D1F3A" w:rsidP="004D1F3A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</w:tr>
    </w:tbl>
    <w:p w:rsidR="004D1F3A" w:rsidRPr="00582CF5" w:rsidRDefault="004D1F3A" w:rsidP="004D1F3A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CB7CDE" w:rsidRDefault="00C46D4C" w:rsidP="00CB7CD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C46D4C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6D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29.7.2014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D1F3A" w:rsidRDefault="004D1F3A" w:rsidP="004D1F3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D1F3A" w:rsidRPr="00582CF5" w:rsidTr="004D1F3A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D1F3A" w:rsidRPr="00582CF5" w:rsidRDefault="004D1F3A" w:rsidP="004D1F3A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D1F3A" w:rsidRPr="0016158C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D1F3A" w:rsidRPr="00582CF5" w:rsidTr="004D1F3A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D1F3A" w:rsidRPr="00582CF5" w:rsidRDefault="004D1F3A" w:rsidP="004D1F3A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D1F3A" w:rsidRPr="00582CF5" w:rsidTr="004D1F3A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D1F3A" w:rsidRPr="00582CF5" w:rsidRDefault="004D1F3A" w:rsidP="004D1F3A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</w:tr>
      <w:tr w:rsidR="004D1F3A" w:rsidRPr="00582CF5" w:rsidTr="004D1F3A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D1F3A" w:rsidRPr="00582CF5" w:rsidRDefault="004D1F3A" w:rsidP="004D1F3A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D1F3A" w:rsidRPr="00582CF5" w:rsidRDefault="004D1F3A" w:rsidP="004D1F3A">
            <w:pPr>
              <w:jc w:val="center"/>
              <w:rPr>
                <w:sz w:val="20"/>
              </w:rPr>
            </w:pPr>
          </w:p>
        </w:tc>
      </w:tr>
    </w:tbl>
    <w:p w:rsidR="004D1F3A" w:rsidRPr="00582CF5" w:rsidRDefault="004D1F3A" w:rsidP="004D1F3A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1546/1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doporučuje Zastupitelstvu města Žatce neschválit prodej části pozemku</w:t>
      </w:r>
    </w:p>
    <w:p w:rsidR="00CB7CDE" w:rsidRDefault="00C46D4C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orné půdy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1546/1 v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Žatec.</w:t>
      </w:r>
    </w:p>
    <w:p w:rsidR="00CB7CDE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11.9.2014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6630/2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doporučuje Zastupitelstvu města Žatce schválit prodej pozemku ostatní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plochy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6630/2 o výměře 251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společnosti Chmelařství, družstvo </w:t>
      </w:r>
    </w:p>
    <w:p w:rsidR="00CB7CDE" w:rsidRDefault="00C46D4C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za kupní cenu 125.500,- Kč a poplatky spojené s provedením kupní smlouvy.</w:t>
      </w:r>
    </w:p>
    <w:p w:rsidR="00CB7CDE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6D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11.9.2014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prodat pozemek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2/11 a část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1162/1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Bezděkov u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Žatce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po geodetickém zaměření části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pozemku ostatní plochy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1162/1 zveřejnit po dobu 30 dnů záměr města prodat část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pozemku ostatní plochy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1162/1 a pozemek zahrady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2/11 o výměře 80 m2 v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Bezděkov u Žatce za kupní cenu 500,- Kč/m2.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29.9.2014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„Žatec, ul. Čeradická,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plynovodní přípojka pro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2142, </w:t>
      </w:r>
      <w:r w:rsidR="00E32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usnesení rady města č. 914/11 ze dne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17.10.2011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zřízení věcného břemene pro </w:t>
      </w:r>
      <w:r w:rsidR="00E32E3C">
        <w:rPr>
          <w:rFonts w:ascii="Times New Roman" w:hAnsi="Times New Roman" w:cs="Times New Roman"/>
          <w:color w:val="000000"/>
          <w:sz w:val="24"/>
          <w:szCs w:val="24"/>
        </w:rPr>
        <w:t>fyzickou osobu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stavbu „Žatec, ul. Čeradická,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plynovodní přípojka pro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2142, </w:t>
      </w:r>
      <w:r w:rsidR="00E32E3C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“ na pozemku města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6178/1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právo ke stavbě plynárenského zařízení, právo neomezeného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přístupu a příjezdu k soustavě v souvislosti se zřizováním, provozem, opravami a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údržbou, právo ochranného pásma a právo oprávněné strany vyplývající ze zákona č.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458/2000 Sb., energetický zákon, ve znění pozdějších předpisů.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29.8.2014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„Velichov – DTS,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kVN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vVN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řešení havarijního stavu“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usnesení rady města č. 271/11 ze dne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21.03.2011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zřízení věcného břemene pro společnost ČEZ Distribuce, a.s. na stavbu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„Velichov – DTS,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kVN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vVN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řešení havarijního stavu“ na pozemcích města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343/1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405/1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uložení kabelu NN do země, právo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ochranného pásma a právo oprávněné strany vyplývající ze zákona č. 458/2000 Sb.,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energetický zákon, ve znění pozdějších předpisů.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29.8.2014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zřízení věcného břemene – stavba „Žatec, 6404/17-kNN-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="00E32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25x OM zahrada“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usnesení rady města č. 169/13 ze dne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12.03.2013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zřízení věcného břemene pro společnost ČEZ Distribuce, a.s. na stavbu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„Žatec, 6404/17-kNN-</w:t>
      </w:r>
      <w:r w:rsidR="00E32E3C">
        <w:rPr>
          <w:rFonts w:ascii="Times New Roman" w:hAnsi="Times New Roman" w:cs="Times New Roman"/>
          <w:color w:val="000000"/>
          <w:sz w:val="24"/>
          <w:szCs w:val="24"/>
        </w:rPr>
        <w:t>fyzická osoba,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25x OM zahrada“ na pozemcích města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6445/2 a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7025/1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 uložení kabelového vedení do země, právo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ochranného pásma a právo oprávněné strany vyplývající ze zákona č. 458/2000 Sb., </w:t>
      </w:r>
    </w:p>
    <w:p w:rsidR="00CB7CDE" w:rsidRDefault="00C46D4C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energetický zákon, ve znění pozdějších předpisů.</w:t>
      </w:r>
    </w:p>
    <w:p w:rsidR="00CB7CDE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6D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8.8.2014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„Žatec, Libočanská 6399/5,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 w:rsidR="00E32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 návaznosti na usnesení rady města č. 379/12 ze dne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02.05.2012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zřízení věcného břemene pro společnost ČEZ Distribuce, a.s. na stavbu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„Žatec, Libočanská 6399/5, </w:t>
      </w:r>
      <w:r w:rsidR="00E32E3C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“ na pozemku města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7025/1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jejímž obsahem je uložení kabelu NN do země, právo ochranného pásma a právo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oprávněné strany vyplývající ze zákona č. 458/2000 Sb., energetický zákon, ve znění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29.8.2014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Studentská,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3180 –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Tenis Klub Žatec“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společnost ČEZ Distribuce, a.s. na stavbu „Žatec, Studentská,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3180 –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Tenis Klub Žatec“ na pozemku města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5600/7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je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uložení kabelového vedení do země, právo ochranného pásma a právo oprávněné strany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vyplývající ze zákona č. 458/2000 Sb., energetický zákon, ve znění pozdějších předpisů.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29.8.2014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„TOS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 propoj Jih – Západní nádraží – Etapa 2“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společnost GRAPE SC a.s. na stavbu „TOS Žatec propoj Jih – Západní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nádraží – Etapa 2“ na pozemcích města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7161/9 o výměře 83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6681/5 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2753 m2 (není zapsaná na LV),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6681/6 o výměře 95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6681/7 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431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7032/31 o výměře 5953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6681/2 o výměře 2270 m2,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7160/31 o výměře 75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6681/2 o výměře 2753 m2 (není zapsaná na LV),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6806 o výměře 2504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7160/32o výměře 56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7160/22 o výměře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50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7160/20 o výměře 237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7160/29 o výměře 93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7160/25 o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výměře 59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7160/14 o výměře 1759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7160/24 o výměře 147 m2,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7160/23 o výměře 147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7160/8 o výměře 281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7160/7 o výměře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82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7160/6 o výměře 294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7160/4 o výměře 119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6807/2 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8542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6709/5 o výměře 151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6678/17 o výměře 2867 m2,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6678/15 o výměře 107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6678/11 o výměře 3562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6698/16 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954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6698/2 o výměře 36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6698/13 o výměře 1416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6698/15 o výměře 92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6698/3 o výměře 37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6698/4 o výměře 45 m2,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6698/5 o výměře 32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6698/12 o výměře 797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6698/11 o výměře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88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230 o výměře 25037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6179 o výměře 17377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6178/6 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512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6178/1 o výměře 13882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5609/1 o výměře 24895 m2,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7062 o výměře 4864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6993/5 o výměře 35554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5605/11 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4420 m2,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1697 o výměře 463 m2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3141 o výměře 384 m2, vše v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vedení telekomunikačního optického kabelu, vyplývající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 zákona č. 127/2005 Sb., o elektronických komunikacích, ve znění pozdějších předpisů.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7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29.8.2014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Studentská – rekonstrukce kanalizace a vodovodu“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Severočeskou vodárenskou společnost, a.s. na stavbu „Žatec, Studentská –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rekonstrukce kanalizace a vodovodu“ na pozemcích města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6966/2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7052 v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rekonstrukce kanalizace, právo ochranného pásma a právo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oprávněné strany vyplývající ze zákona č. 274/2001 Sb., zákon o vodovodech a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kanalizacích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ve znění pozdějších předpisů.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29.8.2014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Herbena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Chmelařství - rekonstrukce kanalizace“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Severočeskou vodárenskou společnost, a.s. na stavbu „Žatec, J.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Herbena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Chmelařství - rekonstrukce kanalizace LN 085 130“ na pozemku města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6865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jejímž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obsahem bude rekonstrukce kanalizace, právo ochranného pásma a právo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oprávněné strany vyplývající ze zákona č. 274/2001 Sb., zákon o vodovodech a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kanalizacích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ve znění pozdějších předpisů.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29.8.2014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města pronajmout  pozemky – letištní pásy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neschvaluje nájem pozemků ostatní plochy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6322/2 o výměře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144054 m2, ostatní plochy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6320/2 o výměře 69889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ostatní plochy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538/2 o výměře 54900 m2, ostatní plochy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538/7 o výměře 12225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Libočany a  ostatní plochy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454/2 o výměře 3641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Čeradice (letištní pásy)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Technologies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s.r.o., Čeradická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2943, Žatec na dobu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určitou deseti let.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Současně Rada města Žatce ukládá odboru rozvoje a majetku města zveřejnit po dobu 15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dnů záměr města pronajmout pozemky ostatní plochy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6322/2 o výměře 144054 m2,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6320/2 o výměře 69889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538/2 o výměře 54900 m2,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538/7 o výměře 12225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Libočany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454/2 o výměře 3641 m2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Čeradice (letištní pásy) za účelem provozování vnitrostátního neveřejného letiště na dobu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neurčitou za těchto podmínek pro nájemce: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 doby n</w:t>
      </w:r>
      <w:r w:rsidR="00CB7CDE">
        <w:rPr>
          <w:rFonts w:ascii="Times New Roman" w:hAnsi="Times New Roman" w:cs="Times New Roman"/>
          <w:color w:val="000000"/>
          <w:sz w:val="24"/>
          <w:szCs w:val="24"/>
        </w:rPr>
        <w:t xml:space="preserve">abytí právní moci rozhodnutí 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povolení provozovat vnitrostátní neveřejné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letiště v jeho prospěch bude plocha letiště za účelem její údržby provozována jako plocha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vzlety a přistání sportovních létajících zařízení, avšak to za předpokladu prodloužení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výjimky Ministerstva dopravy České republiky, která nyní platí do 31. prosince 2014,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umožní bezúplatně uspořádat jednou ročně slet ultralehkých letadel s podmínkou, že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termín pořádání sletu ultralehkých letadel bude pořadatelem akce předem min. 1 měsíc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dopředu oznámen nájemci, s nímž uzavře dohodu o podmínkách této akce,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po vzájemné dohodě a schválení Radou města Žatce umožní využívat v plném rozsahu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služeb letiště Žatec/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Macerka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 režijní ceny Městu Žatec k plnění úkolů v zájmu města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(např. volnočasové akce pro větší skupinu obyvatel).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Město Žatec jako účastník řízení o vydání povolení k provozování letiště a výlučný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vlastník letiště bude trvat na stanovení okruhu provozovatelů letecké činnosti, tedy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zejména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zahrnutí Klubu letecké amatérské asociace Žatec, případně dalších subjektů,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prokáží právní zájem na této skutečnosti, do okruhu provozovatelů na letišti.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 znovuotevření neveřejného vnitrostátního letiště bude smluvně umožněn přístup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ostatním subjektům sousedícím s uvedenými pozemky a provozujícími vlastní leteckou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činnost na plochu letiště v souladu se schváleným letištním řádem, a to při striktním </w:t>
      </w:r>
    </w:p>
    <w:p w:rsidR="00CB7CDE" w:rsidRDefault="00C46D4C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dodržování platných zákonů a leteckých předpisů.</w:t>
      </w:r>
    </w:p>
    <w:p w:rsidR="00CB7CDE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4.8.2014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provedení stavebních úprav „Obnova Penny Marketu v Žatci a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výměna reklamního pylonu“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uzavření Smlouvy o provedení stavebních úprav „Obnova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Penny Marketu v Žatci a výměna reklamního pylonu na pozemku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5628/42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Žatec“ se společnostmi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Czech Republic s.r.o. a Penny Market s.r.o.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účelem provedení stavebních úprav.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11.8.2014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uchazeče z výběrového řízení na zhotovitele stavby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„Rekonstrukce Horova ulice – I. etapa“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stanovený hodnotící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komisí na výběr zhotovitele stavby „Rekonstrukce Horova ulice – I. etapa“ zadanou v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souladu s ustanoveními zákona č. 137/2006 Sb. o veřejných zakázkách a dle „Zásad a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postupů pro zadávání veřejných zakázek“ a rozhodla o výběru nejvhodnější nabídky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uchazeče s nejnižší nabídkovou cenou pod pořadovým č. 1.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dílo s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vítězným uchazečem.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7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Žatecké teplárenské, a.s. bere na vědomí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zápis z jednání představenstva společnosti č. 5/2014 a současně bere na vědomí výkaz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zisku a ztrát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30.04.2014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PŘ. PŘEDST.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vč. změny č. 1 a 3 - plocha SOm4 v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o změnu ÚP Žatec vč. změny č. 1 a 3 - změna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pravidel využití plochy SOm4 v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a upřednostňuje variantu b) pro posouzení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žádosti Zastupitelstvem města Žatce.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vč. změny č. 1 a 3 -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4425/7 a 6818/5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o změnu ÚP Žatec vč. změny č. 1 a 3 - změna využití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pozemků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p.p.č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4425/7 a 6818/5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a upřednostňuje variantu b) pro posouzení </w:t>
      </w:r>
    </w:p>
    <w:p w:rsidR="004B4931" w:rsidRDefault="00C46D4C" w:rsidP="004B493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žádosti Zastupitelstvem města Žatce.</w:t>
      </w:r>
    </w:p>
    <w:p w:rsidR="004B4931" w:rsidRDefault="004B4931" w:rsidP="004B493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4B4931" w:rsidP="004B493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6D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11.9.2014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oprava zastřešení Nemocnice JIP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- přesun nedočerpaných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schválených na investiční akci: „Realizace energetických úspor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dodatečným zateplením pavilonů následné péče a dětského oddělení, Husova 1181, Žatec“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 opravu zastřešení oddělení JIP v areálu Nemocnice Žatec.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715-3522-6121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782         - 350.000,- Kč (investiční akce)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715-3522-5171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781        + 350.000,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 Kč (oprava).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5.8.2014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B7CDE" w:rsidRDefault="00CB7CDE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„Záchrana objektu bývalých papíren a vybudování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depozitářů muzea v jejich části“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- přesun finančních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prostředků z investiční akce „Záchrana objektu bývalých papíren a vybudování depozitářů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muzea v jejich části“ na platby záloh za vodné a stočné v objektu bývalých papíren v čp.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733.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790             - 28.000,- Kč (investice)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739-3613-5151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790            + 28.000,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 Kč (energie).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5.8.2014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4B4931" w:rsidRDefault="004B4931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Zahájení výběrového řízení „Rekonstrukce bazénu při ZŠ Jižní v Žatci –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nerezová vana“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zadávací podmínky a výzvu k podání nabídky na veřejnou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zakázku na stavební práce, zadané ve zjednodušeném podlimitním řízení podle ustanovení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21 odst. 1 písm. f) a § 38 zákona č. 137/2006 Sb., o veřejných zakázkách, v platném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znění pozdějších předpisů a podmínek se Zásadami a postupy pro zadávání veřejných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zakázek Města Žatec na zhotovitele stavby „Rekonstrukce bazénu při ZŠ Jižní v Žatci –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nerezová vana“ a schvaluje základní okruh zájemců, kterým bude výzva zaslána. 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předmětné veřejné zakázce.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členy hodnotící komise včetně jejich náhradníků.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4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5.8.2014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bytu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14 o velikosti 1+1 v domě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2837 ul. Dr.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Václava Kůrky v Žatci společnosti Nemocnice Žatec, o.p.s. za měsíční nájemné 58,08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Kč/m2 bez služeb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Dále Rada města Žatce schvaluje nájem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bytu č. 203 o velikosti 1+kk v domě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3085 ul. Husova v Žatci </w:t>
      </w:r>
      <w:r w:rsidR="00E32E3C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měsíční nájemné 110,- Kč/m2 bez služeb na dobu určitou do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30.06.2015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15.8.2014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Default="004B4931" w:rsidP="004B4931"/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omezení provozu mateřské školy a osvobození od úplaty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zákonného zástupce dítěte – MŠ Žatec, U Jezu 2903, okres Louny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ustanovením § 3 odst. 2 a § 6 odst. 4 vyhlášky č. 43/2006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Sb., o předškolním vzdělávání, ve znění pozdějších předpisů, schvaluje částečné omezení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provozu PO Mateřská škola Žatec, U Jezu 2903, okres Louny po dobu rekonstrukce –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výměna oken a zateplení budovy a dále schvaluje výši úplaty upravit dle výše uvedené </w:t>
      </w:r>
    </w:p>
    <w:p w:rsidR="00CB7CDE" w:rsidRDefault="00C46D4C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vyhlášky.</w:t>
      </w:r>
    </w:p>
    <w:p w:rsidR="00CB7CDE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30.7.2014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neinvestiční účelová dotace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1.930.000,- Kč, a to zapojení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13 011 -  neinvestiční účelová dotace z Ministerstva práce a sociálních věcí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činnosti vykonávané obcemi s rozšířenou působností v oblasti sociálně-právní ochrany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dětí ve výši 1.929.666,- Kč.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30.7.2014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finančního daru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Studentská 1230,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Mgr. Renaty Říhové a dle § 27 odst. 5 písm. b) zákona č. 250/2000 Sb., o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pravidlech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územních rozpočtů, ve znění pozdějších předpisů, souhlasí s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přijetím finančního daru účelově určeného, a to od společnosti KOITO CZECH s.r.o.,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Astře 3001, Žatec ve výši 10.000,- Kč na financování ozdravných pobytů v solné jeskyni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v Podbořanech.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OLH 2. Q. 2014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39.000,00 Kč, a to zapojení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účelové neinvestiční dotace do rozpočtu města. Rozpočtová změna bude platná ve chvíli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připsání finančních prostředků na účet města Žatce.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29 008 – neinvestiční účelová dotace ze státního rozpočtu určená na úhradu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nákladů na činnost odborného lesního hospodáře za 2. čtvrtletí roku 2014 ve výši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38.483,00 Kč.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st.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přísp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na pěstounskou péči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32.000,00 Kč, a to zapojení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účelového státního příspěvku do rozpočtu města.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13 010 – státní příspěvek Úřadu práce ČR na výkon pěstounské péče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dle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359/1999 Sb., o sociálně-právní ochraně dětí, ve znění pozdějších předpisů,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pokrytí nákladů na zajišťování pomoci osobám pečujícím, osobám v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evidenci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svěřeným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dětem, jakož i na provádění dohledu nad výkonem pěstounské péče ve výši 32.000,00 Kč.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10.8.2014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program regenerace MPR a MPZ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405.000,00 Kč, a to zapojení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dotace do rozpočtu města.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34 054 -  neinvestiční účelová dotace z Ministerstva kultury, poskytnutá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Městu Žatec v rámci Programu regenerace městských památkových rezervací a městských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památkových zón na obnovu nemovité kulturní památky – domy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88,  108 a  132 v </w:t>
      </w:r>
    </w:p>
    <w:p w:rsidR="004B4931" w:rsidRDefault="00C46D4C" w:rsidP="004B493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celkové výši 405.000,- Kč.</w:t>
      </w:r>
    </w:p>
    <w:p w:rsidR="004B4931" w:rsidRDefault="004B4931" w:rsidP="004B493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4B4931" w:rsidP="004B493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6D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30.7.2014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věcných darů od anonymních dárců pro Městskou knihovnu Žatec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Městské knihovny Žatec Mgr. Radky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Filkové a dle ustanovení § 27 odst. 5 písm. b) zákona č. 250/2000 Sb., o rozpočtových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pravidlech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územních rozpočtů, ve znění pozdějších předpisů, souhlasí s přijetím věcných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darů pro účel příspěvkové organizace Městská knihovna Žatec a to knih, CD a PC her v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celkovém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počtu 59 kusů v celkové hodnotě 2.471,- Kč od anonymních dárců.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Protokol o výsledku následné veřejnosprávní kontroly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protokol o výsledku veřejnosprávní kontroly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hospodaření s veřejnými prostředky u příspěvkové organizace Mateřská škola Žatec, </w:t>
      </w:r>
    </w:p>
    <w:p w:rsidR="004B4931" w:rsidRDefault="00C46D4C" w:rsidP="004B493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Studentská 1230, okres Louny.</w:t>
      </w:r>
    </w:p>
    <w:p w:rsidR="004B4931" w:rsidRDefault="004B4931" w:rsidP="004B493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4B4931" w:rsidP="004B493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6D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29.7.2014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B7CDE" w:rsidRDefault="00CB7CDE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jízdního řádu MHD Žatec - linky č. 1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změnu jízdního řádu linky č. 566001 Městské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autobusové dopravy Žatec – linka č. 1 na základě požadavku společnosti KOITO CZECH</w:t>
      </w:r>
    </w:p>
    <w:p w:rsidR="00CB7CDE" w:rsidRDefault="00C46D4C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</w:t>
      </w:r>
    </w:p>
    <w:p w:rsidR="00CB7CDE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17.8.2014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Oslavy 1010 let od první písemné zmínky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konání akce „Oslavy 1010 let od první písemné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zmínky“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13.09.2014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náměstí Svobody v Žatci a současně schvaluje zábor náměstí </w:t>
      </w:r>
    </w:p>
    <w:p w:rsidR="00CB7CDE" w:rsidRDefault="00C46D4C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Svobody v rámci konání této akce.</w:t>
      </w:r>
    </w:p>
    <w:p w:rsidR="00CB7CDE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31.8.2014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Zpráva o činnosti příspěvkové organizace – Městská knihovna Žatec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46D4C" w:rsidRDefault="00C46D4C" w:rsidP="00C46D4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období od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01.01.2014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30.06.2014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zprávu o činnosti příspěvkové organizace Městská </w:t>
      </w:r>
    </w:p>
    <w:p w:rsidR="00CB7CDE" w:rsidRDefault="00C46D4C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knihovna Žatec za období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30.06.2014.</w:t>
      </w:r>
    </w:p>
    <w:p w:rsidR="00CB7CDE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4C" w:rsidRDefault="00CB7CDE" w:rsidP="00CB7CD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46D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proofErr w:type="gramStart"/>
      <w:r w:rsidR="00C46D4C">
        <w:rPr>
          <w:rFonts w:ascii="Times New Roman" w:hAnsi="Times New Roman" w:cs="Times New Roman"/>
          <w:color w:val="000000"/>
          <w:sz w:val="20"/>
          <w:szCs w:val="20"/>
        </w:rPr>
        <w:t>31.8.2014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Celková obnova domu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 v Žatci – Městská knihovna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zpracování studie proveditelnosti a podání žádosti na projekt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názvem „Celková obnova domu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52 v Žatci – Městská knihovna“ zpracovatelem </w:t>
      </w:r>
    </w:p>
    <w:p w:rsidR="00C46D4C" w:rsidRDefault="00E32E3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fyzickou osobou</w:t>
      </w:r>
      <w:r w:rsidR="00C46D4C">
        <w:rPr>
          <w:rFonts w:ascii="Times New Roman" w:hAnsi="Times New Roman" w:cs="Times New Roman"/>
          <w:color w:val="000000"/>
          <w:sz w:val="24"/>
          <w:szCs w:val="24"/>
        </w:rPr>
        <w:t xml:space="preserve"> a ukládá starostce města podepsat smlouvu o dílo s uvedeným vítězným uchazečem.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Současně Rada města Žatce schvaluje rozpočtovou změnu: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- 169.000,- Kč (rezervní fond)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5161       + 169.000,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 Kč (žádost a studie proveditelnosti).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12.9.2014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DUŠKOVÁ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Dohoda o rozvázání pracovního poměru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ukončení pracovního poměru ředitele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Městské policie Žatec Mgr. Zdeňka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Kubisky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31.08.2014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dále ukládá vypsat výběrové </w:t>
      </w:r>
    </w:p>
    <w:p w:rsidR="00C46D4C" w:rsidRDefault="00C46D4C" w:rsidP="00C46D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řízení na tuto pracovní pozici.</w:t>
      </w:r>
    </w:p>
    <w:p w:rsidR="00C46D4C" w:rsidRDefault="00C46D4C" w:rsidP="00C46D4C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31.7.2014</w:t>
      </w:r>
      <w:proofErr w:type="gramEnd"/>
    </w:p>
    <w:p w:rsidR="00C46D4C" w:rsidRDefault="00C46D4C" w:rsidP="00C46D4C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4B4931" w:rsidRDefault="004B4931" w:rsidP="004B4931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Hamousová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4B4931" w:rsidRPr="0016158C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Holodňák</w:t>
            </w:r>
            <w:proofErr w:type="spellEnd"/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Štross</w:t>
            </w:r>
            <w:proofErr w:type="spellEnd"/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  <w:tr w:rsidR="004B4931" w:rsidRPr="00582CF5" w:rsidTr="00C50668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37" w:type="dxa"/>
          </w:tcPr>
          <w:p w:rsidR="004B4931" w:rsidRPr="00582CF5" w:rsidRDefault="004B4931" w:rsidP="00C50668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4B4931" w:rsidRPr="00582CF5" w:rsidRDefault="004B4931" w:rsidP="00C50668">
            <w:pPr>
              <w:jc w:val="center"/>
              <w:rPr>
                <w:sz w:val="20"/>
              </w:rPr>
            </w:pPr>
          </w:p>
        </w:tc>
      </w:tr>
    </w:tbl>
    <w:p w:rsidR="004B4931" w:rsidRPr="00582CF5" w:rsidRDefault="004B4931" w:rsidP="004B4931"/>
    <w:p w:rsidR="00C46D4C" w:rsidRDefault="00C46D4C" w:rsidP="00C46D4C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C46D4C" w:rsidRDefault="00C46D4C" w:rsidP="00CB7CD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F865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Zdeňka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Hamousová</w:t>
      </w:r>
      <w:proofErr w:type="spellEnd"/>
      <w:r w:rsidR="00F865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F865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v.r.</w:t>
      </w:r>
      <w:proofErr w:type="gramEnd"/>
    </w:p>
    <w:p w:rsidR="00F86598" w:rsidRDefault="00F86598" w:rsidP="00CB7CD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6598" w:rsidRDefault="00F86598" w:rsidP="00CB7CD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6598" w:rsidRDefault="00F86598" w:rsidP="00CB7CD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122D" w:rsidRDefault="00C9122D" w:rsidP="00C9122D">
      <w:pPr>
        <w:pStyle w:val="Nadpis1"/>
      </w:pPr>
      <w:r>
        <w:t>Za správnost vyhotovení: Pavlína Kloučková</w:t>
      </w:r>
    </w:p>
    <w:p w:rsidR="00C9122D" w:rsidRDefault="00C9122D" w:rsidP="00C9122D">
      <w:pPr>
        <w:jc w:val="both"/>
        <w:rPr>
          <w:sz w:val="24"/>
        </w:rPr>
      </w:pPr>
    </w:p>
    <w:p w:rsidR="00C9122D" w:rsidRDefault="00C9122D" w:rsidP="00C9122D">
      <w:pPr>
        <w:jc w:val="both"/>
        <w:rPr>
          <w:sz w:val="24"/>
        </w:rPr>
      </w:pPr>
    </w:p>
    <w:p w:rsidR="00F86598" w:rsidRDefault="00C9122D" w:rsidP="00C9122D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</w:t>
      </w:r>
      <w:bookmarkStart w:id="0" w:name="_GoBack"/>
      <w:bookmarkEnd w:id="0"/>
      <w:r>
        <w:t>, o ochraně osobních údajů v platném znění.</w:t>
      </w:r>
    </w:p>
    <w:sectPr w:rsidR="00F86598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3A" w:rsidRDefault="004D1F3A" w:rsidP="00CB7CDE">
      <w:pPr>
        <w:spacing w:after="0" w:line="240" w:lineRule="auto"/>
      </w:pPr>
      <w:r>
        <w:separator/>
      </w:r>
    </w:p>
  </w:endnote>
  <w:endnote w:type="continuationSeparator" w:id="0">
    <w:p w:rsidR="004D1F3A" w:rsidRDefault="004D1F3A" w:rsidP="00CB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49606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D1F3A" w:rsidRDefault="004D1F3A" w:rsidP="00CB7CD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2E3C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47FA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D1F3A" w:rsidRDefault="004D1F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3A" w:rsidRDefault="004D1F3A" w:rsidP="00CB7CDE">
      <w:pPr>
        <w:spacing w:after="0" w:line="240" w:lineRule="auto"/>
      </w:pPr>
      <w:r>
        <w:separator/>
      </w:r>
    </w:p>
  </w:footnote>
  <w:footnote w:type="continuationSeparator" w:id="0">
    <w:p w:rsidR="004D1F3A" w:rsidRDefault="004D1F3A" w:rsidP="00CB7C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4C"/>
    <w:rsid w:val="004B4931"/>
    <w:rsid w:val="004D1F3A"/>
    <w:rsid w:val="009D7773"/>
    <w:rsid w:val="00B85ADD"/>
    <w:rsid w:val="00C46D4C"/>
    <w:rsid w:val="00C9122D"/>
    <w:rsid w:val="00CB7CDE"/>
    <w:rsid w:val="00CE47FA"/>
    <w:rsid w:val="00E32E3C"/>
    <w:rsid w:val="00E97EF2"/>
    <w:rsid w:val="00F8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9122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7CDE"/>
  </w:style>
  <w:style w:type="paragraph" w:styleId="Zpat">
    <w:name w:val="footer"/>
    <w:basedOn w:val="Normln"/>
    <w:link w:val="ZpatChar"/>
    <w:uiPriority w:val="99"/>
    <w:unhideWhenUsed/>
    <w:rsid w:val="00CB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7CDE"/>
  </w:style>
  <w:style w:type="character" w:customStyle="1" w:styleId="Nadpis1Char">
    <w:name w:val="Nadpis 1 Char"/>
    <w:basedOn w:val="Standardnpsmoodstavce"/>
    <w:link w:val="Nadpis1"/>
    <w:rsid w:val="00C9122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C9122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9122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9122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7CDE"/>
  </w:style>
  <w:style w:type="paragraph" w:styleId="Zpat">
    <w:name w:val="footer"/>
    <w:basedOn w:val="Normln"/>
    <w:link w:val="ZpatChar"/>
    <w:uiPriority w:val="99"/>
    <w:unhideWhenUsed/>
    <w:rsid w:val="00CB7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7CDE"/>
  </w:style>
  <w:style w:type="character" w:customStyle="1" w:styleId="Nadpis1Char">
    <w:name w:val="Nadpis 1 Char"/>
    <w:basedOn w:val="Standardnpsmoodstavce"/>
    <w:link w:val="Nadpis1"/>
    <w:rsid w:val="00C9122D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C9122D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9122D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C8A1-5F38-4DBC-8239-09CBBFD4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4307</Words>
  <Characters>23934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6</cp:revision>
  <cp:lastPrinted>2014-07-29T10:13:00Z</cp:lastPrinted>
  <dcterms:created xsi:type="dcterms:W3CDTF">2014-07-29T10:03:00Z</dcterms:created>
  <dcterms:modified xsi:type="dcterms:W3CDTF">2014-07-29T10:13:00Z</dcterms:modified>
</cp:coreProperties>
</file>