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A9F" w:rsidRDefault="003B3A9F">
      <w:pPr>
        <w:widowControl w:val="0"/>
        <w:tabs>
          <w:tab w:val="center" w:pos="4506"/>
        </w:tabs>
        <w:autoSpaceDE w:val="0"/>
        <w:autoSpaceDN w:val="0"/>
        <w:adjustRightInd w:val="0"/>
        <w:spacing w:before="288" w:after="0" w:line="240" w:lineRule="auto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48"/>
          <w:szCs w:val="48"/>
        </w:rPr>
        <w:t>MĚSTO ŽATEC</w:t>
      </w:r>
    </w:p>
    <w:p w:rsidR="003B3A9F" w:rsidRDefault="00557AE2">
      <w:pPr>
        <w:widowControl w:val="0"/>
        <w:tabs>
          <w:tab w:val="left" w:pos="1984"/>
        </w:tabs>
        <w:autoSpaceDE w:val="0"/>
        <w:autoSpaceDN w:val="0"/>
        <w:adjustRightInd w:val="0"/>
        <w:spacing w:before="2405" w:after="0" w:line="240" w:lineRule="auto"/>
        <w:rPr>
          <w:rFonts w:ascii="Times New Roman" w:hAnsi="Times New Roman" w:cs="Times New Roman"/>
          <w:b/>
          <w:bCs/>
          <w:color w:val="000000"/>
          <w:sz w:val="110"/>
          <w:szCs w:val="110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1EDAF24" wp14:editId="2664E759">
            <wp:simplePos x="0" y="0"/>
            <wp:positionH relativeFrom="column">
              <wp:posOffset>2199005</wp:posOffset>
            </wp:positionH>
            <wp:positionV relativeFrom="paragraph">
              <wp:posOffset>103505</wp:posOffset>
            </wp:positionV>
            <wp:extent cx="1247775" cy="1371600"/>
            <wp:effectExtent l="0" t="0" r="9525" b="0"/>
            <wp:wrapNone/>
            <wp:docPr id="1" name="Obrázek 1" descr="Znak pro koresponden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pro korespondenc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A9F">
        <w:rPr>
          <w:rFonts w:ascii="Arial" w:hAnsi="Arial" w:cs="Arial"/>
          <w:sz w:val="24"/>
          <w:szCs w:val="24"/>
        </w:rPr>
        <w:tab/>
      </w:r>
      <w:r w:rsidR="003B3A9F">
        <w:rPr>
          <w:rFonts w:ascii="Times New Roman" w:hAnsi="Times New Roman" w:cs="Times New Roman"/>
          <w:b/>
          <w:bCs/>
          <w:color w:val="000000"/>
          <w:sz w:val="96"/>
          <w:szCs w:val="96"/>
        </w:rPr>
        <w:t>USNESENÍ</w:t>
      </w:r>
    </w:p>
    <w:p w:rsidR="003B3A9F" w:rsidRDefault="003B3A9F">
      <w:pPr>
        <w:widowControl w:val="0"/>
        <w:tabs>
          <w:tab w:val="right" w:pos="2406"/>
          <w:tab w:val="right" w:pos="2734"/>
          <w:tab w:val="left" w:pos="2824"/>
        </w:tabs>
        <w:autoSpaceDE w:val="0"/>
        <w:autoSpaceDN w:val="0"/>
        <w:adjustRightInd w:val="0"/>
        <w:spacing w:before="285" w:after="0" w:line="240" w:lineRule="auto"/>
        <w:rPr>
          <w:rFonts w:ascii="Times New Roman" w:hAnsi="Times New Roman" w:cs="Times New Roman"/>
          <w:b/>
          <w:b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z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jednání Zastupitelstva města Žatce </w:t>
      </w:r>
    </w:p>
    <w:p w:rsidR="003B3A9F" w:rsidRDefault="003B3A9F">
      <w:pPr>
        <w:widowControl w:val="0"/>
        <w:tabs>
          <w:tab w:val="left" w:pos="2721"/>
          <w:tab w:val="left" w:pos="4818"/>
        </w:tabs>
        <w:autoSpaceDE w:val="0"/>
        <w:autoSpaceDN w:val="0"/>
        <w:adjustRightInd w:val="0"/>
        <w:spacing w:before="131" w:after="0" w:line="240" w:lineRule="auto"/>
        <w:rPr>
          <w:rFonts w:ascii="Times New Roman" w:hAnsi="Times New Roman" w:cs="Times New Roman"/>
          <w:b/>
          <w:bCs/>
          <w:color w:val="333333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konaného dne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>9.11.2015</w:t>
      </w:r>
    </w:p>
    <w:p w:rsidR="003B3A9F" w:rsidRDefault="003B3A9F">
      <w:pPr>
        <w:widowControl w:val="0"/>
        <w:tabs>
          <w:tab w:val="left" w:pos="90"/>
          <w:tab w:val="left" w:pos="1420"/>
          <w:tab w:val="left" w:pos="2437"/>
          <w:tab w:val="left" w:pos="2664"/>
        </w:tabs>
        <w:autoSpaceDE w:val="0"/>
        <w:autoSpaceDN w:val="0"/>
        <w:adjustRightInd w:val="0"/>
        <w:spacing w:before="1157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Usnesení č.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473 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506 /15</w:t>
      </w:r>
    </w:p>
    <w:p w:rsidR="003B3A9F" w:rsidRDefault="003B3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249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473/15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Volba návrhové komise</w:t>
      </w:r>
    </w:p>
    <w:p w:rsidR="003B3A9F" w:rsidRDefault="003B3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474/15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Schválení programu</w:t>
      </w:r>
    </w:p>
    <w:p w:rsidR="003B3A9F" w:rsidRDefault="003B3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475/15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Kontrola usnesení zastupitelstva města</w:t>
      </w:r>
    </w:p>
    <w:p w:rsidR="003B3A9F" w:rsidRDefault="003B3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476/15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Zpráva o činnosti Nemocnice Žatec, o.p.s.</w:t>
      </w:r>
    </w:p>
    <w:p w:rsidR="003B3A9F" w:rsidRDefault="003B3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477/15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Zpráva o činnosti Žatecké teplárenské, a.s.</w:t>
      </w:r>
    </w:p>
    <w:p w:rsidR="003B3A9F" w:rsidRDefault="003B3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478/15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Uzavření nájemní smlouvy - byt v DPS</w:t>
      </w:r>
    </w:p>
    <w:p w:rsidR="003B3A9F" w:rsidRDefault="003B3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479/15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Souhlas s přijetím darů v roce 2015 - PO</w:t>
      </w:r>
    </w:p>
    <w:p w:rsidR="003B3A9F" w:rsidRDefault="003B3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480/15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Přijetí věcných darů - PO Kamarád - LORM</w:t>
      </w:r>
    </w:p>
    <w:p w:rsidR="003B3A9F" w:rsidRDefault="003B3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481/15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Rozbor hospodaření Města Žatce k 30.09.2015</w:t>
      </w:r>
    </w:p>
    <w:p w:rsidR="003B3A9F" w:rsidRDefault="003B3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482/15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Přijetí věcných darů</w:t>
      </w:r>
    </w:p>
    <w:p w:rsidR="003B3A9F" w:rsidRDefault="003B3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483/15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Výroční zprávy o činnosti ZŠ a ZUŠ Žatec za školní rok 2014/2015</w:t>
      </w:r>
    </w:p>
    <w:p w:rsidR="003B3A9F" w:rsidRDefault="003B3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484/15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DPH</w:t>
      </w:r>
    </w:p>
    <w:p w:rsidR="003B3A9F" w:rsidRDefault="003B3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485/15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nadační příspěvek ČEZ</w:t>
      </w:r>
    </w:p>
    <w:p w:rsidR="003B3A9F" w:rsidRDefault="003B3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486/15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Aktivní politika zaměstnanosti</w:t>
      </w:r>
    </w:p>
    <w:p w:rsidR="003B3A9F" w:rsidRDefault="003B3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487/15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OLH 3. Q. 2015</w:t>
      </w:r>
    </w:p>
    <w:p w:rsidR="003B3A9F" w:rsidRDefault="003B3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488/15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Záchrana objektu bývalých papíren</w:t>
      </w:r>
    </w:p>
    <w:p w:rsidR="003B3A9F" w:rsidRDefault="003B3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489/15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- UNESCO</w:t>
      </w:r>
    </w:p>
    <w:p w:rsidR="003B3A9F" w:rsidRDefault="003B3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490/15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obchod, turismus</w:t>
      </w:r>
    </w:p>
    <w:p w:rsidR="003B3A9F" w:rsidRDefault="003B3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491/15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Zajištění lékařské pohotovostní služby pro rok 2016</w:t>
      </w:r>
    </w:p>
    <w:p w:rsidR="003B3A9F" w:rsidRDefault="003B3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492/15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Dodatek č. 1 k organizačnímu řádu Městské policie Žatec</w:t>
      </w:r>
    </w:p>
    <w:p w:rsidR="003B3A9F" w:rsidRDefault="003B3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493/15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Rozpočtová změna akce „Výměna zastřešení nad gynekologií – II. etapa“ – </w:t>
      </w:r>
    </w:p>
    <w:p w:rsidR="003B3A9F" w:rsidRDefault="003B3A9F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zapojení pojistného plnění</w:t>
      </w:r>
    </w:p>
    <w:p w:rsidR="003B3A9F" w:rsidRDefault="003B3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494/15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Návrh na změnu ÚP Žatec - právní stav po změně č. 5  - p.p.č. 895/4 k.ú. </w:t>
      </w:r>
    </w:p>
    <w:p w:rsidR="003B3A9F" w:rsidRDefault="003B3A9F" w:rsidP="00557AE2">
      <w:pPr>
        <w:widowControl w:val="0"/>
        <w:tabs>
          <w:tab w:val="left" w:pos="1138"/>
          <w:tab w:val="left" w:pos="35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Žatec</w:t>
      </w:r>
      <w:r w:rsidR="00557AE2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B3A9F" w:rsidRDefault="003B3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495/15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Pacht pozemků z majetku města v k.ú. Radíčeves</w:t>
      </w:r>
    </w:p>
    <w:p w:rsidR="003B3A9F" w:rsidRDefault="003B3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496/15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Pacht  pozemků z majetku města v k.ú. Žatec</w:t>
      </w:r>
    </w:p>
    <w:p w:rsidR="003B3A9F" w:rsidRDefault="003B3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497/15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Smlouva o bezúplatném převodu č. 1010991535 – dodatek č. 1 k nájemní </w:t>
      </w:r>
    </w:p>
    <w:p w:rsidR="003B3A9F" w:rsidRDefault="003B3A9F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smlouvě č. 2N11/35</w:t>
      </w:r>
    </w:p>
    <w:p w:rsidR="003B3A9F" w:rsidRDefault="003B3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498/15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Dodatek č. 1 k nájemní smlouvě č. 36N14/35 s ČR - Státním pozemkovým </w:t>
      </w:r>
    </w:p>
    <w:p w:rsidR="003B3A9F" w:rsidRDefault="003B3A9F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úřadem</w:t>
      </w:r>
    </w:p>
    <w:p w:rsidR="003B3A9F" w:rsidRDefault="003B3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499/15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Smlouva o budoucí smlouvě o zřízení věcného břemene - výměna </w:t>
      </w:r>
    </w:p>
    <w:p w:rsidR="003B3A9F" w:rsidRDefault="003B3A9F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plynovodu</w:t>
      </w:r>
    </w:p>
    <w:p w:rsidR="003B3A9F" w:rsidRDefault="003B3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500/15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Plán oprav</w:t>
      </w:r>
    </w:p>
    <w:p w:rsidR="003B3A9F" w:rsidRDefault="003B3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501/15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vánoční výzdoba</w:t>
      </w:r>
    </w:p>
    <w:p w:rsidR="003B3A9F" w:rsidRDefault="003B3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502/15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Operační plán zimní údržby 2015 – 2016</w:t>
      </w:r>
    </w:p>
    <w:p w:rsidR="003B3A9F" w:rsidRDefault="003B3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503/15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Informace o investičních akcích</w:t>
      </w:r>
    </w:p>
    <w:p w:rsidR="00557AE2" w:rsidRDefault="003B3A9F" w:rsidP="00557AE2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504/15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Dodatek č. 2 ke zřizovací listině PO Regionální muzeum K. A. Polánka Žatec</w:t>
      </w:r>
    </w:p>
    <w:p w:rsidR="003B3A9F" w:rsidRDefault="003B3A9F" w:rsidP="00557AE2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505/15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NIV dotace pro ZŠ Komenského alej 749</w:t>
      </w:r>
    </w:p>
    <w:p w:rsidR="003B3A9F" w:rsidRDefault="003B3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506/15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Prodloužení termínu podpisu kupní smlouvy na prodej pozemku p.p.č. </w:t>
      </w:r>
    </w:p>
    <w:p w:rsidR="003B3A9F" w:rsidRDefault="003B3A9F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4646/38 k výstavbě RD, lokalita Kamenný vršek v</w:t>
      </w:r>
      <w:r w:rsidR="004045E7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Žatci</w:t>
      </w:r>
    </w:p>
    <w:p w:rsidR="004045E7" w:rsidRDefault="004045E7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45E7" w:rsidRDefault="004045E7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45E7" w:rsidRDefault="004045E7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45E7" w:rsidRDefault="004045E7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45E7" w:rsidRDefault="004045E7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45E7" w:rsidRDefault="004045E7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557AE2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557AE2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557AE2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557AE2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557AE2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557AE2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557AE2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557AE2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557AE2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557AE2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557AE2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557AE2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557AE2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557AE2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557AE2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557AE2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557AE2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557AE2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557AE2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557AE2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557AE2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557AE2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557AE2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557AE2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557AE2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557AE2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557AE2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557AE2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4045E7" w:rsidP="00557AE2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before="15"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473/15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Volba návrhové komise</w:t>
      </w:r>
    </w:p>
    <w:p w:rsidR="004045E7" w:rsidRDefault="004045E7" w:rsidP="00557AE2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before="15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a schvaluje tříčlennou návrhovou komisi ve složení 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MVDr. Břetislav Frýba, p. Vladimír Martinovský, Ing. Tomáš Petříček.</w:t>
      </w: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474/15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Schválení programu</w:t>
      </w:r>
    </w:p>
    <w:p w:rsidR="004045E7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program zasedání s těmito změnami: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vyjmutí bodu č. 37 – Volby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doplnění bodu č. 37 – Rozpočtová změna – NIV dotace pro ZŠ Komenského alej 749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doplnění bodu č. 38 </w:t>
      </w:r>
      <w:r w:rsidR="00C25DF2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Prodloužení</w:t>
      </w:r>
      <w:r w:rsidR="00C25D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termínu podpisu kupní smlouvy na prodej pozemku 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p.p.č. 4646/38 k výstavbě RD, lokalita Kamenný vršek v Žatci.</w:t>
      </w: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475/15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Kontrola usnesení zastupitelstva města</w:t>
      </w:r>
    </w:p>
    <w:p w:rsidR="004045E7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bere na vědomí kontrolu usnesení z minulého jednání 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zastupitelstva města.</w:t>
      </w: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476/15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Zpráva o činnosti Nemocnice Žatec, o.p.s.</w:t>
      </w:r>
    </w:p>
    <w:p w:rsidR="004045E7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bere na vědomí zprávu o činnosti Nemocnice Žatec, o.p.s. za 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období do 02.11.2015.</w:t>
      </w: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477/15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Zpráva o činnosti Žatecké teplárenské, a.s.</w:t>
      </w:r>
    </w:p>
    <w:p w:rsidR="004045E7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jako jediný akcionář bere na vědomí zprávu o činnosti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společnosti Žatecká teplárenská, a.s. za září 2015 včetně rozvahy a výkazu zisku a ztráty 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ke dni 30.09.2015.</w:t>
      </w: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478/15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Uzavření nájemní smlouvy - byt v</w:t>
      </w:r>
      <w:r w:rsidR="00557A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DPS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souhlasí s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uzavřením nájemní smlouvy s</w:t>
      </w:r>
      <w:r w:rsidR="00C25DF2">
        <w:rPr>
          <w:rFonts w:ascii="Times New Roman" w:hAnsi="Times New Roman" w:cs="Times New Roman"/>
          <w:color w:val="000000"/>
          <w:sz w:val="24"/>
          <w:szCs w:val="24"/>
        </w:rPr>
        <w:t> fyzickou osobou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byt č. 28 v DPS U Hřiště 2513) na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dobu určitou od 01.09.2015 do 31.08.2017.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souhlasí s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uzavřením nájemní smlouvy s</w:t>
      </w:r>
      <w:r w:rsidR="00C25DF2">
        <w:rPr>
          <w:rFonts w:ascii="Times New Roman" w:hAnsi="Times New Roman" w:cs="Times New Roman"/>
          <w:color w:val="000000"/>
          <w:sz w:val="24"/>
          <w:szCs w:val="24"/>
        </w:rPr>
        <w:t xml:space="preserve"> fyzickou osobou </w:t>
      </w:r>
      <w:r>
        <w:rPr>
          <w:rFonts w:ascii="Times New Roman" w:hAnsi="Times New Roman" w:cs="Times New Roman"/>
          <w:color w:val="000000"/>
          <w:sz w:val="24"/>
          <w:szCs w:val="24"/>
        </w:rPr>
        <w:t>(byt č. 15 v DPS U Hřiště 2513) na dobu určitou od 01.07.2015 do 30.06.2017.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souhlasí s 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uzavřením nájemní smlouvy s</w:t>
      </w:r>
      <w:r w:rsidR="00C25DF2">
        <w:rPr>
          <w:rFonts w:ascii="Times New Roman" w:hAnsi="Times New Roman" w:cs="Times New Roman"/>
          <w:color w:val="000000"/>
          <w:sz w:val="24"/>
          <w:szCs w:val="24"/>
        </w:rPr>
        <w:t xml:space="preserve"> fyzickou osobou </w:t>
      </w:r>
      <w:r>
        <w:rPr>
          <w:rFonts w:ascii="Times New Roman" w:hAnsi="Times New Roman" w:cs="Times New Roman"/>
          <w:color w:val="000000"/>
          <w:sz w:val="24"/>
          <w:szCs w:val="24"/>
        </w:rPr>
        <w:t>(byt č. 2 v DPS U Hřiště 2513) na dobu určitou od 01.11.2015 do 30.10.2017.</w:t>
      </w: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479/15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Souhlas s přijetím darů v roce 2015 </w:t>
      </w:r>
      <w:r w:rsidR="00557A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PO</w:t>
      </w:r>
    </w:p>
    <w:p w:rsidR="004045E7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projednalo, v souladu s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ustanovením § 27, odst. 5. písm. b) zákona č. 250/2000 Sb., o rozpočtových pravidlech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územních rozpočtů, ve znění pozdějších předpisů, žádost ředitele příspěvkové organizace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Domov pro seniory a Pečovatelská služba v Žatci, Šafaříkova 852, 438 01 Žatec Mgr.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Petra Antoniho a souhlasí s přijetím věcných darů formou bonusů v průběhu roku 2015 od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dodavatelů zdravotnického materiálu.</w:t>
      </w: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480/15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Přijetí věcných darů - PO Kamarád </w:t>
      </w:r>
      <w:r w:rsidR="00557A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LORM</w:t>
      </w:r>
    </w:p>
    <w:p w:rsidR="004045E7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žádost ředitelky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příspěvkové organizace Kamarád - LORM, Zeyerova 859, Žatec  Bc. Kateřiny Frondlové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 dle § 27 odst. 5 písm. b) zákona č. 250/2000 Sb., o rozpočtových pravidlech územních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rozpočtů, ve znění pozdějších předpisů, souhlasí s přijetím věcných darů, a to poskytnutí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nadačního příspěvku v materiálním plnění od Společnosti DUHA, Nadace pro děti 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postižené mozkovou obrnou, Trutnov v celkové hodnotě 2.530,00 Kč.</w:t>
      </w: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481/15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Rozbor hospodaření Města Žatce k 30.09.2015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bere na vědomí Rozbor hospodaření Města Žatce k 30.09.2015.</w:t>
      </w: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482/15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Přijetí věcných darů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žádost ředitele Základní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školy a Mateřské školy, Žatec, Jižní 2777, okres Louny Ing. Zdeňka Němce a dle § 27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odst. 5 písm. b) zákona č. 250/2000</w:t>
      </w:r>
      <w:r w:rsidR="00557A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Sb., o rozpočtových pravidlech územních rozpočtů, ve znění pozdějších předpisů, souhlasí s přijetím věcných darů za účetní hodnotu ve výši 0,00 Kč od České republiky – České školní inspekce, Fráni Šrámka 37, 150 21 Praha 5, IČ: 00638944 pro účely základní školy a to: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notebook HP nc8430,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dock. stanice pro NB HP Basic Smart,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notebook DELL E 6400.</w:t>
      </w: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483/15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Výroční zprávy o činnosti ZŠ a ZUŠ Žatec za školní rok 2014/2015</w:t>
      </w:r>
    </w:p>
    <w:p w:rsidR="004045E7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bere na vědomí výroční zprávy o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činnosti příspěvkových organizací - Základní školy Žatec, Petra Bezruče 2000, okres 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Louny; Základní školy Žatec,</w:t>
      </w:r>
      <w:r w:rsidR="00557A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Komenského alej 749, okres Louny; Základní školy Žatec, nám. 28. října 1019, okres Louny; Základní školy a Mateřské školy, Žatec, Jižní 2777, okres Louny; Základní školy a Mateřské školy, Žatec, Dvořákova 24, okres Louny a Základní umělecké školy Žatec, okres Louny za školní rok 2014/2015.</w:t>
      </w: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484/15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DPH</w:t>
      </w:r>
    </w:p>
    <w:p w:rsidR="004045E7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ve výši 1.864.000,00 Kč na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navýšení výdajů kapitoly 741 - platby daní a poplatků státnímu rozpočtu, a to takto:</w:t>
      </w:r>
    </w:p>
    <w:p w:rsidR="00557AE2" w:rsidRDefault="00557AE2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741-6399-5362                  + 1.864.000,00 Kč (platba daní SR)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Výdaje: 714-3231-6121, org. 5152 </w:t>
      </w:r>
      <w:r w:rsidR="00557A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- 400.000,00 Kč (rekonstrukce ZUŠ)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714-3231-5171 org. 5151            - 99.000,00 Kč (rekonstrukce ZUŠ)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714-3112-5171 org. 5302           - 165.000,00 Kč (rekonstrukce ZŠ Dvořákova)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716-3322-5171 org. 784          - 1.200.000,00 Kč (rekonstrukce Gymnázium).</w:t>
      </w: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485/15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nadační příspěvek ČEZ</w:t>
      </w:r>
    </w:p>
    <w:p w:rsidR="004045E7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v návaznosti na své usnesení č. 342/15 ze dne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16.09.2015 rozpočtovou změnu ve výši 33.000,00 Kč, a to zapojení nadačního příspěvku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 grantového řízení Stromy Nadace ČEZ na financování projektu „Obnova stromořadí v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Písečné ulici v Žatci“.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Příjmy: 739-3745-2321, org. 755         + 33.000,00 Kč (příjem příspěvku)      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739-3745-5169, org. 755        + 33.000,00 Kč (výdaje projektu).</w:t>
      </w: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4045E7" w:rsidP="00557AE2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486/15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Aktivní politika zaměstnanosti</w:t>
      </w:r>
    </w:p>
    <w:p w:rsidR="004045E7" w:rsidRDefault="004045E7" w:rsidP="00557AE2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rozpočtovou změnu v celkové výši 397.000,00 Kč, a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to zapojení účelových neinvestičních dotací do rozpočtu města.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Účelový znak 13 234 - neinvestiční účelové dotace Úřadu práce na vyhrazení společensky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účelových pracovních míst a na úhradu mzdových nákladů mentora spolufinancovaných ze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SR a Evropského sociálního fondu na rok 2015.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Příjmy: 4116-ÚZ 13 234               + 397.000,00 Kč (příjem dotací)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719-6171-5011-ÚZ 13 234    + 378.000,00 Kč (správa – HM)</w:t>
      </w:r>
    </w:p>
    <w:p w:rsidR="004045E7" w:rsidRDefault="00557AE2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45E7">
        <w:rPr>
          <w:rFonts w:ascii="Times New Roman" w:hAnsi="Times New Roman" w:cs="Times New Roman"/>
          <w:color w:val="000000"/>
          <w:sz w:val="24"/>
          <w:szCs w:val="24"/>
        </w:rPr>
        <w:t xml:space="preserve">        719-6171-5031-ÚZ 13 234    + 18.000,00 Kč (správa – SP)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7A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719-6171-5032-ÚZ 13 234    +  1.000,00 Kč (správa – ZP).</w:t>
      </w: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487/15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OLH 3. Q. 2015</w:t>
      </w:r>
    </w:p>
    <w:p w:rsidR="004045E7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ve výši 37.000,00 Kč, a to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zapojení účelové neinvestiční dotace do rozpočtu města. Rozpočtová změna bude platná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ve chvíli připsání finančních prostředků na účet města Žatce.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Účelový znak 29 008 – neinvestiční účelová dotace ze státního rozpočtu určená na úhradu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nákladů na činnost odborného lesního hospodáře za 3. čtvrtletí roku 2015 ve výši 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37.105,00 Kč.</w:t>
      </w: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488/15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Záchrana objektu bývalých papíren</w:t>
      </w:r>
    </w:p>
    <w:p w:rsidR="004045E7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ve výši 29.398.000,00 Kč, a to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narovnání rozpočtu města na základě přijaté investiční účelové dotace z rozpočtových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prostředků Regionální rady</w:t>
      </w:r>
      <w:r w:rsidR="00557A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regionu soudržnosti Severozápad - proplacení Žádosti o platbu za 2. etapu projektu č. CZ.1.09//1.2.00/63.01047 „Záchrana objektu bývalých papíren a vybudování depozitářů muzea v jejich části“ ve výši 29.398.282,29 Kč.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Příjmy: 739-6171-3129, org.790       - 33.000.000,00 Kč předpokládaný příjem dotace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Příjmy: 4223-ÚZ 38 5 84505          + 29.398.000,00 Kč skutečný příjem dotace-podíl EU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741-6171-6901, org. 2015    -   3.602.000,00 Kč kofinancování dotačních titulů.</w:t>
      </w: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489/15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Rozpočtová změna </w:t>
      </w:r>
      <w:r w:rsidR="00557A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UNESCO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a schvaluje rozpočtovou změnu ve výši 80.000,00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Kč, a to přesun finančních prostředků v rámci schváleného rozpočtu z kap. 716 – UNESCO – management plán na kap. 719 – UNESCO – dohody.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716-3322-5169, org. 1041     - 80.000,00 Kč (kap. 716 – UNESCO)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719-6171-5021, org. 1041    + 80.000,00 Kč (kap. 719 – UNESCO – dohody).</w:t>
      </w: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490/15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obchod, turismus</w:t>
      </w:r>
    </w:p>
    <w:p w:rsidR="004045E7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v celkové výši 65.000,00 Kč, a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to převod finančních prostředků ve výši 35.000,00 Kč z kapitoly 741 – příspěvky ostatním organizacím (rezerva komise pro kulturu a cestovní ruch) na kapitolu 711 – obchod a turismus a přesun finančních prostředků ve výši 30.000,00 Kč v rámci kapitoly 711 z akce „Výročí 750 let od udělení privilegií městu Žatec“ na obchod a turismus – služby.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Výdaje: 741-3429-5222               </w:t>
      </w:r>
      <w:r w:rsidR="00557A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- 35.000,00 Kč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711-2143-5139               + 35.000,00 Kč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Výdaje: 711-2141-5169, org. 751    </w:t>
      </w:r>
      <w:r w:rsidR="00557A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- 30.000,00 Kč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711-2143-5169               + 30.000,00 Kč.</w:t>
      </w: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491/15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Zajištění lékařské pohotovostní služby pro rok 2016</w:t>
      </w:r>
    </w:p>
    <w:p w:rsidR="004045E7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bere na vědomí informaci Krajského úřadu Ústeckého kraje ze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dne 26.10.2015 ve věci zajištění Lékařské pohotovostní služby (dále LPS) v roce 2016 a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souhlasí se zabezpečením ordinace LPS pro občany žateckého regionu pro rok 2016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prostřednictvím provozovatele Nemocnice Žatec, o.p.s.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pověřuje starostku města jednat ve věci poskytnutí účelové 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dotace z rozpočtu Ústeckého kraje na zabezpečení LPS pro rok 2016 v žateckém regionu.</w:t>
      </w: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492/15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Dodatek č. 1 k organizačnímu řádu Městské policie Žatec</w:t>
      </w:r>
    </w:p>
    <w:p w:rsidR="004045E7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schvaluje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Dodatek č. 1 organizačního řádu Městské policie Žatec v souvislosti se zřízením pozice 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asistent prevence kriminality.</w:t>
      </w: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45E7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493/15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Rozpočtová změna akce „Výměna zastřešení nad gynekologií – II. </w:t>
      </w:r>
    </w:p>
    <w:p w:rsidR="00557AE2" w:rsidRDefault="00557AE2" w:rsidP="00557AE2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045E7">
        <w:rPr>
          <w:rFonts w:ascii="Arial" w:hAnsi="Arial" w:cs="Arial"/>
          <w:sz w:val="24"/>
          <w:szCs w:val="24"/>
        </w:rPr>
        <w:tab/>
      </w:r>
      <w:r w:rsidR="004045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etapa“ – zapojení pojistného plnění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ve výši 528.000,00 Kč, a to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zapojení pojistného plnění z pojistného rizika Vichřice – střecha gynekologie a prádelny v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Nemocnici Žatec, o.p.s. na kap. 715 – oprava střechy Nemocnice Žatec, o.p.s. –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gynekologie, interna.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Příjmy: 719-6171-2322              + 528.000,00 Kč (pojistné plnění)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715-3522-5171, org. 726    + 528.000,00 Kč (Nem. Žatec – oprava střechy gyn.).</w:t>
      </w: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45E7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494/15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Návrh na změnu ÚP Žatec - právní stav po změně č. 5  - p.p.č. 895/4 k.ú. </w:t>
      </w:r>
    </w:p>
    <w:p w:rsidR="00557AE2" w:rsidRDefault="00557AE2" w:rsidP="00557AE2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045E7">
        <w:rPr>
          <w:rFonts w:ascii="Arial" w:hAnsi="Arial" w:cs="Arial"/>
          <w:sz w:val="24"/>
          <w:szCs w:val="24"/>
        </w:rPr>
        <w:tab/>
      </w:r>
      <w:r w:rsidR="004045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Žatec</w:t>
      </w:r>
    </w:p>
    <w:p w:rsidR="004045E7" w:rsidRDefault="004045E7" w:rsidP="00557AE2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posoudilo předložený návrh na změnu Územního plánu Žatec 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právní stav po změně č. 5, dle písm. d) § 44 zákona č. 183/2006 Sb., o územním plánování a stavebním řádu (stavební</w:t>
      </w:r>
      <w:r w:rsidR="00557A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zákon) ve znění pozdějších předpisů a nesouhlasí s návrhem na změnu využití pozemku p.p.č. 895/4 k.ú. Žatec.</w:t>
      </w: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495/15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Pacht pozemků z majetku města v k.ú. Radíčeves</w:t>
      </w:r>
    </w:p>
    <w:p w:rsidR="004045E7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pacht pozemků p.p.č.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117/3 orná půda o výměře 193 m2 a p.p.č. 84/6 orná půda o výměře 101.355 m2 v k.ú.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Radíčeves </w:t>
      </w:r>
      <w:r w:rsidR="00C25DF2">
        <w:rPr>
          <w:rFonts w:ascii="Times New Roman" w:hAnsi="Times New Roman" w:cs="Times New Roman"/>
          <w:color w:val="000000"/>
          <w:sz w:val="24"/>
          <w:szCs w:val="24"/>
        </w:rPr>
        <w:t xml:space="preserve">fyzické osobě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 zemědělské činnosti, na dobu určitou do 01.10.2020, za 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roční pachtovné ve výši 30.718,00 Kč, s právem zvýšit pachtovné o roční inflaci na základě oficiálních údajů.</w:t>
      </w: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496/15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Pacht  pozemků z majetku města v k.ú. Žatec</w:t>
      </w:r>
    </w:p>
    <w:p w:rsidR="004045E7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pacht pozemku p.p.č.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6211/21 orná půda o výměře 172 m2 a části p.p.č. 6211/22 orná půda o výměře 10 m2 v 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k.ú. Žatec </w:t>
      </w:r>
      <w:r w:rsidR="00C25DF2">
        <w:rPr>
          <w:rFonts w:ascii="Times New Roman" w:hAnsi="Times New Roman" w:cs="Times New Roman"/>
          <w:color w:val="000000"/>
          <w:sz w:val="24"/>
          <w:szCs w:val="24"/>
        </w:rPr>
        <w:t xml:space="preserve">fyzické osobě </w:t>
      </w:r>
      <w:r>
        <w:rPr>
          <w:rFonts w:ascii="Times New Roman" w:hAnsi="Times New Roman" w:cs="Times New Roman"/>
          <w:color w:val="000000"/>
          <w:sz w:val="24"/>
          <w:szCs w:val="24"/>
        </w:rPr>
        <w:t>jako</w:t>
      </w:r>
      <w:r w:rsidR="00557A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zahradu, na dobu určitou do 01.10.2017, za pachtovné ve výši 2.100,00 Kč/rok.</w:t>
      </w: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45E7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497/15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Smlouva o bezúplatném převodu č. 1010991535 – dodatek č. 1 k nájemní </w:t>
      </w:r>
    </w:p>
    <w:p w:rsidR="00557AE2" w:rsidRDefault="00557AE2" w:rsidP="00557AE2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045E7">
        <w:rPr>
          <w:rFonts w:ascii="Arial" w:hAnsi="Arial" w:cs="Arial"/>
          <w:sz w:val="24"/>
          <w:szCs w:val="24"/>
        </w:rPr>
        <w:tab/>
      </w:r>
      <w:r w:rsidR="004045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smlouvě č. 2N11/35</w:t>
      </w:r>
    </w:p>
    <w:p w:rsidR="004045E7" w:rsidRDefault="004045E7" w:rsidP="00557AE2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uzavření dodatku č. 1 k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nájemní smlouvě č. 2N11/35 ze dne 31.01.2011, nájem na dobu neurčitou, za nájemné ve 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výši 2.613,00 Kč, s právem zvýšit</w:t>
      </w:r>
      <w:r w:rsidR="00557A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nájemné o roční inflaci na základě oficiálních údajů.</w:t>
      </w: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4045E7" w:rsidP="00557AE2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498/15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Dodatek č. 1 k nájemní smlouvě č. 36N14/35 s ČR - Státním </w:t>
      </w:r>
      <w:r w:rsidR="00557AE2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557AE2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557AE2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pozemkovým úřadem</w:t>
      </w:r>
    </w:p>
    <w:p w:rsidR="00557AE2" w:rsidRDefault="004045E7" w:rsidP="00557AE2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uzavřít Dodatek č. 1 k nájemní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smlouvě č. 36N14/35 s ČR - Státním pozemkovým úřadem za účelem realizace stavby „Cyklostezka Ohře – úsek č. 3“ na pozemcích p.p.č. 4267/29 ostatní plocha o výměře 757 m2 a p.p.č. 4318/2 ostatní plocha o výměře 255 m2 v k.ú. Žatec.</w:t>
      </w:r>
    </w:p>
    <w:p w:rsidR="00557AE2" w:rsidRDefault="00557AE2" w:rsidP="00557AE2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45E7" w:rsidRDefault="004045E7" w:rsidP="00557AE2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499/15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Smlouva o budoucí smlouvě o zřízení věcného břemene - výměna </w:t>
      </w:r>
    </w:p>
    <w:p w:rsidR="00557AE2" w:rsidRDefault="004045E7" w:rsidP="00557AE2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plynovodu</w:t>
      </w:r>
    </w:p>
    <w:p w:rsidR="004045E7" w:rsidRDefault="004045E7" w:rsidP="00557AE2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schvaluje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Smlouvu o uzavření budoucí smlouvy o zřízení věcného břemene pro společnost RWE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GasNet, s.r.o. na stavbu „Žatec, Hošťálkovo náměstí – rekonstrukce kanalizace a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vodovodu IO 03 výměna plynovodu“ na pozemcích města p.p.č. 6762/1 a p.p.č. 6761/1 v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k.ú. Žatec, jejímž obsahem bude právo ochranného pásma a právo oprávněné strany 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vyplývající ze zákona č. 458/2000 Sb., energetický zákon, ve znění pozdějších předpisů.</w:t>
      </w: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500/15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Plán oprav</w:t>
      </w:r>
    </w:p>
    <w:p w:rsidR="004045E7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čerpání rezervního fondu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správce p. Vladimíra Martinovského, Realitní kancelář MPR pro rok 2015 ve výši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160.000,00 Kč na úhradu elektronického zabezpečovacího systému budov v areálu 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gymnázia v Žatci.</w:t>
      </w: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501/15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vánoční výzdoba</w:t>
      </w:r>
    </w:p>
    <w:p w:rsidR="004045E7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ve výši 227.000,00 Kč na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pořízení světelné vánoční výzdoby takto: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741-6171-5901      - 227.000,00 Kč (rezervní fond)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739-3639-6122     + 227.000,00 Kč (vánoční výzdoba).</w:t>
      </w: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502/15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Operační plán zimní údržby 2015 – 2016</w:t>
      </w:r>
    </w:p>
    <w:p w:rsidR="004045E7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schvaluje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předložený Operační plán zimní údržby místních komunikací v majetku města Žatec pro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rok 2015 - 2016, kterým se stanovuje rozsah, způsob a lhůty odstraňování závad ve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schůdnosti chodníků a sjízdnosti vozovek místních komunikací, a kterým se vymezují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úseky místních komunikací a chodníků, na kterých se pro jejich malý dopravní význam 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nezajišťuje sjízdnost a schůdnost odstraňováním sněhu a náledí.</w:t>
      </w: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503/15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Informace o investičních akcích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bere na vědomí informaci o investičních akcích.</w:t>
      </w: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45E7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504/15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Dodatek č. 2 ke zřizovací listině PO Regionální muzeum K. A. Polánka </w:t>
      </w:r>
    </w:p>
    <w:p w:rsidR="00557AE2" w:rsidRDefault="00557AE2" w:rsidP="00557AE2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045E7">
        <w:rPr>
          <w:rFonts w:ascii="Arial" w:hAnsi="Arial" w:cs="Arial"/>
          <w:sz w:val="24"/>
          <w:szCs w:val="24"/>
        </w:rPr>
        <w:tab/>
      </w:r>
      <w:r w:rsidR="004045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Žatec</w:t>
      </w:r>
    </w:p>
    <w:p w:rsidR="004045E7" w:rsidRDefault="004045E7" w:rsidP="00557AE2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dodatek č. 2 ke zřizovací listině příspěvkové 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organizace Regionální muzeum K. A. Polánka Žatec v předloženém znění.</w:t>
      </w: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505/15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NIV dotace pro ZŠ Komenského alej 749</w:t>
      </w:r>
    </w:p>
    <w:p w:rsidR="004045E7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ve výši 494.000,00 Kč, a to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zapojení účelové neinvestiční dotace do rozpočtu města.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Účelový znak 33 058 - účelová neinvestiční dotace Ministerstva školství, mládeže a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tělovýchovy ČR na realizaci projektu číslo CZ.1.07/1.1.00/5.0215 „Zajímavý 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Komeňáček“, poskytnutá Základní škole</w:t>
      </w:r>
      <w:r w:rsidR="00557A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Žatec, Komenského alej 749, okres Louny z Operačního programu Vzdělávání pro konkurenceschopnost ve výši 494.501,00 Kč.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506/15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Prodloužení termínu podpisu kupní smlouvy na prodej pozemku p.p.č. </w:t>
      </w:r>
      <w:r w:rsidR="00557AE2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557AE2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4646/38 k výstavbě RD, lokalita Kamenný vršek v</w:t>
      </w:r>
      <w:r w:rsidR="00557A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Žatci</w:t>
      </w:r>
    </w:p>
    <w:p w:rsidR="004045E7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a schvaluje prodloužení termínu podpisu kupní </w:t>
      </w:r>
    </w:p>
    <w:p w:rsidR="004045E7" w:rsidRDefault="004045E7" w:rsidP="004045E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smlouvy na prodej pozemku p.p.č. 4646/38 k výstavbě RD, lokalita Kamenný vršek v </w:t>
      </w:r>
    </w:p>
    <w:p w:rsidR="00557AE2" w:rsidRDefault="004045E7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Žatci dle usnesení zastupitelstva města č. 326/15 ze dne 16.09.2015, a to do 16.12.2015.</w:t>
      </w: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AE2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45E7" w:rsidRDefault="00557AE2" w:rsidP="00557A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045E7">
        <w:rPr>
          <w:rFonts w:ascii="Arial" w:hAnsi="Arial" w:cs="Arial"/>
          <w:sz w:val="24"/>
          <w:szCs w:val="24"/>
        </w:rPr>
        <w:tab/>
      </w:r>
      <w:r w:rsidR="004045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Místostarosta</w:t>
      </w:r>
      <w:r w:rsidR="004045E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045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Starostka</w:t>
      </w:r>
    </w:p>
    <w:p w:rsidR="004045E7" w:rsidRDefault="004045E7" w:rsidP="00557AE2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Jaroslav Špička</w:t>
      </w:r>
      <w:r w:rsidR="00C25DF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v.r.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Mgr. Zdeňka Hamousová</w:t>
      </w:r>
      <w:r w:rsidR="00C25DF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v.r.</w:t>
      </w:r>
    </w:p>
    <w:p w:rsidR="00C25DF2" w:rsidRDefault="00C25DF2" w:rsidP="00557AE2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25DF2" w:rsidRDefault="00C25DF2" w:rsidP="00557AE2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25DF2" w:rsidRDefault="00C25DF2" w:rsidP="00557AE2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25DF2" w:rsidRDefault="00C25DF2" w:rsidP="00557AE2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06712" w:rsidRDefault="00E06712" w:rsidP="00E06712">
      <w:pPr>
        <w:pStyle w:val="Nadpis1"/>
      </w:pPr>
      <w:r>
        <w:t>Za správnost vyhotovení: Pavlína Kloučková</w:t>
      </w:r>
    </w:p>
    <w:p w:rsidR="00E06712" w:rsidRDefault="00E06712" w:rsidP="00E06712">
      <w:pPr>
        <w:jc w:val="both"/>
        <w:rPr>
          <w:sz w:val="24"/>
        </w:rPr>
      </w:pPr>
    </w:p>
    <w:p w:rsidR="00E06712" w:rsidRDefault="00E06712" w:rsidP="00E06712">
      <w:pPr>
        <w:jc w:val="both"/>
        <w:rPr>
          <w:sz w:val="24"/>
        </w:rPr>
      </w:pPr>
    </w:p>
    <w:p w:rsidR="00E06712" w:rsidRDefault="00E06712" w:rsidP="00E06712">
      <w:pPr>
        <w:pStyle w:val="Zkladntext"/>
      </w:pPr>
      <w:r>
        <w:t>Upravená verze dokumentu z důvodu dodržení přiměřenosti rozsahu zveřejňovaných osobních údajů podle zákona č. 101/2000 Sb., o ochraně osobních údajů v platném znění.</w:t>
      </w:r>
    </w:p>
    <w:p w:rsidR="00E06712" w:rsidRDefault="00E06712" w:rsidP="00E06712">
      <w:pPr>
        <w:jc w:val="both"/>
        <w:rPr>
          <w:sz w:val="24"/>
        </w:rPr>
      </w:pPr>
    </w:p>
    <w:p w:rsidR="00C25DF2" w:rsidRDefault="00C25DF2" w:rsidP="00557AE2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C25DF2">
      <w:footerReference w:type="default" r:id="rId9"/>
      <w:pgSz w:w="11906" w:h="16838" w:code="9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337" w:rsidRDefault="00A17337" w:rsidP="00557AE2">
      <w:pPr>
        <w:spacing w:after="0" w:line="240" w:lineRule="auto"/>
      </w:pPr>
      <w:r>
        <w:separator/>
      </w:r>
    </w:p>
  </w:endnote>
  <w:endnote w:type="continuationSeparator" w:id="0">
    <w:p w:rsidR="00A17337" w:rsidRDefault="00A17337" w:rsidP="00557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936071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3B3A9F" w:rsidRDefault="003B3A9F" w:rsidP="00557AE2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51CC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51CC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B3A9F" w:rsidRDefault="003B3A9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337" w:rsidRDefault="00A17337" w:rsidP="00557AE2">
      <w:pPr>
        <w:spacing w:after="0" w:line="240" w:lineRule="auto"/>
      </w:pPr>
      <w:r>
        <w:separator/>
      </w:r>
    </w:p>
  </w:footnote>
  <w:footnote w:type="continuationSeparator" w:id="0">
    <w:p w:rsidR="00A17337" w:rsidRDefault="00A17337" w:rsidP="00557A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5E7"/>
    <w:rsid w:val="003B3A9F"/>
    <w:rsid w:val="004045E7"/>
    <w:rsid w:val="00557AE2"/>
    <w:rsid w:val="009C6E47"/>
    <w:rsid w:val="00A17337"/>
    <w:rsid w:val="00C25DF2"/>
    <w:rsid w:val="00DE51CC"/>
    <w:rsid w:val="00E06712"/>
    <w:rsid w:val="00E93677"/>
    <w:rsid w:val="00FB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06712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57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7AE2"/>
  </w:style>
  <w:style w:type="paragraph" w:styleId="Zpat">
    <w:name w:val="footer"/>
    <w:basedOn w:val="Normln"/>
    <w:link w:val="ZpatChar"/>
    <w:uiPriority w:val="99"/>
    <w:unhideWhenUsed/>
    <w:rsid w:val="00557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7AE2"/>
  </w:style>
  <w:style w:type="character" w:customStyle="1" w:styleId="Nadpis1Char">
    <w:name w:val="Nadpis 1 Char"/>
    <w:basedOn w:val="Standardnpsmoodstavce"/>
    <w:link w:val="Nadpis1"/>
    <w:rsid w:val="00E06712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E06712"/>
    <w:pPr>
      <w:widowControl w:val="0"/>
      <w:tabs>
        <w:tab w:val="left" w:pos="630"/>
        <w:tab w:val="left" w:pos="5666"/>
      </w:tabs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E06712"/>
    <w:rPr>
      <w:rFonts w:ascii="Times New Roman" w:eastAsia="Times New Roman" w:hAnsi="Times New Roman" w:cs="Times New Roman"/>
      <w:snapToGrid w:val="0"/>
      <w:color w:val="00000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06712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57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7AE2"/>
  </w:style>
  <w:style w:type="paragraph" w:styleId="Zpat">
    <w:name w:val="footer"/>
    <w:basedOn w:val="Normln"/>
    <w:link w:val="ZpatChar"/>
    <w:uiPriority w:val="99"/>
    <w:unhideWhenUsed/>
    <w:rsid w:val="00557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7AE2"/>
  </w:style>
  <w:style w:type="character" w:customStyle="1" w:styleId="Nadpis1Char">
    <w:name w:val="Nadpis 1 Char"/>
    <w:basedOn w:val="Standardnpsmoodstavce"/>
    <w:link w:val="Nadpis1"/>
    <w:rsid w:val="00E06712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E06712"/>
    <w:pPr>
      <w:widowControl w:val="0"/>
      <w:tabs>
        <w:tab w:val="left" w:pos="630"/>
        <w:tab w:val="left" w:pos="5666"/>
      </w:tabs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E06712"/>
    <w:rPr>
      <w:rFonts w:ascii="Times New Roman" w:eastAsia="Times New Roman" w:hAnsi="Times New Roman" w:cs="Times New Roman"/>
      <w:snapToGrid w:val="0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DE586-4E3A-44D7-945D-9B92571F0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2447</Words>
  <Characters>14442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Kloučková Pavlína</dc:creator>
  <cp:lastModifiedBy>Henzl Václav, Ing.</cp:lastModifiedBy>
  <cp:revision>2</cp:revision>
  <cp:lastPrinted>2015-11-10T07:36:00Z</cp:lastPrinted>
  <dcterms:created xsi:type="dcterms:W3CDTF">2015-11-10T12:11:00Z</dcterms:created>
  <dcterms:modified xsi:type="dcterms:W3CDTF">2015-11-10T12:11:00Z</dcterms:modified>
</cp:coreProperties>
</file>