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F60" w:rsidRDefault="00E82F60">
      <w:pPr>
        <w:widowControl w:val="0"/>
        <w:tabs>
          <w:tab w:val="center" w:pos="4506"/>
        </w:tabs>
        <w:autoSpaceDE w:val="0"/>
        <w:autoSpaceDN w:val="0"/>
        <w:adjustRightInd w:val="0"/>
        <w:spacing w:before="288" w:after="0" w:line="240" w:lineRule="auto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>MĚSTO ŽATEC</w:t>
      </w:r>
    </w:p>
    <w:p w:rsidR="00E82F60" w:rsidRDefault="00EA155D">
      <w:pPr>
        <w:widowControl w:val="0"/>
        <w:tabs>
          <w:tab w:val="left" w:pos="1984"/>
        </w:tabs>
        <w:autoSpaceDE w:val="0"/>
        <w:autoSpaceDN w:val="0"/>
        <w:adjustRightInd w:val="0"/>
        <w:spacing w:before="2405" w:after="0" w:line="240" w:lineRule="auto"/>
        <w:rPr>
          <w:rFonts w:ascii="Times New Roman" w:hAnsi="Times New Roman" w:cs="Times New Roman"/>
          <w:b/>
          <w:bCs/>
          <w:color w:val="000000"/>
          <w:sz w:val="110"/>
          <w:szCs w:val="11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8DAF9AE" wp14:editId="03A980D9">
            <wp:simplePos x="0" y="0"/>
            <wp:positionH relativeFrom="column">
              <wp:posOffset>2233295</wp:posOffset>
            </wp:positionH>
            <wp:positionV relativeFrom="paragraph">
              <wp:posOffset>133350</wp:posOffset>
            </wp:positionV>
            <wp:extent cx="1247775" cy="1371600"/>
            <wp:effectExtent l="0" t="0" r="9525" b="0"/>
            <wp:wrapNone/>
            <wp:docPr id="1" name="Obrázek 1" descr="Znak pro koresponde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pro korespondenc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2F60">
        <w:rPr>
          <w:rFonts w:ascii="Arial" w:hAnsi="Arial" w:cs="Arial"/>
          <w:sz w:val="24"/>
          <w:szCs w:val="24"/>
        </w:rPr>
        <w:tab/>
      </w:r>
      <w:r w:rsidR="00E82F60">
        <w:rPr>
          <w:rFonts w:ascii="Times New Roman" w:hAnsi="Times New Roman" w:cs="Times New Roman"/>
          <w:b/>
          <w:bCs/>
          <w:color w:val="000000"/>
          <w:sz w:val="96"/>
          <w:szCs w:val="96"/>
        </w:rPr>
        <w:t>USNESENÍ</w:t>
      </w:r>
    </w:p>
    <w:p w:rsidR="00E82F60" w:rsidRDefault="00E82F60">
      <w:pPr>
        <w:widowControl w:val="0"/>
        <w:tabs>
          <w:tab w:val="right" w:pos="2406"/>
          <w:tab w:val="right" w:pos="2734"/>
          <w:tab w:val="left" w:pos="2824"/>
        </w:tabs>
        <w:autoSpaceDE w:val="0"/>
        <w:autoSpaceDN w:val="0"/>
        <w:adjustRightInd w:val="0"/>
        <w:spacing w:before="285" w:after="0" w:line="240" w:lineRule="auto"/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jednání Zastupitelstva města Žatce </w:t>
      </w:r>
    </w:p>
    <w:p w:rsidR="00E82F60" w:rsidRDefault="00E82F60">
      <w:pPr>
        <w:widowControl w:val="0"/>
        <w:tabs>
          <w:tab w:val="left" w:pos="2721"/>
          <w:tab w:val="left" w:pos="4818"/>
        </w:tabs>
        <w:autoSpaceDE w:val="0"/>
        <w:autoSpaceDN w:val="0"/>
        <w:adjustRightInd w:val="0"/>
        <w:spacing w:before="131" w:after="0" w:line="240" w:lineRule="auto"/>
        <w:rPr>
          <w:rFonts w:ascii="Times New Roman" w:hAnsi="Times New Roman" w:cs="Times New Roman"/>
          <w:b/>
          <w:bCs/>
          <w:color w:val="333333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konaného dne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30.7.2015</w:t>
      </w:r>
    </w:p>
    <w:p w:rsidR="00E82F60" w:rsidRDefault="00E82F60">
      <w:pPr>
        <w:widowControl w:val="0"/>
        <w:tabs>
          <w:tab w:val="left" w:pos="90"/>
          <w:tab w:val="left" w:pos="1420"/>
          <w:tab w:val="left" w:pos="2437"/>
          <w:tab w:val="left" w:pos="2664"/>
        </w:tabs>
        <w:autoSpaceDE w:val="0"/>
        <w:autoSpaceDN w:val="0"/>
        <w:adjustRightInd w:val="0"/>
        <w:spacing w:before="1157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Usnesení č.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183 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236 /15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249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183/15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Volba návrhové komise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184/15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Schválení programu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185/15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Kontrola usnesení zastupitelstva města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186/15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Nemocnice Žatec, o.p.s. - zpráva o hospodaření do 20.06.2015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187/15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Žatecká teplárenská, a.s. – zpráva o činnosti za 1. čtvrtletí 2015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188/15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Výroční zpráva za rok 2014 společnosti Žatecká teplárenská, a.s.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189/15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Delegování člena zastupitelstva města do výběrové komise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190/15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Technická správa města Žatec, s.r.o. – Výroční zpráva za rok 2014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191/15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Informace o investičních akcích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192/15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Žádost Ekologického centra Žatec o spolufinancování projektu </w:t>
      </w:r>
    </w:p>
    <w:p w:rsidR="00E82F60" w:rsidRDefault="00E82F6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„Revitalizace lokality BUFO v Žatci – obnova biotopu“</w:t>
      </w:r>
    </w:p>
    <w:p w:rsidR="00EA155D" w:rsidRDefault="00E82F60" w:rsidP="00EA155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193/15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Smlouva o poskytnutí finančního příspěvku z Fondu regenerace Města Žatec</w:t>
      </w:r>
    </w:p>
    <w:p w:rsidR="00E82F60" w:rsidRDefault="00E82F60" w:rsidP="00EA155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194/15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Projekt Realizace energetických úspor dodatečným zateplením MŠ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195/15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Technický dozor investora na staveništi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196/15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Zahájení výběrového řízení „Rekonstrukce komunikace v ulici Lučanská – </w:t>
      </w:r>
    </w:p>
    <w:p w:rsidR="00E82F60" w:rsidRDefault="00E82F6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II. a III. etapa“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197/15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Zahájení výběrového řízení „Plánované opravy komunikací pro rok 2015 – </w:t>
      </w:r>
    </w:p>
    <w:p w:rsidR="00E82F60" w:rsidRDefault="00E82F6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2. část, Žatec“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198/15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Výběr zhotovitele stavby: „Parkování v lokalitě ul. Vrchlického, Kamenný </w:t>
      </w:r>
    </w:p>
    <w:p w:rsidR="00E82F60" w:rsidRDefault="00E82F6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vršek, Žatec“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199/15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Zahájení výběrového řízení „Páteřní cyklostezka Ohře – trasa - Litoměřice -</w:t>
      </w:r>
    </w:p>
    <w:p w:rsidR="00E82F60" w:rsidRDefault="00E82F6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(Boč) – Perštejn – úsek č. 3“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Nájem části pozemku p.p.č. 444/38 v k. ú. Žatec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Žádost o nájem části pozemku v k.ú. Žatec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Nájem nemovitostí v Žatci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Nájem pozemků v k.ú. Žatec spol. VAMIRO s.r.o. Most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Záměr prodat pozemek p.p.č. 4578/272 v k.ú. Žatec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Záměr prodat část pozemku p.p.č. 5617/9 v k.ú. Žatec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Záměr prodat část pozemku p.p.č. 7032/51 v k.ú. Žatec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Prodej bytové jednotky č. 2815/11 a č. 2553/8 v Žatci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Prodej stavby č.e. 2541 a pozemku st.p.č. 3509/1 v k. ú. Žatec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Prodej pozemku p.p.č. 4491/11 v k.ú. Žatec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Prodej pozemku p.p.č. 4646/36 k výstavbě RD, lokalita Kamenný vršek v </w:t>
      </w:r>
    </w:p>
    <w:p w:rsidR="00E82F60" w:rsidRDefault="00E82F6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Žatci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Prodej pozemku p.p.č. 4646/37 k výstavbě RD, lokalita Kamenný vršek v </w:t>
      </w:r>
    </w:p>
    <w:p w:rsidR="00E82F60" w:rsidRDefault="00E82F6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Žatci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zřízení věcného břemene – stavba „NTL plynovod a přípojky </w:t>
      </w:r>
    </w:p>
    <w:p w:rsidR="00E82F60" w:rsidRDefault="00E82F6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 30 RD Žatec, U Flory“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Smlouva o umístění zařízení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„PENB“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vrata v garážích JSDH v areálu nemocnice Žatec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Rozbor hospodaření Města Žatce k 30.06.2015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Rozpočtové změny od 01.04. do 30.06.2015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Pohledávky Města Žatec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219/15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NIV dotace – kulturní aktivity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NIV dotace – sociální služby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NIV dotace „UNESCO“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OLH 2. Q. 2015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Finanční příspěvek sociální a zdravotní komise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Základní škola a Mateřská škola, Žatec, Jižní 2777, okres Louny – posílení </w:t>
      </w:r>
    </w:p>
    <w:p w:rsidR="00E82F60" w:rsidRDefault="00E82F6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fondu investic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Přidělení bytu v DPS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Přidělení bytu v DPS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Přidělení bytu v DPS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Přidělení bytu v DPS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229/15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Žádost o souhlas s čerpáním investičního fondu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230/15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Žádost o souhlas s výpůjčkou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231/15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Zahraniční služební cesta do partnerského města Krasnystaw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232/15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Závěr z vykonané mimořádné veřejnosprávní kontroly na místě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233/15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Rozpočtová změna – Příspěvek na pěstounskou péči 2015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234/15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Organizační řád – Dodatek č. 16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235/15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Smlouva o budoucí smlouvě o zřízení věcného břemene – stavba „Žatec, </w:t>
      </w:r>
    </w:p>
    <w:p w:rsidR="00E82F60" w:rsidRDefault="00E82F60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Bílý vrch, p.p.č. 7026, vNN, kNN, zahrady“</w:t>
      </w:r>
    </w:p>
    <w:p w:rsidR="00E82F60" w:rsidRDefault="00E82F60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236/15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Dodatek č. 4 a zahájení jednacího řízení bez uveřejnění č. 4</w:t>
      </w:r>
    </w:p>
    <w:p w:rsidR="00FC6CEE" w:rsidRDefault="00FC6CE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EA155D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>
      <w:pPr>
        <w:widowControl w:val="0"/>
        <w:tabs>
          <w:tab w:val="right" w:pos="1022"/>
          <w:tab w:val="left" w:pos="1138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183/15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Volba návrhové komise</w:t>
      </w:r>
    </w:p>
    <w:p w:rsidR="00FC6CEE" w:rsidRDefault="00FC6CEE" w:rsidP="00EA155D">
      <w:pPr>
        <w:widowControl w:val="0"/>
        <w:tabs>
          <w:tab w:val="right" w:pos="1013"/>
          <w:tab w:val="left" w:pos="1140"/>
        </w:tabs>
        <w:autoSpaceDE w:val="0"/>
        <w:autoSpaceDN w:val="0"/>
        <w:adjustRightInd w:val="0"/>
        <w:spacing w:before="15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tříčlennou návrhovou komisi ve složení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pí Eva Grimeková, Mgr. Eva Kapicová, Ing. Tomáš Petříček.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184/15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Schválení programu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program zasedání s těmito změnami: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vyřazení bodu č. 8c) - Žatecká teplárenská, a.s. - projekt ekologizace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zařazení nového bodu č. 8c) - Delegování člena zastupitelstva města do výběrové komise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vyřazení bodu č. 20 - Skončení nájmu bytu dohodou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zařazení nového bodu č. 20 - Nájem části pozemku p.p.č. 444/38 v k.ú. Žatec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zařazení bodu č. 49a - Přidělení bytu v DPS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vyřazení bodu č. 56 - Volby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zařazení nového bodu č. 56 - Smlouva o budoucí smlouvě o zřízení věcného břemene -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stavba „Žatec, Bílý vrch, p.p.č. 7026, vNN, kNN, zahrady“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zařazení bodu č. 57 - Dodatek č. 4 a zahájení jednacího řízení bez uveřejnění č. 4 -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„Záchrana objektu bývalých papíren a vybudování depozitářů muzea v jejich části“ -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dodatečné stavební práce.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185/15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Kontrola usnesení zastupitelstva města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kontrolu usnesení z minulého jednání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zastupitelstva města.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186/15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Nemocnice Žatec, o.p.s. - zpráva o hospodaření do 20.06.2015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zprávu o hospodaření Nemocnice Žatec, o.p.s.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 dni 20.06.2015.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187/15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Žatecká teplárenská, a.s. – zpráva o činnosti za 1. čtvrtletí 2015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Žatecké teplárenské, a.s. bere na vědomí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zprávu o činnosti za 1. čtvrtletí 2015 společnosti Žatecká teplárenská, a.s. za květen 2015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včetně rozvahy a výkazu zisku a ztrát ke dni 31.05.2015.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188/15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Výroční zpráva za rok 2014 společnosti Žatecká teplárenská, a.s.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Žatecké teplárenské, a.s. na návrh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představenstva Žatecké teplárenské, a.s. bere na vědomí Výroční zprávu za rok 2014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společnosti Žatecká teplárenská, a.s.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189/15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Delegování člena zastupitelstva města do výběrové komise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Žatecké teplárenské, a.s. deleguje Mgr.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Zdeňku Hamousovou jako člena výběrové komise do výběrového řízení na pozici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"manažer řízení projektu".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Technická správa města Žatec, s.r.o. – Výroční zpráva za rok 2014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jako jediný akcionář společnosti Technická správa města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Žatec, s.r.o. projednalo a bere na vědomí Výroční zprávu za rok 2014 společnosti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Technická správa města Žatec, s.r.o.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Informace o investičních akcích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informaci o investičních akcích.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Žádost Ekologického centra Žatec o spolufinancování projektu </w:t>
      </w:r>
    </w:p>
    <w:p w:rsidR="00EA155D" w:rsidRDefault="00EA155D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C6CE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</w:t>
      </w:r>
      <w:r w:rsidR="00FC6C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„Revitalizace lokality BUFO v Žatci – obnova biotopu“</w:t>
      </w:r>
    </w:p>
    <w:p w:rsidR="00FC6CEE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poskytnutí neinvestiční účelové dotace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 spolek Ekologické centrum Žatec, IČ: 22837205, se sídlem Hošťálkovo nám. 140,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Žatec ve výši 30.000,00 Kč jako finanční spoluúčast města Žatce na projektu „Revitalizace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lokality BUFO v Žatci – obnova biotopu“, realizovaného na základě získané dotace z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Programu pro rozvoj eko-agro oblastí v Ústeckém kraji na období let 2013 až 2016, oblast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podpory Obnova krajiny a biodiverzity na území Ústeckého kraje, a ukládá starostce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města smlouvu podepsat.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dále schvaluje rozpočtovou změnu na uvolnění finančních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prostředků z rezervního fondu: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   - 30.000,00 Kč (RF)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702-3742-5222         + 30.000,00 Kč (NIV dotace Ekocentrum Žatec).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poskytnutí finančního příspěvku z Fondu regenerace Města </w:t>
      </w:r>
    </w:p>
    <w:p w:rsidR="00EA155D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A155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Žatec</w:t>
      </w:r>
    </w:p>
    <w:p w:rsidR="00FC6CEE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a schvaluje vzor Smlouvy o poskytnutí finančního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příspěvku z Fondu regenerace Města Žatec na obnovy kulturních památek a nemovitostí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dotvářejících charakter MPR a MPZ.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Projekt Realizace energetických úspor dodatečným zateplením MŠ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v návaznosti na usnesení rady města číslo 136/15 ze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dne 19.02.2015 rozpočtovou změnu v tomto znění: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714-3111-6121, org. 2769      - 182.000,00 Kč (zpracování žádostí o dotace)</w:t>
      </w:r>
    </w:p>
    <w:p w:rsidR="00EA155D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714-3111-6121, org. 2769    </w:t>
      </w:r>
      <w:r w:rsidR="00EA155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+ 91.000,00 Kč (zpracování žádosti o dotaci MŠ </w:t>
      </w:r>
    </w:p>
    <w:p w:rsidR="00FC6CEE" w:rsidRDefault="00EA155D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FC6CEE">
        <w:rPr>
          <w:rFonts w:ascii="Times New Roman" w:hAnsi="Times New Roman" w:cs="Times New Roman"/>
          <w:color w:val="000000"/>
          <w:sz w:val="24"/>
          <w:szCs w:val="24"/>
        </w:rPr>
        <w:t>Ot. Březiny 2769)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714-3111-6121, org. 5350      + 91.000,00 Kč (zpracování žádosti o dotaci MŠ 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FC6CEE">
        <w:rPr>
          <w:rFonts w:ascii="Times New Roman" w:hAnsi="Times New Roman" w:cs="Times New Roman"/>
          <w:color w:val="000000"/>
          <w:sz w:val="24"/>
          <w:szCs w:val="24"/>
        </w:rPr>
        <w:t>Studentská 1230).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Technický dozor investora na staveništi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protokol poptávkového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řízení o posouzení kvalifikace a hodnocení nabídek a schvaluje pořadí na prvních dvou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místech při hodnocení nabídek na výkon technického dozoru investora staveb „Realizace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energetických úspor dodatečným zateplením objektu Mateřské školy Studentská v Žatci 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Realizace energetických úspor dodatečným zateplením objektu Mateřské školy Otakara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Březiny v Žatci“ takto: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Vladimír Martinovský, Kovářská 1257, 438 01 Žatec, IČ 10438891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Primatep s.r.o., J.K.Tyla 2859/1, 415 01 Teplice, IČ 25409182.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ukládá starostce města Žatce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podepsat Příkazní smlouvu s vítězným uchazečem.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Zahájení výběrového řízení „Rekonstrukce komunikace v ulici </w:t>
      </w:r>
    </w:p>
    <w:p w:rsidR="00EA155D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A155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Lučanská – II. a III. etapa“</w:t>
      </w:r>
    </w:p>
    <w:p w:rsidR="00FC6CEE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schvaluje zahájení výběrového řízení,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zadávací podmínky a výzvu k podání nabídky na veřejnou zakázku malého rozsahu na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stavební práce, zadanou za podmínek stanovených v Zásadách a postupech pro zadávání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veřejných zakázek Města Žatce, na zhotovitele stavby „Rekonstrukce komunikace v ulici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Lučanská – II. a III. etapa“ a schvaluje základní okruh zájemců, kterým bude výzva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zaslána.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návrh SoD k předmětné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veřejné zakázce.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členy hodnotící komise,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která dle § 71 odst. 3 zákona č. 137/2006 zároveň plní funkci komise pro otevírání obálek.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Zahájení výběrového řízení „Plánované opravy komunikací pro rok 2015</w:t>
      </w:r>
    </w:p>
    <w:p w:rsidR="00EA155D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A155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 2. část, Žatec“</w:t>
      </w:r>
    </w:p>
    <w:p w:rsidR="00FC6CEE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schvaluje výzvu k podání nabídky na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veřejnou zakázku na stavební práce, zadanou jako zakázku malého rozsahu za podmínek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stanovených v Zásadách a postupech pro zadávání veřejných zakázek Města Žatce, na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zhotovitele stavby „Plánované opravy komunikací pro rok 2015 – 2. část, Žatec“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stanovené projektovou dokumentací a schvaluje základní okruh zájemců, kterým bude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výzva zaslána. 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návrh SoD k předmětné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veřejné zakázce.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členy hodnotící komise,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která dle § 71 odst. 3 zákona zároveň plní funkci komise pro otevírání obálek.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Výběr zhotovitele stavby: „Parkování v lokalitě ul. Vrchlického, </w:t>
      </w:r>
    </w:p>
    <w:p w:rsidR="00EA155D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A155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Kamenný vršek, Žatec“</w:t>
      </w:r>
    </w:p>
    <w:p w:rsidR="00FC6CEE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zprávu o posouzení 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hodnocení nabídek ze dne 07.07.2015 na zhotovitele stavby „Parkování v lokalitě ul.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Vrchlického, Kamenný vršek, Žatec“ a v souladu se Zásadami a postupy pro zadávání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veřejných zakázek Města Žatce rozhodlo o výběru nejvhodnější nabídky uchazeče Erka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Žatec s.r.o., IČ: 27326764 s nejnižší nabídkovou cenou.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výsledek hodnocení 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posouzení nabídek stanovené hodnotící komisí.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zároveň schvaluje znění smlouvy o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dílo a ukládá starostce města Žatce tuto smlouvu podepsat s vybraným uchazečem.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projednalo a schvaluje rozpočtovou změnu - přesun finančních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prostředků v rámci kapitoly 710 na financování akce: „Parkování v lokalitě ul.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Vrchlického, Kamenný vršek, Žatec“ ve výši 100.000,00 Kč.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710-2212-6121 org. 667     - </w:t>
      </w:r>
      <w:r w:rsidR="00EA155D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hAnsi="Times New Roman" w:cs="Times New Roman"/>
          <w:color w:val="000000"/>
          <w:sz w:val="24"/>
          <w:szCs w:val="24"/>
        </w:rPr>
        <w:t>00.000,00 Kč (Regenerace pravého břehu Ohře)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710-2219-6121 org. 698     + 100.000,00 Kč (parkoviště Vrchlického).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199/15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Zahájení výběrového řízení „Páteřní cyklostezka Ohře – trasa - </w:t>
      </w:r>
    </w:p>
    <w:p w:rsidR="00EA155D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A155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Litoměřice - (Boč) – Perštejn – úsek č. 3“</w:t>
      </w:r>
    </w:p>
    <w:p w:rsidR="00FC6CEE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zadávací podmínky 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výzvu k podání nabídky na veřejnou zakázku malého rozsahu na stavební práce, zadané v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souladu se Zásadami a postupy pro zadávání veřejných zakázek Města Žatce na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zhotovitele stavby „Páteřní cyklostezka Ohře – trasa – Litoměřice – (Boč) – Perštejn –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úsek č. 3“ a schvaluje základní okruh zájemců, kterým bude výzva zaslána. 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návrh SoD k předmětné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veřejné zakázce.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členy hodnotící komise,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která dle § 71 odst. 3 zákona zároveň plní funkci komise pro otevírání obálek.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Nájem části pozemku p.p.č. 444/38 v k. ú. Žatec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nájem části pozemku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ostatní plochy p.p.č. 444/38 o výměře 500 m2 v k.ú. Žatec společnosti NEPRO stavební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a.s., IČ 27342093 na dobu určitou od 03.08.2015 do 31.08.2015 za účelem deponie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stavebního materiálu pro realizaci akce „Rekonstrukce dopravního terminálu v Žatci“, za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dohodnuté nájemné ve výši 5.000,00 Kč bez DPH a dále ukládá odboru rozvoje a majetku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města zveřejnit po dobu 15 dnů záměr města pronajmout část pozemku ostatní plochy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p.p.č. 444/38 o výměře 500 m2 v k.ú. Žatec za účelem deponie stavebního materiálu pro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realizaci akce „Rekonstrukce dopravního terminálu v Žatci“.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o nájem části pozemku v k.ú. Žatec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ukládá odboru rozvoje 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majetku města zveřejnit po dobu 30 dnů záměr města pronajmout část pozemku p.p.č.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6320/2 ostatní plocha a nádvoří o výměře 15 m2  v k.ú. Žatec za účelem umístění stavební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buňky na dobu určitou 1 rok.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Nájem nemovitostí v</w:t>
      </w:r>
      <w:r w:rsidR="00EA15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nájem objektu k bydlení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č.p. 1044 s pozemkem zastavěná plocha a nádvoří st.p.č. 1197 o výměře 232 m2, objektu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občanské vybavenosti s pozemkem zastavěná plocha a nádvoří st.p.č. 1140/4 o výměře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103 m2 vše v k.ú. Žatec spolku Občanské sdružení Vavřinec, IČ 01539353, za účelem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trvalého nájemního bydlení v souladu s § 57 zákona č. 108/2006 Sb., o sociálních službách,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nájemní smlouva na dobu neurčitou, za nájemné hrazené nepeněžitou formou tak, že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nájemce bude po dobu nájmu hradit veškerou údržbu a opravy na předmětu nájmu 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veškeré provozní náklady spojené s užíváním předmětu nájmu včetně oprav investičního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charakteru. Současně Zastupitelstvo města Žatce v působnosti rady města souhlasí s tím,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že v předmětných nemovitostech budou poskytovány sociálně aktivizační služby pro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rodiny s dětmi v souladu s § 65 zákona č. 108/2006 Sb., o sociálních službách.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Nájem pozemků v k.ú. Žatec spol. VAMIRO s.r.o. Most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v působnosti rady města schvaluje nájem části pozemku ostatní plocha p.p.č. 6824/13 dle geometrického plánu č. 5330-96/2011 o výměře 2.531 m2, zastavěná plocha st.p.č. 2392 o výměře 972 m2 a st.p.č. 2393 o výměře 110 m2 v k.ú. Žatec, v areálu bývalé mazutové kotelny v Podměstí v Žatci, společnosti VAMIRO s.r.o. Most, IČ: 25001469 na dobu neurčitou, za podmínek stanovených usnesením Rady města Žatce č. 605/15 ze dne 22.06.2015.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351A" w:rsidRDefault="0019351A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351A" w:rsidRDefault="0019351A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Záměr prodat pozemek p.p.č. 4578/272 v k.ú. Žatec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ukládá odboru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rozvoje a majetku města zveřejnit po dobu 30 dnů záměr města prodat pozemek orná půda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p.p.č. 4578/272 o výměře 23 m2 v k.ú. Žatec za kupní cenu 500,00 Kč/m2.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Záměr prodat část pozemku p.p.č. 5617/9 v k.ú. Žatec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ukládá odboru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rozvoje a majetku města po geodetickém zaměření části pozemku ostatní plochy p.p.č.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5617/9 zveřejnit po dobu 30 dnů záměr města prodat část pozemku ostatní plochy p.p.č.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5617/9 v k.ú. Žatec za kupní cenu 500,00 Kč/m2 s upozorněním na vedení inženýrských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sítí s tím, že bude v souladu s vyjádřením Ing. arch. Jiřího Vaníčka.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Záměr prodat část pozemku p.p.č. 7032/51 v k.ú. Žatec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ukládá odboru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rozvoje a majetku města po geodetickém zaměření části pozemku ostatní plochy p.p.č.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7032/51 zveřejnit po dobu 30 dnů záměr města prodat část pozemku ostatní plochy p.p.č.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7032/51 v k.ú. Žatec za kupní cenu 500,00 Kč/m2.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Prodej bytové jednotky č. 2815/11 a č. 2553/8 v</w:t>
      </w:r>
      <w:r w:rsidR="00EA15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neschvaluje prodej bytových jednotek: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č. 2553/8 ul. Černobýla v Žatci o velikosti 1+1, plocha bytu 35,70 m2 s podílem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společných částí budovy č.p. 2553, 2554, 2555 v Žatci a podílem pozemku st.p.č. 1115/1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 výměře 757 m2 v k.ú. Žatec o velikosti 357/41632 vzhledem k celku </w:t>
      </w:r>
      <w:r w:rsidR="000F1BD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kupní cenu 380.134,00 Kč,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č. 2815/11 ul. Písečná v Žatci o velikosti 1+3, plocha bytu 68,20 m2 s podílem společných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částí budovy č.p. 2815, 2816 v Žatci a podílem pozemku st.p.č. 5044 o výměře 680 m2 v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k.ú. Žatec o velikosti 682/28304 vzhledem k celku </w:t>
      </w:r>
      <w:r w:rsidR="000F1BD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kupní cenu 560.940,00 Kč.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Prodej stavby č.e. 2541 a pozemku st.p.č. 3509/1 v k. ú. Žatec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prodej stavby s číslem evidenčním 2541 ul. Jaroslava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Vrchlického v Žatci a pozemku zastavěná plocha a nádvoří st.p.č. 3509/1 o výměře 49 m2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 k.ú. Žatec </w:t>
      </w:r>
      <w:r w:rsidR="000F1BD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kupní cenu 317.529,00 Kč a poplatky spojené s provedením smlouvy.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Prodej pozemku p.p.č. 4491/11 v k.ú. Žatec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neschvaluje prodej pozemku ostatní plocha p.p.č. 4491/11 o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výměře 391 m2 v k.ú. Žatec, a to z důvodu, že záměr žadatele není v souladu s ÚP.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Prodej pozemku p.p.č. 4646/36 k výstavbě RD, lokalita Kamenný vršek v </w:t>
      </w:r>
    </w:p>
    <w:p w:rsidR="00EA155D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A155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FC6CEE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prodej pozemku orné půdy p.p.č. 4646/36 o výměře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864 m2 v k.ú. Žatec k výstavbě RD lokalita Kamenný vršek v Žatci </w:t>
      </w:r>
      <w:r w:rsidR="000F1BDE">
        <w:rPr>
          <w:rFonts w:ascii="Times New Roman" w:hAnsi="Times New Roman" w:cs="Times New Roman"/>
          <w:color w:val="000000"/>
          <w:sz w:val="24"/>
          <w:szCs w:val="24"/>
        </w:rPr>
        <w:t>fyzické osobě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kupní cenu 1.691.712,00 Kč a poplatky spojené s provedením smlouvy za těchto podmínek:   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kupní cena pozemků k výstavbě RD je stanovena částkou 1.958,00 Kč za 1 m2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kupující uhradí poplatky spojené s provedením smlouvy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kupní smlouva musí být podepsána do 2 měsíců ode dne schválení zastupitelstvem města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část kupní ceny ve výši 950,00 Kč za 1 m2 bude zaplacena před podpisem kupní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smlouvy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část kupní ceny ve výši 1.008,00 Kč za 1 m2 bude zaplacena do 4 let od podpisu kupní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smlouvy, její úhrada bude zajištěna prostřednictvím přímé vykonatelnosti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v případě dokončení stavby RD (dokončení stavby se rozumí vydání pravomocného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rozhodnutí stavebního úřadu o povolení užívání stavby) do 4 let od podpisu kupní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smlouvy bude část kupní ceny ve výši 1.008,00 Kč za m2 převáděného pozemku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prominuta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věcné právo předkupní po dobu 4 let ode dne vkladu do katastru nemovitostí (KN) za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zaplacenou část kupní ceny.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Prodej pozemku p.p.č. 4646/37 k výstavbě RD, lokalita Kamenný vršek v </w:t>
      </w:r>
    </w:p>
    <w:p w:rsidR="00EA155D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A155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Žatci</w:t>
      </w:r>
    </w:p>
    <w:p w:rsidR="00FC6CEE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prodej pozemku orné půdy p.p.č. 4646/37 o výměře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862 m2 v k.ú. Žatec k výstavbě RD lokalita Kamenný vršek v Žatci </w:t>
      </w:r>
      <w:r w:rsidR="000F1BDE">
        <w:rPr>
          <w:rFonts w:ascii="Times New Roman" w:hAnsi="Times New Roman" w:cs="Times New Roman"/>
          <w:color w:val="000000"/>
          <w:sz w:val="24"/>
          <w:szCs w:val="24"/>
        </w:rPr>
        <w:t>fyzickým osobám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 kupní cenu 1.687.796,00 Kč a poplatky spojené s provedením smlouvy za těchto podmínek: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kupní cena pozemků k výstavbě RD je stanovena částkou 1.958,00 Kč za 1 m2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kupující uhradí poplatky spojené s provedením smlouvy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kupní smlouva musí být podepsána do 2 měsíců ode dne schválení zastupitelstvem města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část kupní ceny ve výši 950,00 Kč za 1 m2 bude zaplacena před podpisem kupní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smlouvy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část kupní ceny ve výši 1.008,00 Kč za 1 m2 bude zaplacena do 4 let od podpisu kupní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smlouvy, její úhrada bude zajištěna prostřednictvím přímé vykonatelnosti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 případě dokončení stavby RD (dokončení stavby se rozumí vydání pravomocného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rozhodnutí stavebního úřadu o povolení užívání stavby) do 4 let od podpisu kupní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smlouvy bude část kupní ceny ve výši 1.008,00 Kč za m2 převáděného pozemku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prominuta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věcné právo předkupní po dobu 4 let ode dne vkladu do katastru nemovitostí (KN) za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zaplacenou část kupní ceny.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zřízení věcného břemene – stavba „NTL plynovod a přípojky </w:t>
      </w:r>
    </w:p>
    <w:p w:rsidR="00EA155D" w:rsidRDefault="00EA155D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6CEE">
        <w:rPr>
          <w:rFonts w:ascii="Arial" w:hAnsi="Arial" w:cs="Arial"/>
          <w:sz w:val="24"/>
          <w:szCs w:val="24"/>
        </w:rPr>
        <w:tab/>
      </w:r>
      <w:r w:rsidR="00FC6C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 30 RD Žatec, U Flory“</w:t>
      </w:r>
    </w:p>
    <w:p w:rsidR="00FC6CEE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schvaluje zřízení věcného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břemene pro společnost RWE GasNet, s.r.o. na stavbu „NTL plynovod a přípojky pro 30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RD Žatec, U Flory“ na pozemku města p.p.č. 4578/1 v k.ú. Žatec, jejímž obsahem je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uložení plynárenského zařízení, právo ochranného pásma a právo oprávněné strany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vyplývající ze zákona č. 458/2000 Sb., energetický zákon, ve znění pozdějších předpisů.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Smlouva o umístění zařízení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v návaznosti na usnesení rady města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č. 587/14 ze dne 19.08.2015 schvaluje uzavření smlouvy o umístění zařízení na budově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č.p. 2820 ul. Písečná v Žatci se spol. Gama media s.r.o., IČ 25028499 v předloženém znění.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„PENB“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70.000,00 Kč na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financování výdajů souvisejících se zhotovením průkazů energetických náročností budov.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Příjmy: 739-6171-2329        + 70.000,00 Kč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739-3613-5169       + 70.000,00 Kč.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351A" w:rsidRDefault="0019351A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vrata v garážích JSDH v areálu nemocnice Žatec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projednalo a schvaluje rozpočtovou změnu ve výši 110.000,00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Kč, a to čerpání rezervního fondu na posílení výdajů kapitoly 715 - výměna vrat v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garážích JSDH v Ž</w:t>
      </w:r>
      <w:r w:rsidR="00EA155D">
        <w:rPr>
          <w:rFonts w:ascii="Times New Roman" w:hAnsi="Times New Roman" w:cs="Times New Roman"/>
          <w:color w:val="000000"/>
          <w:sz w:val="24"/>
          <w:szCs w:val="24"/>
        </w:rPr>
        <w:t>atci.</w:t>
      </w:r>
    </w:p>
    <w:p w:rsidR="00EA155D" w:rsidRDefault="00EA155D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741-6171-5901                    - 110.000,00 Kč (RF)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715-3522-6121 org. 517          + 110.000,00 Kč (výměna vrat).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Rozbor hospodaření Města Žatce k 30.06.2015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bere na vědomí Rozbor hospodaření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Města Žatce k 30.06.2015.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Rozpočtové změny od 01.04. do 30.06.2015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přehled vnitřních rozpočtových změn, schválených příkazci a správci jednotlivých kapitol rozpočtu za období 01.04. – 30.06.2015.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bere na vědomí přehled rozpočtových změn, schválených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Radou města Žatce za období 01.04. – 30.06.2015.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Pohledávky Města Žatec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bere na vědomí informaci o stavu a výši vymáhaných pohledávek Města Žatec ke dni 30.06.2015.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219/15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NIV dotace – kulturní aktivity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40.000,00 Kč, a to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zapojení účelové neinvestiční dotace do rozpočtu města.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 34 070 -  neinvestiční účelová dotace Ministerstva kultury ve výši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40.000,00 Kč určená pro příspěvkovou organizaci Kamarád-LORM, Zeyerova 859, Žatec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 programu Kulturní aktivity – podpora kulturních aktivit zdravotně postižených občanů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seniorů na realizaci projektu „Festival malých divadelních forem – Náš svět 2015“.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NIV dotace – sociální služby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města Žatce schvaluje rozpočtovou změnu v celkové výši 4.923.000,00 Kč,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a to zapojení účelových neinvestičních dotací do rozpočtu města.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 13 305 - neinvestiční účelové dotace Ministerstva práce a sociálních věcí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(výplata 2. splátek) určené na poskytování sociálních služeb příspěvkovou organizací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Domov pro seniory a Pečovatelská služba v Žatci ve výši 3.189.200,00 Kč 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příspěvkovou organizací Kamarád-LORM ve výši 1.734.000,00 Kč v souladu se zákonem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č. 108/2006 Sb. „o sociálních službách“, ve znění pozdějších předpisů.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NIV dotace „UNESCO“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50.000,00 Kč, a to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zapojení účelové neinvestiční dotace do rozpočtu města.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34 001 -  neinvestiční účelová dotace Ministerstva kultury z programu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Podpora pro památky UNESCO na realizaci projektu „Rešerše filmových dokumentů z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NFA“ ve výši 50.000,00 Kč.</w:t>
      </w:r>
    </w:p>
    <w:p w:rsidR="000F1BDE" w:rsidRDefault="000F1BD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OLH 2. Q. 2015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města schvaluje rozpočtovou změnu ve výši 37.000,00 Kč, 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 zapojení účelové neinvestiční dotace do rozpočtu města. Rozpočtová změna bude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platná ve chvíli připsání finančních prostředků na účet města Žatce.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Účelový znak 29 008 – neinvestiční účelová dotace ze státního rozpočtu určená na úhradu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nákladů na činnost odborného lesního hospodáře za 2. čtvrtletí roku 2015 ve výši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36.705,00 Kč.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Finanční příspěvek sociální a zdravotní komise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schvaluje dle ust. § 102 odst. 3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zákona č. 128/2000 Sb., o obcích (obecní zřízení), ve znění pozdějších předpisů a v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souladu se zápisem z jednání sociální a zdravotní komise poskytnutí finančního příspěvku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organizaci Džbánsko, o.p.s., IČ 272 68152 se sídlem Liběšice u Žatce 1, 439 63 ve výši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10.000,00 Kč na pořízení chladícího zařízení potravinové banky v Dobříčanech.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Základní škola a Mateřská škola, Žatec, Jižní 2777, okres Louny – </w:t>
      </w:r>
    </w:p>
    <w:p w:rsidR="00EA155D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A155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posílení fondu investic</w:t>
      </w:r>
    </w:p>
    <w:p w:rsidR="00FC6CEE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žádost ředitele Základní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školy a Mateřské školy Žatec, Jižní 2777, okres Louny a v souladu s ust. § 30 odst. 4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zákona č. 250/2000 Sb., o rozpočtových pravidlech územních rozpočtů, ve znění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 (dále zákona), dává příspěvkové organizaci souhlas, aby část svého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rezervního fondu ve výši 100.000,00 Kč použila k posílení svého fondu investic.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souhlasí s čerpáním fondu investic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organizace ve výši 100.000,00 Kč, a to na nákup zahradního traktoru pro potřeby školy.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Přidělení bytu v</w:t>
      </w:r>
      <w:r w:rsidR="00EA15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DPS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uzavřením nájemní smlouvy s</w:t>
      </w:r>
      <w:r w:rsidR="000F1BDE">
        <w:rPr>
          <w:rFonts w:ascii="Times New Roman" w:hAnsi="Times New Roman" w:cs="Times New Roman"/>
          <w:color w:val="000000"/>
          <w:sz w:val="24"/>
          <w:szCs w:val="24"/>
        </w:rPr>
        <w:t> fyzickými osobami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(byt č. 10 v DPS Písečná 2820)  na dobu určitou od 01.07.2015 do 30.06.2017.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uzavřením nájemní smlouvy s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> fyzickou osobou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(byt č. 25 v DPS U Hřiště 2513)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dobu určitou od 01.07.2015 do 30.06.2017.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Přidělení bytu v</w:t>
      </w:r>
      <w:r w:rsidR="00EA15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DPS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uzavřením nájemní smlouvy s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> fyzickou osobou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(byt č. 3 o velikosti 0+1 v DPS U Hřiště 2513) s tím, že v souladu s platnými Pravidly pro přidělování bytů v  DPS 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 xml:space="preserve">fyzická osoba </w:t>
      </w:r>
      <w:r>
        <w:rPr>
          <w:rFonts w:ascii="Times New Roman" w:hAnsi="Times New Roman" w:cs="Times New Roman"/>
          <w:color w:val="000000"/>
          <w:sz w:val="24"/>
          <w:szCs w:val="24"/>
        </w:rPr>
        <w:t>uhradí jednorázový příspěvek na sociální účely ve výši 15.000,00 Kč.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227/15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Přidělení bytu v</w:t>
      </w:r>
      <w:r w:rsidR="00EA15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DPS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uzavřením nájemní smlouvy s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 xml:space="preserve"> fyzickou osobou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(byt č. 204 o velikosti 1+1 v DPS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Písečná 2820) s tím, že v souladu s platnými Pravidly pro přidělování bytů v DPS 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>fyzická osoba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uhradí jednorázový příspěvek na sociální účely ve výši 40.000,00 Kč.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uzavřením nájemní smlouvy s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> fyzickou osobou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(byt č. 10 o velikosti 0 +1 v DPS U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Hřiště 2512) s tím, že v souladu s platnými Pravidly pro přidělování bytů v DPS 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>fyzická osoba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uhradí jednorázový příspěvek na sociální účely ve výši 15.000,00 Kč.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uzavřením nájemní smlouvy s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> fyzickou osobou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(byt č. 509 o velikosti 1 +1 v DPS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Písečná 2820) s tím, že v souladu s platnými Pravidly pro přidělování bytů v DPS 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>fyzická osoba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uhradí jednorázový příspěvek na sociální účely ve výši 25.000,00 Kč.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uzavřením nájemní smlouvy s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> fyzickou osobou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(byt č. 308 o velikosti 1 +1 v DPS Písečná 2820) s tím, že v souladu s platnými Pravidly pro přidělování bytů v DPS 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>fyzická osoba uh</w:t>
      </w:r>
      <w:r>
        <w:rPr>
          <w:rFonts w:ascii="Times New Roman" w:hAnsi="Times New Roman" w:cs="Times New Roman"/>
          <w:color w:val="000000"/>
          <w:sz w:val="24"/>
          <w:szCs w:val="24"/>
        </w:rPr>
        <w:t>radí jednorázový příspěvek na sociální účely ve výši 25.000,00 Kč.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uzavřením nájemní smlouvy s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> fyzickou osobou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(byt č. 26 o velikosti 0 +1 v DPS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 Hřiště 2513) s tím, že v souladu s platnými Pravidly pro přidělování bytů v DPS 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>fyzická osoba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uhradí jednorázový příspěvek na sociální účely ve výši 25.000,00 Kč.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228/15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Přidělení bytu v</w:t>
      </w:r>
      <w:r w:rsidR="00EA15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DPS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uzavřením nájemní smlouvy s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 xml:space="preserve"> fyzickými osobami </w:t>
      </w:r>
      <w:r>
        <w:rPr>
          <w:rFonts w:ascii="Times New Roman" w:hAnsi="Times New Roman" w:cs="Times New Roman"/>
          <w:color w:val="000000"/>
          <w:sz w:val="24"/>
          <w:szCs w:val="24"/>
        </w:rPr>
        <w:t>(byt č. 407 o velikosti 2+1 v DPS Písečná 2820) s tím, že v souladu s platnými Pravidly pro přidělování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bytů v DPS </w:t>
      </w:r>
      <w:r w:rsidR="00AD40B0">
        <w:rPr>
          <w:rFonts w:ascii="Times New Roman" w:hAnsi="Times New Roman" w:cs="Times New Roman"/>
          <w:color w:val="000000"/>
          <w:sz w:val="24"/>
          <w:szCs w:val="24"/>
        </w:rPr>
        <w:t>fyzické osoby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uhradí jednorázový příspěvek na sociální účely ve výši 30.000,00 Kč.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229/15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o souhlas s čerpáním investičního fondu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čerpáním investičního fondu organizace Domov pro seniory a Pečovatelská služba v Žatci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částce do 150.000,00 Kč k zakoupení léčebného pohybového přístroje THERA Trainer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Tigo.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230/15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Žádost o souhlas s</w:t>
      </w:r>
      <w:r w:rsidR="00EA15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výpůjčkou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Žatce projednalo a souhlasí se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zapůjčením 3 ks výrobníků horké vody NATEC a přístroje na výrobu džusu od AG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Foods Group, a.s. pro organizaci Domov pro seniory a Pečovatelská služba v Žatci.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231/15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Zahraniční služební cesta do partnerského města Krasnystaw</w:t>
      </w:r>
    </w:p>
    <w:p w:rsidR="00FC6CEE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="00FC6CEE">
        <w:rPr>
          <w:rFonts w:ascii="Times New Roman" w:hAnsi="Times New Roman" w:cs="Times New Roman"/>
          <w:color w:val="000000"/>
          <w:sz w:val="24"/>
          <w:szCs w:val="24"/>
        </w:rPr>
        <w:t xml:space="preserve">stupitelstvo města Žatce v působnosti rady města schvaluje zahraniční služební cestu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pozvání partnerského města Krasnystaw (Polsko) ve dnech 21.-23. srpna 2015 a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současně pověřuje starostku města výběrem tříčlenné delegace města Žatce, a to v termínu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nejpozději do 14. srpna 2015.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232/15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Závěr z vykonané mimořádné veřejnosprávní kontroly na místě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projednalo závěr vykonané mimořádné veřejnosprávní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kontroly na místě a ukládá pověřenému řediteli příspěvkové organizace Chrám Chmele a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Piva CZ, příspěvková organizace Ing. Ondřeji Baštýřovi splnit uložená nápravná opatření.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233/15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Rozpočtová změna – Příspěvek na pěstounskou péči 2015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schvaluje rozpočtovou změnu ve výši 672.000,00 Kč, a to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zapojení finančních prostředků státního příspěvku na výkon Pěstounské péče do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mzdových prostředků správy: </w:t>
      </w:r>
    </w:p>
    <w:p w:rsidR="00AD40B0" w:rsidRDefault="00AD40B0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výdaje: 728-4339-5169, ÚZ 13 010      - 672.000,00 Kč Pěstounská péče - služby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výdaje: 719-6171-5011, ÚZ 13 010   </w:t>
      </w:r>
      <w:r w:rsidR="00EA15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+ 500.000,00 Kč Pěstounská péče - HM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719-6171-5031, ÚZ 13 010  </w:t>
      </w:r>
      <w:r w:rsidR="00EA155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+ 125.000,00 Kč Pěstounská péče - SP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719-6171-5032, ÚZ 13 010    </w:t>
      </w:r>
      <w:r w:rsidR="00EA155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+  45.000,00 Kč Pěstounská péče - ZP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719-6171-5038, ÚZ 13 010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+   2.000,00 Kč Pěstounská péče – PÚP.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234/15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Organizační řád – Dodatek č. 16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v souladu s ustanovením § 102 odst.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 písm. o) zákona č. 128/2000 Sb., o obcích ve znění pozdějších změn a doplňků, schvaluje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Dodatek č. 16 Organizačního řádu Městského úřadu Žatec.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235/15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Smlouva o budoucí smlouvě o zřízení věcného břemene – stavba „Žatec, </w:t>
      </w:r>
    </w:p>
    <w:p w:rsidR="00EA155D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A155D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Bílý vrch, p.p.č. 7026, vNN, kNN, zahrady“</w:t>
      </w:r>
    </w:p>
    <w:p w:rsidR="00FC6CEE" w:rsidRDefault="00FC6CEE" w:rsidP="00EA155D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Rada města Žatce schvaluje Smlouvu o uzavření budoucí smlouvy o zřízení věcného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břemene pro společnost ČEZ Distribuce, a.s. na stavbu „Žatec, Bílý vrch, p.p.č. 7026,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Vnn, Knn, zahrady“ na pozemku města p.p.č. 7026 v  k.ú. Žatec, jejímž obsahem bude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právo ochranného pásma a právo oprávněné strany vyplývající ze zákona č. 458/2000 Sb.,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energetický zákon, ve znění pozdějších předpisů.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236/15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Dodatek č. 4 a zahájení jednacího řízení bez uveřejnění č. 4</w:t>
      </w:r>
    </w:p>
    <w:p w:rsidR="00FC6CEE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Zastupitelstvo města Žatce v působnosti rady města projednalo a schvaluje jednací řízení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bez uveřejnění č. 4 na akci „Záchrana objektu bývalých papíren a vybudování depozitářů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muzea v jejich části“ zadávané v souladu se zákonem č. 137/2006 Sb. o veřejných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zakázkách ve znění pozdějších předpisů. </w:t>
      </w: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C6CEE" w:rsidRDefault="00FC6CEE" w:rsidP="00FC6CE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Rada města Žatce schvaluje znění Dodatku č. 4 a ukládá starostce města tento dodatek </w:t>
      </w:r>
    </w:p>
    <w:p w:rsidR="00EA155D" w:rsidRDefault="00FC6CEE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podepsat.</w:t>
      </w: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155D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6CEE" w:rsidRDefault="00EA155D" w:rsidP="00EA155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C6CEE">
        <w:rPr>
          <w:rFonts w:ascii="Arial" w:hAnsi="Arial" w:cs="Arial"/>
          <w:sz w:val="24"/>
          <w:szCs w:val="24"/>
        </w:rPr>
        <w:tab/>
      </w:r>
      <w:r w:rsidR="00FC6C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Místostarosta</w:t>
      </w:r>
      <w:r w:rsidR="00FC6CE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C6C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Starostka</w:t>
      </w:r>
    </w:p>
    <w:p w:rsidR="00FC6CEE" w:rsidRDefault="00FC6CEE" w:rsidP="00EA155D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Jaroslav Špička</w:t>
      </w:r>
      <w:r w:rsidR="00575B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Mgr. Zdeňka Hamousová</w:t>
      </w:r>
      <w:r w:rsidR="00575B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v.r.</w:t>
      </w:r>
    </w:p>
    <w:p w:rsidR="00575BA8" w:rsidRDefault="00575BA8" w:rsidP="00EA155D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75BA8" w:rsidRDefault="00575BA8" w:rsidP="00EA155D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75BA8" w:rsidRDefault="00575BA8" w:rsidP="00EA155D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75BA8" w:rsidRDefault="00575BA8" w:rsidP="00EA155D">
      <w:pPr>
        <w:widowControl w:val="0"/>
        <w:tabs>
          <w:tab w:val="left" w:pos="684"/>
          <w:tab w:val="left" w:pos="57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1BDE" w:rsidRDefault="000F1BDE" w:rsidP="000F1BDE">
      <w:pPr>
        <w:pStyle w:val="Nadpis1"/>
      </w:pPr>
      <w:r>
        <w:t>Za správnost vyhotovení: Pavlína Kloučková</w:t>
      </w:r>
    </w:p>
    <w:p w:rsidR="000F1BDE" w:rsidRDefault="000F1BDE" w:rsidP="000F1BDE">
      <w:pPr>
        <w:jc w:val="both"/>
        <w:rPr>
          <w:sz w:val="24"/>
        </w:rPr>
      </w:pPr>
    </w:p>
    <w:p w:rsidR="00575BA8" w:rsidRDefault="000F1BDE" w:rsidP="000F1BDE">
      <w:pPr>
        <w:pStyle w:val="Zkladntext"/>
        <w:rPr>
          <w:sz w:val="29"/>
          <w:szCs w:val="29"/>
        </w:rPr>
      </w:pPr>
      <w:r>
        <w:t>Upravená verze dokumentu z důvodu dodržení přiměřenosti rozsahu zveřejňovaných osobních údajů podle zákona č. 101/2000 Sb., o ochraně osobních údajů v platném znění.</w:t>
      </w:r>
    </w:p>
    <w:sectPr w:rsidR="00575BA8">
      <w:footerReference w:type="default" r:id="rId9"/>
      <w:pgSz w:w="11906" w:h="16838" w:code="9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3F4" w:rsidRDefault="006463F4" w:rsidP="00EA155D">
      <w:pPr>
        <w:spacing w:after="0" w:line="240" w:lineRule="auto"/>
      </w:pPr>
      <w:r>
        <w:separator/>
      </w:r>
    </w:p>
  </w:endnote>
  <w:endnote w:type="continuationSeparator" w:id="0">
    <w:p w:rsidR="006463F4" w:rsidRDefault="006463F4" w:rsidP="00EA1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127381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E82F60" w:rsidRDefault="00E82F60" w:rsidP="00EA155D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125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125E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82F60" w:rsidRDefault="00E82F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3F4" w:rsidRDefault="006463F4" w:rsidP="00EA155D">
      <w:pPr>
        <w:spacing w:after="0" w:line="240" w:lineRule="auto"/>
      </w:pPr>
      <w:r>
        <w:separator/>
      </w:r>
    </w:p>
  </w:footnote>
  <w:footnote w:type="continuationSeparator" w:id="0">
    <w:p w:rsidR="006463F4" w:rsidRDefault="006463F4" w:rsidP="00EA15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EE"/>
    <w:rsid w:val="000F1BDE"/>
    <w:rsid w:val="0019351A"/>
    <w:rsid w:val="00373DAD"/>
    <w:rsid w:val="00575BA8"/>
    <w:rsid w:val="006463F4"/>
    <w:rsid w:val="00746B3A"/>
    <w:rsid w:val="0099125E"/>
    <w:rsid w:val="009A631C"/>
    <w:rsid w:val="00AD40B0"/>
    <w:rsid w:val="00E82F60"/>
    <w:rsid w:val="00EA155D"/>
    <w:rsid w:val="00FC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F1BD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1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155D"/>
  </w:style>
  <w:style w:type="paragraph" w:styleId="Zpat">
    <w:name w:val="footer"/>
    <w:basedOn w:val="Normln"/>
    <w:link w:val="ZpatChar"/>
    <w:uiPriority w:val="99"/>
    <w:unhideWhenUsed/>
    <w:rsid w:val="00EA1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155D"/>
  </w:style>
  <w:style w:type="character" w:customStyle="1" w:styleId="Nadpis1Char">
    <w:name w:val="Nadpis 1 Char"/>
    <w:basedOn w:val="Standardnpsmoodstavce"/>
    <w:link w:val="Nadpis1"/>
    <w:rsid w:val="000F1BD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0F1BDE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0F1BDE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F1BD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1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155D"/>
  </w:style>
  <w:style w:type="paragraph" w:styleId="Zpat">
    <w:name w:val="footer"/>
    <w:basedOn w:val="Normln"/>
    <w:link w:val="ZpatChar"/>
    <w:uiPriority w:val="99"/>
    <w:unhideWhenUsed/>
    <w:rsid w:val="00EA1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155D"/>
  </w:style>
  <w:style w:type="character" w:customStyle="1" w:styleId="Nadpis1Char">
    <w:name w:val="Nadpis 1 Char"/>
    <w:basedOn w:val="Standardnpsmoodstavce"/>
    <w:link w:val="Nadpis1"/>
    <w:rsid w:val="000F1BD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0F1BDE"/>
    <w:pPr>
      <w:widowControl w:val="0"/>
      <w:tabs>
        <w:tab w:val="left" w:pos="630"/>
        <w:tab w:val="left" w:pos="5666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0F1BDE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02D79-4FBC-4811-9DB2-095E73A1F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4520</Words>
  <Characters>26671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Kloučková Pavlína</dc:creator>
  <cp:lastModifiedBy>Henzl Václav, Ing.</cp:lastModifiedBy>
  <cp:revision>2</cp:revision>
  <cp:lastPrinted>2015-07-31T06:33:00Z</cp:lastPrinted>
  <dcterms:created xsi:type="dcterms:W3CDTF">2015-07-31T08:50:00Z</dcterms:created>
  <dcterms:modified xsi:type="dcterms:W3CDTF">2015-07-31T08:50:00Z</dcterms:modified>
</cp:coreProperties>
</file>