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C9E" w:rsidRDefault="00A06ED5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DE4C9E" w:rsidRDefault="00FC2C88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D7581F8" wp14:editId="5007EBB9">
            <wp:simplePos x="0" y="0"/>
            <wp:positionH relativeFrom="column">
              <wp:posOffset>2211705</wp:posOffset>
            </wp:positionH>
            <wp:positionV relativeFrom="paragraph">
              <wp:posOffset>107950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ED5">
        <w:rPr>
          <w:rFonts w:ascii="Arial" w:hAnsi="Arial" w:cs="Arial"/>
          <w:sz w:val="24"/>
          <w:szCs w:val="24"/>
        </w:rPr>
        <w:tab/>
      </w:r>
      <w:r w:rsidR="00A06ED5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DE4C9E" w:rsidRDefault="00A06ED5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DE4C9E" w:rsidRDefault="00A06ED5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 w:rsidR="00CC0EA2">
        <w:rPr>
          <w:rFonts w:ascii="Times New Roman" w:hAnsi="Times New Roman" w:cs="Times New Roman"/>
          <w:b/>
          <w:bCs/>
          <w:color w:val="333333"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.12.2016</w:t>
      </w:r>
    </w:p>
    <w:p w:rsidR="00DE4C9E" w:rsidRDefault="00A06ED5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509 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546 /16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Doplatek na bydlení – žádost o souhlas obce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Doplatek na bydlení – žádost o souhlas obce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Doplatek na bydlení – žádost o souhlas obce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Doplatek na bydlení – žádost o souhlas obce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Doplatek na bydlení – žádost o souhlas obce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Doplatek na bydlení – žádost o souhlas obce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zřízení a provozu mobilní aplikace - Online-Team s.r.o.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Rozpočet Města Žatce na rok 2017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Statut Sociálního fondu Města Žatec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Rozpočtový výhled Města Žatce na období 2018 – 2019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pravidla pro rok 2017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Klub LAA Žatec - žádost o účelovou neinvestiční dotaci na úhradu </w:t>
      </w:r>
    </w:p>
    <w:p w:rsidR="00DE4C9E" w:rsidRDefault="00A06ED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provozních nákladů letiště Macerka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Dočesná 2016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příspěvek na Pěstounskou péči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komise tělovýchovy a sportu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výsledku správního řízení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obecně závazné vyhlášky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dodatku č. 3 ke zřizovací listině příspěvkové organizace Regionální </w:t>
      </w:r>
    </w:p>
    <w:p w:rsidR="00DE4C9E" w:rsidRDefault="00A06ED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muzeum K. A. Polánka v Žatci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věcných darů – Městská knihovna Žatec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sponzorského daru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jednání komise pro kulturu a cestovní ruch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Investiční plán 2017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údržbě informačních systémů na dopravním terminálu v Žatci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změny – realizace energetických úspor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Natáčení exteriérových scén filmové trilogie „Zahradnictví“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„Kanalizační přípojka k č. p. </w:t>
      </w:r>
    </w:p>
    <w:p w:rsidR="00DE4C9E" w:rsidRDefault="00A06ED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902, Žatec“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část pozemku ostatní plochy p. p. č. 7160/21 v k. ú. Žatec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pozemek trvalý travní porost p. p. č. 3696/2 v k. ú. Žatec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část pozemku orné půdy p. p. č. 6262/17 v k. ú. Žatec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nájemce bytu č. 14 v č. p. 1604 ul. Příkrá v Žatci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Budova č. p. 28 v Libočanech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 kamenným vrškem – teplovod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SK Sokol Bezděkov – umístění sídla spolku</w:t>
      </w:r>
    </w:p>
    <w:p w:rsidR="00DE4C9E" w:rsidRDefault="00A06ED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76536C" w:rsidRDefault="0076536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536C" w:rsidRDefault="0076536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FC2C88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76536C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536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5.12.2016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645C56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FC2C88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76536C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536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5.12.2016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Doplatek na bydlení – žádost o souhlas obce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ust. § 33 odst. 6 zákona č. 111/2006 Sb., o pomoci v hmotné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nouzi, ve znění pozdějších předpisů, projednala žádost Úřadu práce ČR a souhlasí s tím, aby Úřad práce ČR, Krajská pobočka v Ústí nad Labem, Kontaktní pracoviště Žatec, tř. Obránců míru 1830, 438 01 Žatec určil za osobu užívající byt 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kter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užívá za účelem bydlení byt v ubytovacím zařízení: HOSTEL G-56, nám. Svobody 56, 438 01 Žatec (provozovatel RENT POINT KGS a.s., Školská 693/28, Praha 1, IČ 28424450), a to do 28.02.2017.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872F9D" w:rsidRDefault="00872F9D" w:rsidP="00872F9D"/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Doplatek na bydlení – žádost o souhlas obce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ust. § 33 odst. 6 zákona č. 111/2006 Sb., o pomoci v hmotné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nouzi, ve znění pozdějších předpisů, projednala žádost Úřadu práce ČR a souhlasí s tím, aby Úřad práce ČR, Krajská pobočka v Ústí nad Labem, Kontaktní pracoviště Žatec, tř. Obránců míru 1830, 438 01 Žatec určil za osobu užívající byt 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která užívá za účelem bydlení byt v ubytovacím zařízení: HOSTEL G-56, nám. Svobody 56, 438 01 Žatec (provozovatel RENT POINT KGS a.s., Školská 693/28, Praha 1, IČ 28424450), a to do 31.05.2017.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FC2C88" w:rsidRDefault="00FC2C88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Doplatek na bydlení – žádost o souhlas obce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ust. § 33 odst. 6 zákona č. 111/2006 Sb., o pomoci v hmotné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nouzi, ve znění pozdějších předpisů, projednala žádost Úřadu práce ČR a souhlasí s tím,</w:t>
      </w:r>
      <w:r w:rsidR="00FC2C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aby Úřad práce ČR, Krajská pobočka v Ústí nad Labem, Kontaktní pracoviště Žatec, tř. Obránců míru 1830, 438 01 Žatec určil za osobu užívající byt 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kter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užívá za účelem bydlení byt v ubytovacím zařízení: HOSTEL G-56, nám. Svobody 56, 438 01 Žatec </w:t>
      </w:r>
      <w:r w:rsidR="00FC2C88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provozovatel RENT POINT KGS a.s., Školská 693/28, Praha 1, IČ 28424450), a to do 31.05.2017.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872F9D" w:rsidRDefault="00872F9D" w:rsidP="00872F9D"/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Doplatek na bydlení – žádost o souhlas obce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ust. § 33 odst. 6 zákona č. 111/2006 Sb., o pomoci v hmotné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nouzi, ve znění pozdějších předpisů, projednala žádost Úřadu práce ČR a souhlasí s tím, aby Úřad práce ČR, Krajská pobočka v Ústí nad Labem, Kontaktní pracoviště Žatec, Obránců míru 1830, 438 01 Žatec určil za osobu užívající byt 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kter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užívá za účelem bydlení byt v ubytovacím zařízení: UBYTOVNA MINIHOTEL V ZAHRADĚ, Lva Tolstého 871, 438 01 Žatec (provozovatel fyzická osoba podnikající - Alois Kopytko, Lva Tolstého 871, 438 01 Žatec, IČ 49121090), a to do 31.05.2017.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Doplatek na bydlení – žádost o souhlas obce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ust. § 33 odst. 6 zákona č. 111/2006 Sb., o pomoci v hmotné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nouzi, ve znění pozdějších předpisů, projednala žádost Úřadu práce ČR a souhlasí s tím, aby Úřad práce ČR, Krajská pobočka v Ústí nad Labem, Kontaktní pracoviště Žatec, Obránců míru 1830, 438 01 Žatec určil za osobu užívající byt 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která užívá za účelem bydlení byt v ubytovacím zařízení: UBYTOVNA LUČANSKÁ, Lučanská 2443, 438 01 Žatec (provozovatel Czech Food Team s.r.o., Kaprova 42/14, Praha 1, PSČ 110 00, IČ 24316121), a to do 28.02.2017.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872F9D" w:rsidRDefault="00872F9D" w:rsidP="00872F9D"/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Doplatek na bydlení – žádost o souhlas obce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ust. § 33 odst. 6 zákona č. 111/2006 Sb., o pomoci v hmotné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nouzi, ve znění pozdějších předpisů, projednala žádost Úřadu práce ČR a souhlasí s tím, aby Úřad práce ČR, Krajská pobočka v Ústí nad Labem, Kontaktní pracoviště Žatec, tř. Obránců míru 1830, 438 01 Žatec určil za osobu užívající byt 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kter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užívá za účelem bydlení byt v ubytovacím zařízení: TJ Sever, Plzeňská 2787, 438 01 Žatec, IČ </w:t>
      </w:r>
      <w:r w:rsidR="00FC2C88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>0556548, a to do 28.02.2017.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zřízení a provozu mobilní aplikace - Online-Team s.r.o.</w:t>
      </w:r>
    </w:p>
    <w:p w:rsidR="0076536C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znění Smlouvy o zřízení a provozu mobilní aplikace se spol. Online-Team s.r.o., IČ: 04469275 a ukládá starostce města tuto smlouvu podepsat.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76536C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500.000,00 Kč, a to zapojení příjmů z vyfakturovaných dodávek vody za odběrné místo Nemocnice Žatec, o.p.s., Husova 2796 do rozpočtu města na navýšení výdajů kapitoly 719 – voda.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719-6171-2324         + 500.000,00 Kč (příjem za vodu nemocnice)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719-6171-5151         + 500.000,00 Kč (platby města za vodu spol. SčVK).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Rozpočet Města Žatce na rok 2017</w:t>
      </w:r>
    </w:p>
    <w:p w:rsidR="0076536C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rozpočet Města Žatce na rok 2017 v upraveném návrhu - vázanost rozpočtu příspěvkových organizací ve výši 5 % vyjma PO Městské divadlo Žatec a PO Regionální muzeum K. A. Polánka Žatec, které budou vázány 10 %. Takto vázané prostředky budou přesunuty do rezervy daných kapitol.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Statut Sociálního fondu Města Žatec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předkládá Zastupitelstvu města Žatce ke schválení Statut </w:t>
      </w:r>
    </w:p>
    <w:p w:rsidR="00FC2C88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Sociálního fondu Města Žatec.</w:t>
      </w:r>
    </w:p>
    <w:p w:rsidR="00FC2C88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536C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536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Rozpočtový výhled Města Žatce na období 2018 – 2019</w:t>
      </w:r>
    </w:p>
    <w:p w:rsidR="00FC2C88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předkládá Zastupitelstvu města Žatce ke schválení Rozpočtový výhled na období 2018 – 2019 v předloženém návrhu.</w:t>
      </w:r>
    </w:p>
    <w:p w:rsidR="0076536C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6536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/</w:t>
            </w: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pravidla pro rok 2017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a doporučuje Zastupitelstvu města Žatce schválit dle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ustanovení zákona č. 128/2000 Sb., o obcích (obecní zřízení), ve znění pozdějších předpisů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dle zákona č. 250/2000 Sb., o rozpočtových pravidlech územních rozpočtů, ve znění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 rozpočtová pravidla pro rok 2017 a to takto: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Zastupitelstvo města Žatce uděluje pravomoc Radě města Žatce schvalovat veškeré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změny, včetně změn závazných ukazatelů v rámci schváleného či upraveného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rozpočtu, v jednotlivých případech, maximálně do výše 500.000,00 Kč včetně pro rozpoč</w:t>
      </w:r>
      <w:r w:rsidR="00FC2C88">
        <w:rPr>
          <w:rFonts w:ascii="Times New Roman" w:hAnsi="Times New Roman" w:cs="Times New Roman"/>
          <w:color w:val="000000"/>
          <w:sz w:val="24"/>
          <w:szCs w:val="24"/>
        </w:rPr>
        <w:t>tový rok 2017.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Zastupitelstvo města Žatce uděluje pravomoc Radě města Žatce schvalovat bez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omezení zapojení veškerých účelově vázaných finančních prostředků (např. dotace, příspěvky,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granty, dary přiznané v průběhu roku), poskytnutých z jiného rozpočtu.   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Finančním odborem bude předkládán na vědomí Zastupitelstvu města Žatce přehled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veškerých rozpočtových změn, schválených Radou města Žatce během jednotlivých čtvrtletí roku 2017, a to vždy na nejbližší zasedání zastupitelstva města, následující po daném čtvrtletí jako jedno rozpočtové opatření.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Se schválenými rozpočtovými prostředky rozpočtového roku 2017 hospodaří v rámci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schválených závazných ukazatelů příslušní příkazci a správci jednotlivých kapitol rozpočtu dle Směrnice k finanční kontrole. Tito jsou oprávněni bez omezení provádět během rozpočtového roku 2017 tzv. vnitřní rozpočtové změny, a to dle potřeb jednotlivých kapitol rozpočtu, s tím, že nelze měnit či upravovat závazné ukazatele, schválené a upravené Zastupitelstvem města Žatce a Radou města Žatce v tomto období.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Finančním odborem bude předkládán na vědomí Radě města Žatce přehled veškerých vnitřních rozpočtových změn, schválených příkazci a správci jednotlivých kapitol rozpočtu během jednotlivých čtvrtletí roku 2017, a to vždy na nejbližší zasedání rady města, následující po daném čtvrtletí jako jedno rozpočtové opatření.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Klub LAA Žatec - žádost o účelovou neinvestiční dotaci na úhradu </w:t>
      </w:r>
    </w:p>
    <w:p w:rsidR="0076536C" w:rsidRDefault="0076536C" w:rsidP="0076536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provozních nákladů letiště Macerka</w:t>
      </w:r>
    </w:p>
    <w:p w:rsidR="0076536C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předsedy klubu a doporučuje Zastupitelstvu města Žatce schválit Klubu Letecké amatérské asociace CS v Žatci, IČ 183 82 151, se sídlem Podměstí 2173, Žatec, poskytnutí účelové neinvestiční dotace z rozpočtu města Žatce na úhradu provozních nákladů letiště Macerka.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Zároveň Rada města Žatce doporučuje Zastupitelstvu města Žatce schválit tuto rozpočtovou změnu: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- 80.000,00 Kč (čerpání RF)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741-3429-5222          + 80.000,00 Kč (příspěvky ost. org.).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/>
        </w:tc>
        <w:tc>
          <w:tcPr>
            <w:tcW w:w="72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4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1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2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Dočesná 2016</w:t>
      </w:r>
    </w:p>
    <w:p w:rsidR="0076536C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Městského divadla Žatec, Mgr. Martina Veselého, a doporučuje Zastupitelstvu města Žatce schválit rozpočtovou změnu v celkové výši 585.000,00 Kč, a to zapojení příjmů z reklamní činnosti v rámci Žatecké Dočesné 2016 pro příspěvkovou organizaci Městské divadlo Žatec.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716-3311-2132          + 585.000,00 Kč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716-3311-5331-2835    + 585.000,00 Kč.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doporučuje Zastupitelstvu města Žatce schválit poskytnutí účelové neinvestiční dotace ve výši 584.900,00 Kč příspěvkové organizaci Městské divadlo Žatec na pořádání Žatecké Dočesné 2016.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příspěvek na Pěstounskou péči</w:t>
      </w:r>
    </w:p>
    <w:p w:rsidR="0076536C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16.000,00 Kč, a to zapojení účelového státního příspěvku do rozpočtu města.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C2C88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ÚZ 13 010 – navýšení státního příspěvku Úřadu práce ČR na výkon pěstounské péče dle zákona č. 359/1999 Sb., o sociálně-právní ochraně dětí, ve znění pozdějších předpisů, na pokrytí nákladů na zajišťování pomoci osobám pečujícím, osobám v evidenci a svěřeným</w:t>
      </w:r>
      <w:r w:rsidR="00FC2C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dětem, jakož i na provádění dohledu nad výkonem pěstounské péče o částku 16.000,00 </w:t>
      </w:r>
      <w:r w:rsidR="00FC2C88">
        <w:rPr>
          <w:rFonts w:ascii="Times New Roman" w:hAnsi="Times New Roman" w:cs="Times New Roman"/>
          <w:color w:val="000000"/>
          <w:sz w:val="24"/>
          <w:szCs w:val="24"/>
        </w:rPr>
        <w:t>Kč.</w:t>
      </w:r>
    </w:p>
    <w:p w:rsidR="00FC2C88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2C88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6536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12.12.2016</w:t>
      </w:r>
    </w:p>
    <w:p w:rsidR="0076536C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</w:rPr>
        <w:tab/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p.</w:t>
      </w:r>
      <w:r w:rsidR="0076536C">
        <w:rPr>
          <w:rFonts w:ascii="Arial" w:hAnsi="Arial" w:cs="Arial"/>
          <w:sz w:val="24"/>
          <w:szCs w:val="24"/>
        </w:rPr>
        <w:tab/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/>
        </w:tc>
        <w:tc>
          <w:tcPr>
            <w:tcW w:w="72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Pr="00FC2C88" w:rsidRDefault="00872F9D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84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komise tělovýchovy a sportu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tělovýchovy a </w:t>
      </w:r>
    </w:p>
    <w:p w:rsidR="00FC2C88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sportu ze dne 15.11.2016.</w:t>
      </w:r>
    </w:p>
    <w:p w:rsidR="00FC2C88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536C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536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5.12.2016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výsledku správního řízení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informaci o výsledku správního řízení vedeném Úřadem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ochranu hospodářské soutěže ve věci veřejné zakázky „Rekonstrukce dopravního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terminálu v Žatci“ a schvaluje podání správní žaloby proti rozhodnutí ÚOHS v této věci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prostřednictvím Advokátní kanceláře Těmín, s.r.o., se sídlem Praha 2, Karlovo nám. 28.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6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obecně závazné vyhlášky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obecně závaznou vyhlášku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o regulaci hlučné zábavní pyrotechniky a provádění pyrotechnických efektů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způsobujících hluk a o výjimečném zrušení nebo zkrácení doby nočního klidu.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dodatku č. 3 ke zřizovací listině příspěvkové organizace </w:t>
      </w:r>
    </w:p>
    <w:p w:rsidR="0076536C" w:rsidRDefault="0076536C" w:rsidP="0076536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Regionální muzeum K. A. Polánka v Žatci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dodatek č. 3 ke zřizovací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listině příspěvkové organizace Regionální muzeum K. A. Polánka v Žatci v předloženém </w:t>
      </w:r>
    </w:p>
    <w:p w:rsidR="00FC2C88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znění.</w:t>
      </w:r>
    </w:p>
    <w:p w:rsidR="00FC2C88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536C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věcných darů – Městská knihovna Žatec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příspěvkové organizace Městská knihovna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nám. Svobody 52, Mgr. Radky Filkové, a dle ustanovení § 27 odst. 5 písm. b) zákona č. 250/2000 Sb., o rozpočtových pravidlech územních rozpočtů, ve znění pozdějších předpisů, souhlasí s přijetím věcných darů pro účel příspěvkové organizace Městská knihovna Žatec, a to knih v celkovém počtu 7 kusů v celkové hodnotě 320,00 Kč od nakladatele a od anonymních dárců.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/>
        </w:tc>
        <w:tc>
          <w:tcPr>
            <w:tcW w:w="72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872F9D">
        <w:tc>
          <w:tcPr>
            <w:tcW w:w="1320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sponzorského daru</w:t>
      </w:r>
    </w:p>
    <w:p w:rsidR="0076536C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Mateřské školy Žatec, Otakara Březiny 2769, okres Louny, Mgr. Ludmily Jurášové, a dle § 27 odst. 5 písm. b) zákona č. 250/2000 Sb., o rozpočtových pravidlech územních rozpočtů, ve znění pozdějších předpisů, souhlasí s přijetím sponzorského daru od společnosti B2B Partner s.r.o., Plzeňská 3070, 700 30 Ostrava - Zábřeh, IČ: 27830306, pro účely mateřské školy, a to 1 antikorový vozík v hodnotě 5.611,00 Kč.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jednání komise pro kulturu a cestovní ruch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zápis z jednání komise pro kulturu a cestovní ruch ze </w:t>
      </w:r>
    </w:p>
    <w:p w:rsidR="00872F9D" w:rsidRDefault="0076536C" w:rsidP="00872F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dne 22.11.2016.</w:t>
      </w:r>
    </w:p>
    <w:p w:rsidR="00872F9D" w:rsidRDefault="00872F9D" w:rsidP="00872F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536C" w:rsidRDefault="00872F9D" w:rsidP="00872F9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536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5.12.2016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872F9D" w:rsidRDefault="0076536C" w:rsidP="00872F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76536C" w:rsidRDefault="00872F9D" w:rsidP="00872F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536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5.12.2016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Investiční plán 2017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předložený</w:t>
      </w:r>
    </w:p>
    <w:p w:rsidR="00FC2C88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upravený návrh investičních akcí na rok 2017.</w:t>
      </w:r>
    </w:p>
    <w:p w:rsidR="00FC2C88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536C" w:rsidRDefault="00FC2C88" w:rsidP="00FC2C8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536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76536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76536C"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údržbě informačních systémů na dopravním terminálu v Žatci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znění Smlouvy o údržbě informačních systémů na dopravním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terminálu v Žatci se společností CHAPS spol. s r. o. a ukládá starostce města Žatce tuto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smlouvu podepsat.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změny – realizace energetických úspor</w:t>
      </w:r>
    </w:p>
    <w:p w:rsidR="0076536C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rozpočtovou změnu v celkové výši 7.606.000,00 Kč, a to čerpání finančních prostředků z kap. 741 - kofinancování dotačních titulů na projekty: „Realizace energetických úspor dodatečným zateplením objektu Domu sociálních služeb v Libočanech“, „Realizace energetických úspor dodatečným zateplením objektu Mateřské školy, Fügnerova 260 v Žatci“ a „Realizace energetických úspor dodatečným zateplením objektu Mateřské školy Otakara Březiny v Žatci“.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741-6171-6901, org. 2016        - 7.606.000,00 Kč (kofinancování)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739-3613-6121, org. 718         + 1.402.000,00 Kč (DSS Libočany)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714-3111-6121, org. 5342        + 1.060.000,00 Kč (MŠ Fügnerova)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714-3111-6121, org. 2769        + 5.144.000,00 Kč (MŠ Otakara Březiny).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Natáčení exteriérových scén filmové trilogie „Zahradnictví“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společnosti Fog´n´ Desire Films s.r.o., se sídlem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Voroněžská 172/24, 101 00 Praha - Vršovice, IČ: 275 83 341 a schvaluje nájem pozemku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6768, část p. p. č. 6770/1 ostatní plocha - ul. Nádražní schody, část pozemku p. p. č. 6765/1 ostatní plocha - ul. Dlouhá, p. p. č. 6769/1 ostatní plocha - Chelčického nám. a p. p. č. 6764 ostatní plocha - nám. 5. května vše v k. ú. Žatec za účelem natáčení exteriérových záběrů filmové trilogie „Zahradnictví“ od 10.12.2016 do 11.12.2016 v době od 6:00 hod. do 21:00 </w:t>
      </w:r>
      <w:r w:rsidR="00FC2C88">
        <w:rPr>
          <w:rFonts w:ascii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</w:rPr>
        <w:t>od. za nájemné ve výši 80.000,00 Kč bez DPH a současně schvaluje text nájemní smlouvy.</w:t>
      </w:r>
    </w:p>
    <w:p w:rsidR="00FC2C88" w:rsidRDefault="00FC2C88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57" w:after="0" w:line="240" w:lineRule="auto"/>
        <w:rPr>
          <w:rFonts w:ascii="Arial" w:hAnsi="Arial" w:cs="Arial"/>
          <w:sz w:val="24"/>
          <w:szCs w:val="24"/>
        </w:rPr>
      </w:pP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5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„Kanalizační přípojka k č. </w:t>
      </w:r>
    </w:p>
    <w:p w:rsidR="0076536C" w:rsidRDefault="0076536C" w:rsidP="0076536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 902, Žatec“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zřízení věcného břemene pro 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„Kanalizační přípojka k č. p. 902, Žatec“ na pozemku města p. p. č. 6781/2 v k. ú. Žatec,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jejímž obsahem je zřízení kanalizační přípojky, právo ochranného pásma a právo oprávněné strany vyplývající ze zákona č. 274/2001 Sb., zákon o vodovodech a kanalizacích, ve znění pozdějších předpisů.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část pozemku ostatní plochy p. p. č. 7160/21 v k. ú. Žatec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po geodetickém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oddělení části pozemku ostatní plochy p. p. č. 7160/21 v k. ú. Žatec zveřejnit po dobu 15 dnů záměr města prodat část pozemku ostatní plochy p. p. č. 7160/21 v k. ú. Žatec za kupní cenu 500,00 Kč/m2 + poplatky spojené s provedením kupní smlouvy a správní poplatek </w:t>
      </w:r>
      <w:r w:rsidR="00FC2C88">
        <w:rPr>
          <w:rFonts w:ascii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>atastrálnímu úřadu.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15.1.2017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645C56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645C56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pozemek trvalý travní porost p. p. č. 3696/2 v k. ú. Žatec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neschválit prodej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trvalý travní porost p. p. č. 3696/2 o výměře 1697 m2 v k. ú. Žatec 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část pozemku orné půdy p. p. č. 6262/17 v k. ú. Žatec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 dnů záměr města prodat část pozemku orné půdy p. p. č. 6262/17, dle GP č. 6334-130/2016 nově oddělenou ornou půdu p. p. č. 6262/35 o výměře 9 m2 v k. ú. Žatec za kupní cenu 4.500,00 Kč + poplatky spojené s provedením kupní smlouvy a správní poplatek katastrálnímu úřadu.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B91AD9" w:rsidP="00F42379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B91AD9" w:rsidP="00F42379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B91AD9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FC2C88" w:rsidRDefault="00FC2C88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sz w:val="24"/>
          <w:szCs w:val="24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0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nájemce bytu č. 14 v č. p. 1604 ul. Příkrá v Žatci</w:t>
      </w:r>
    </w:p>
    <w:p w:rsidR="0076536C" w:rsidRDefault="0076536C" w:rsidP="00FC2C8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 nájemce bytu č. 14 v č. p. 1604 ul. Příkrá v Žatci a neschvaluje prominutí příslušenství dluhu na nájmu bytu č. 14 v č. p. 1604 ul. Příkrá v Žatci ve výši 18.974,00 Kč.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718"/>
        <w:gridCol w:w="1350"/>
        <w:gridCol w:w="1100"/>
        <w:gridCol w:w="1085"/>
        <w:gridCol w:w="1170"/>
        <w:gridCol w:w="1093"/>
        <w:gridCol w:w="1175"/>
        <w:gridCol w:w="1007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B91AD9" w:rsidP="00F42379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B91AD9" w:rsidP="00F42379">
            <w:pPr>
              <w:jc w:val="center"/>
            </w:pPr>
            <w:r>
              <w:t>nehlasoval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B91AD9" w:rsidP="00F42379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872F9D" w:rsidRDefault="00B91AD9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Budova č. p. 28 v Libočanech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uhrazení jistiny dluhu na nájmu nebytových prostor v č. p. 28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Libočany ve výši 164.826,00 Kč a uhrazení jistiny dluhu na nájmu bytů č. 3, č. 4, č. 5, č. 6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č. 7 v č. p. 28 Libočany ve výši 115.246,00 Kč, nájemce spolek Centrum služeb pro zdravotně postižené Žatec o. s., IČ 27040143 v 18 pravidelných měsíčních splátkách počínaje prosincem 2016 až do úplného zaplacení, pod ztrátou výhody splátek v případě neuhrazení kterékoliv z nich.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uzavření dodatku č. 6 ke smlouvě o nájmu nebytových prostor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objektu č. p. 28 Libočany na st. p. č. 148/1 v k. ú. Libočany, uzavřené dne 15.07.2008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 znění dodatků č. 1 - 5 v předloženém znění, nájemce spolek Centrum služeb pro zdravotně postižené Žatec o. s., IČ 27040143.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 kamenným vrškem – teplovod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pověřuje spol. Žatecká teplárenská, a.s., IČ 64650871 k provozování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horkovodních přípojek a teplovodních rozvodů v majetku Města Žatec v lokalitě Pod kamenným vrškem v rámci 2. etapy část B. Současně Rada města Žatce schvaluje znění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dodatku č. 2 ke smlouvě o nájmu hmotného majetku Města Žatec ze dne 12.12.2008 ve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znění dodatku č. 1 ze dne 11.03.2009 a stanovuje roční nájemné ve výši 6.584,00 Kč +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příslušnou sazbu DPH.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B91AD9" w:rsidP="00F42379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B91AD9" w:rsidP="00F42379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B91AD9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SK Sokol Bezděkov – umístění sídla spolku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umístěním sídla spolku SK Sokol Bezděkov, IČ 60275651 na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adrese Bezděkov e. č. 3339, 438 01 Žatec.</w:t>
      </w:r>
    </w:p>
    <w:p w:rsidR="00FC2C88" w:rsidRDefault="00FC2C88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sz w:val="24"/>
          <w:szCs w:val="24"/>
        </w:rPr>
      </w:pP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města, konaného dne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19.12.2016 od 18:00 hodin (mimo stálé body programu):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Jmenování člena dozorčí rady Nemocnice Žatec, o.p.s.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Investiční plán 2017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Rozpočet Města Žatce na rok 2017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Statut Sociálního fondu Města Žatec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Rozpočtový výhled Města Žatce na období 2018 – 2019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pravidla pro rok 2017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Klub LAA Žatec - žádost o účelovou neinvestiční dotaci na úhradu provozních nákladů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letiště Macerka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– Dočesná 2016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změny – realizace energetických úspor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ostatní plochy p. p. č. 720/7 v k. ú. Žatec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zahrady p. p. č. 4380/3 v k. ú. Žatec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Záměr prodat pozemek trvalý travní porost p. p. č. 3696/2 v k. ú. Žatec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Nabytí nemovitostí v k. ú. Žatec - informace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Technické služby města Žatec, příspěvková organizace – zřizovací listina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dodatku č. 3 ke zřizovací listině příspěvkové organizace Regionální muzeum K. A. 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Polánka v Žatci</w:t>
      </w:r>
    </w:p>
    <w:p w:rsidR="0076536C" w:rsidRDefault="0076536C" w:rsidP="007653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obecně závazné vyhlášky</w:t>
      </w:r>
      <w:r w:rsidR="00D53BB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6536C" w:rsidRDefault="0076536C" w:rsidP="0076536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82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19.12.2016</w:t>
      </w:r>
    </w:p>
    <w:p w:rsidR="0076536C" w:rsidRDefault="0076536C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872F9D" w:rsidRDefault="00872F9D" w:rsidP="00872F9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/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Řáha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/</w:t>
            </w: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  <w:tr w:rsidR="00872F9D" w:rsidTr="00F42379">
        <w:tc>
          <w:tcPr>
            <w:tcW w:w="1347" w:type="dxa"/>
            <w:shd w:val="clear" w:color="auto" w:fill="auto"/>
          </w:tcPr>
          <w:p w:rsidR="00872F9D" w:rsidRDefault="00872F9D" w:rsidP="00F42379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72F9D" w:rsidRDefault="00872F9D" w:rsidP="00F42379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72F9D" w:rsidRDefault="00872F9D" w:rsidP="00F42379">
            <w:pPr>
              <w:jc w:val="center"/>
            </w:pPr>
          </w:p>
        </w:tc>
      </w:tr>
    </w:tbl>
    <w:p w:rsidR="00872F9D" w:rsidRDefault="00872F9D" w:rsidP="0076536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6536C" w:rsidRDefault="0076536C" w:rsidP="0076536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76536C" w:rsidRDefault="0076536C" w:rsidP="00FC2C8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D5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D53B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D53BB5" w:rsidRDefault="00D53BB5" w:rsidP="00FC2C8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53BB5" w:rsidRDefault="00D53BB5" w:rsidP="00FC2C8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53BB5" w:rsidRDefault="00D53BB5" w:rsidP="00FC2C8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53D38" w:rsidRDefault="00253D38" w:rsidP="00FC2C8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53D38" w:rsidRDefault="00253D38" w:rsidP="00253D38">
      <w:pPr>
        <w:pStyle w:val="Nadpis1"/>
      </w:pPr>
      <w:r>
        <w:t>Za správnost vyhotovení: Pavlína Kloučková</w:t>
      </w:r>
    </w:p>
    <w:p w:rsidR="00253D38" w:rsidRDefault="00253D38" w:rsidP="00253D38">
      <w:pPr>
        <w:jc w:val="both"/>
        <w:rPr>
          <w:sz w:val="24"/>
        </w:rPr>
      </w:pPr>
    </w:p>
    <w:p w:rsidR="00D53BB5" w:rsidRDefault="00253D38" w:rsidP="00253D38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D53BB5">
      <w:footerReference w:type="default" r:id="rId8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2A5" w:rsidRDefault="000F52A5" w:rsidP="00FC2C88">
      <w:pPr>
        <w:spacing w:after="0" w:line="240" w:lineRule="auto"/>
      </w:pPr>
      <w:r>
        <w:separator/>
      </w:r>
    </w:p>
  </w:endnote>
  <w:endnote w:type="continuationSeparator" w:id="0">
    <w:p w:rsidR="000F52A5" w:rsidRDefault="000F52A5" w:rsidP="00FC2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064430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FC2C88" w:rsidRDefault="00FC2C88" w:rsidP="00FC2C88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4FB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4FBB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C2C88" w:rsidRDefault="00FC2C8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2A5" w:rsidRDefault="000F52A5" w:rsidP="00FC2C88">
      <w:pPr>
        <w:spacing w:after="0" w:line="240" w:lineRule="auto"/>
      </w:pPr>
      <w:r>
        <w:separator/>
      </w:r>
    </w:p>
  </w:footnote>
  <w:footnote w:type="continuationSeparator" w:id="0">
    <w:p w:rsidR="000F52A5" w:rsidRDefault="000F52A5" w:rsidP="00FC2C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36C"/>
    <w:rsid w:val="000F52A5"/>
    <w:rsid w:val="001210FF"/>
    <w:rsid w:val="00253D38"/>
    <w:rsid w:val="00645C56"/>
    <w:rsid w:val="0076536C"/>
    <w:rsid w:val="00872F9D"/>
    <w:rsid w:val="00920AB5"/>
    <w:rsid w:val="00926617"/>
    <w:rsid w:val="00941288"/>
    <w:rsid w:val="00A06ED5"/>
    <w:rsid w:val="00A34FBB"/>
    <w:rsid w:val="00B91AD9"/>
    <w:rsid w:val="00CC0EA2"/>
    <w:rsid w:val="00D53BB5"/>
    <w:rsid w:val="00DE4C9E"/>
    <w:rsid w:val="00DF1CDB"/>
    <w:rsid w:val="00FC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975043B1-D1E4-466F-9C23-906A928F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253D3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2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2C88"/>
  </w:style>
  <w:style w:type="paragraph" w:styleId="Zpat">
    <w:name w:val="footer"/>
    <w:basedOn w:val="Normln"/>
    <w:link w:val="ZpatChar"/>
    <w:uiPriority w:val="99"/>
    <w:unhideWhenUsed/>
    <w:rsid w:val="00FC2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2C88"/>
  </w:style>
  <w:style w:type="character" w:customStyle="1" w:styleId="Nadpis1Char">
    <w:name w:val="Nadpis 1 Char"/>
    <w:basedOn w:val="Standardnpsmoodstavce"/>
    <w:link w:val="Nadpis1"/>
    <w:rsid w:val="00253D3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253D38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253D38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B85B1-7D2C-4CD4-B317-C2E8A0ED9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3820</Words>
  <Characters>22544</Characters>
  <Application>Microsoft Office Word</Application>
  <DocSecurity>0</DocSecurity>
  <Lines>187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Edita</cp:lastModifiedBy>
  <cp:revision>3</cp:revision>
  <cp:lastPrinted>2016-12-06T08:16:00Z</cp:lastPrinted>
  <dcterms:created xsi:type="dcterms:W3CDTF">2017-01-12T03:25:00Z</dcterms:created>
  <dcterms:modified xsi:type="dcterms:W3CDTF">2017-01-12T03:25:00Z</dcterms:modified>
</cp:coreProperties>
</file>