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95" w:rsidRDefault="00E90095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E90095" w:rsidRDefault="00E90095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2C3F7D" wp14:editId="408C7ACC">
            <wp:simplePos x="0" y="0"/>
            <wp:positionH relativeFrom="column">
              <wp:posOffset>2225675</wp:posOffset>
            </wp:positionH>
            <wp:positionV relativeFrom="paragraph">
              <wp:posOffset>64770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E90095" w:rsidRDefault="00E90095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E90095" w:rsidRDefault="00E90095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22.5.2017</w:t>
      </w:r>
      <w:proofErr w:type="gramEnd"/>
    </w:p>
    <w:p w:rsidR="00E90095" w:rsidRDefault="00E90095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50  /17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78  /17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Žatecké teplárenské, a.s.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Technické správy města Žatec, s.r.o.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účelovou neinvestiční dotaci – Technická správa města Žatec s.r.o.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Nemocnice Žatec, o.p.s.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Polyfunkční a spolkové centrum – Regionální technologické centrum </w:t>
      </w:r>
    </w:p>
    <w:p w:rsidR="00E90095" w:rsidRDefault="00E9009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robotiky v objektu Kláštera kapucínů v Žatci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Centrum Šafaříkova v Žatci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Centrum Šafaříkova v Žatci – transformační plán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Registrace akce a Rozhodnutí o poskytnutí dotace ze SFŽP v rámci OPŽP </w:t>
      </w:r>
    </w:p>
    <w:p w:rsidR="00E90095" w:rsidRDefault="00E9009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MŠ Fügnerova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260 v Žatci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Domov pro seniory a Pečovatelská služba v Žatci – dodatečné zateplení a </w:t>
      </w:r>
    </w:p>
    <w:p w:rsidR="00E90095" w:rsidRDefault="00E9009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výměna oken – Rozhodnutí o poskytnutí dotace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Digitalizace povodňových plánů – Registrace akce a Rozhodnutí o </w:t>
      </w:r>
    </w:p>
    <w:p w:rsidR="00E90095" w:rsidRDefault="00E9009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poskytnutí dotace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Poskytnutí finančních příspěvků pro rok 2017 – ostatní organizace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KVaV</w:t>
      </w:r>
      <w:proofErr w:type="spellEnd"/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 příspěvky pro rok 2017 – podpora cílů a opatření Komunitního </w:t>
      </w:r>
    </w:p>
    <w:p w:rsidR="00E90095" w:rsidRDefault="00E9009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plánu sociálních služeb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příspěvky pro rok 2017 – sportovní organizace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změny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 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31.03.2017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Zápis z jednání finančního výboru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22.03.2017</w:t>
      </w:r>
      <w:proofErr w:type="gramEnd"/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Zápis z jednání finančního výboru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10.05.2017</w:t>
      </w:r>
      <w:proofErr w:type="gramEnd"/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 odboru rozvoje a majetku města v realizaci v</w:t>
      </w:r>
    </w:p>
    <w:p w:rsidR="00E90095" w:rsidRDefault="00E9009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roce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2017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stavu projektů spolufinancovaných z dotačních prostředků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- MŠ Žatec, U Jezu 2903, budova 2224 – rekonstrukce </w:t>
      </w:r>
    </w:p>
    <w:p w:rsidR="00E90095" w:rsidRDefault="00E9009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elektroinstalace a výměna svítidel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pozemků p. p. č. 6681/32, p. p. č. 6681/33 a p. p. č. 7161/10 vše v </w:t>
      </w:r>
    </w:p>
    <w:p w:rsidR="00E90095" w:rsidRDefault="00E9009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 majetku města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p. p. č. 6775/5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nemovitosti pozemku st. p. č. 4864 včetně stavby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- právní stav po změně č. 5  - p. p. č. 1862/1 a </w:t>
      </w:r>
    </w:p>
    <w:p w:rsidR="00E90095" w:rsidRDefault="00E9009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1862/5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Kolektivní smlouvy zaměstnanců Města Žatec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z kontroly Ministerstva vnitra ČR</w:t>
      </w: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D03759" w:rsidRDefault="00D0375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3759" w:rsidRDefault="00D0375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 w:rsidP="00E90095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</w:t>
      </w:r>
      <w:r w:rsidR="00D037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50/17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D03759">
        <w:rPr>
          <w:rFonts w:ascii="Arial" w:hAnsi="Arial" w:cs="Arial"/>
          <w:sz w:val="24"/>
          <w:szCs w:val="24"/>
        </w:rPr>
        <w:tab/>
      </w:r>
      <w:r w:rsidR="00D037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D03759" w:rsidRDefault="00D03759" w:rsidP="00E90095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E90095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Mgr. Eva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Kapicová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paní Stanislava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Žitníková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MVDr. Břetislav Frýba.</w:t>
      </w:r>
    </w:p>
    <w:p w:rsidR="00E90095" w:rsidRDefault="00E90095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E90095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vyřazením bodu č. 25.</w:t>
      </w:r>
    </w:p>
    <w:p w:rsidR="00E90095" w:rsidRDefault="00E90095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Žatecké teplárenské, a.s.</w:t>
      </w:r>
    </w:p>
    <w:p w:rsidR="00D03759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jako orgán jediného akcionáře bere na vědomí zprávu o činnosti</w:t>
      </w:r>
    </w:p>
    <w:p w:rsidR="00D03759" w:rsidRDefault="00D03759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společnosti Žatecká teplárenská, a.s. za období leden až březen 2017, včetně Protokolu o </w:t>
      </w:r>
    </w:p>
    <w:p w:rsidR="00D03759" w:rsidRDefault="00D03759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technickém měření emisí a o akreditované zkoušce č. AM 381701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12.03.2017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E90095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rozvahy a výkazu zisku a ztráty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31.03.2017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90095" w:rsidRDefault="00E90095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Technické správy města Žatec, s.r.o.</w:t>
      </w:r>
    </w:p>
    <w:p w:rsidR="00E90095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společnosti Technická správa města Žatec, s.r.o. za první čtvrtletí roku 2017, včetně výkazu zisku a ztráty za období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31.03.2017.</w:t>
      </w:r>
    </w:p>
    <w:p w:rsidR="00E90095" w:rsidRDefault="00E90095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3759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účelovou neinvestiční dotaci – Technická správa města Žatec </w:t>
      </w:r>
    </w:p>
    <w:p w:rsidR="00E90095" w:rsidRDefault="00D03759" w:rsidP="00E9009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0095">
        <w:rPr>
          <w:rFonts w:ascii="Arial" w:hAnsi="Arial" w:cs="Arial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s.r.o.</w:t>
      </w:r>
    </w:p>
    <w:p w:rsidR="00D03759" w:rsidRDefault="00D03759" w:rsidP="00E9009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projednalo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žádost jednatele společnosti Technická správa města Žatec s.r.o., Čeradická 1014, 438 01 Žatec, IČ 227 92 830 Ing. Andreje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Greža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schvaluje poskytnutí účelové neinvestiční dotace na úhradu ztráty při provozování Otevřeného koupaliště se saunou v Žatci v roce 2016 ve výši 553.938,00 Kč.</w:t>
      </w:r>
    </w:p>
    <w:p w:rsidR="00D03759" w:rsidRDefault="00D03759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03759" w:rsidRDefault="00D03759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Žatec schvaluje rozpočtovou změnu ve výši 554.000,00 Kč</w:t>
      </w:r>
    </w:p>
    <w:p w:rsidR="00D03759" w:rsidRDefault="00D03759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03759" w:rsidRDefault="00D03759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- 554.000,00 Kč (čerpání RF)</w:t>
      </w:r>
    </w:p>
    <w:p w:rsidR="00E90095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741-3412-5213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510        + 554.000,00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(účelová neinvestiční dotace).</w:t>
      </w:r>
    </w:p>
    <w:p w:rsidR="00E90095" w:rsidRDefault="00E90095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037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55/17</w:t>
      </w:r>
      <w:r w:rsidR="00D03759">
        <w:rPr>
          <w:rFonts w:ascii="Arial" w:hAnsi="Arial" w:cs="Arial"/>
          <w:sz w:val="24"/>
          <w:szCs w:val="24"/>
        </w:rPr>
        <w:tab/>
      </w:r>
      <w:r w:rsidR="00D037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Nemocnice Žatec, o.p.s.</w:t>
      </w:r>
    </w:p>
    <w:p w:rsidR="00D03759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Nemocnice Žatec, o.p.s. k </w:t>
      </w:r>
    </w:p>
    <w:p w:rsidR="00E90095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30.04.2017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včetně výsledku hospodaření za období leden až březen 2017 a závazků a pohledávek k 31.03.2017.</w:t>
      </w:r>
    </w:p>
    <w:p w:rsidR="00E90095" w:rsidRDefault="00E90095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E90095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kontrolu usnesení z minulých jednání zastupitelstva města.</w:t>
      </w:r>
    </w:p>
    <w:p w:rsidR="00E90095" w:rsidRDefault="00E90095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3759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Polyfunkční a spolkové centrum – Regionální technologické centrum </w:t>
      </w:r>
    </w:p>
    <w:p w:rsidR="00E90095" w:rsidRDefault="00E90095" w:rsidP="00E9009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03759">
        <w:rPr>
          <w:rFonts w:ascii="Arial" w:hAnsi="Arial" w:cs="Arial"/>
          <w:sz w:val="24"/>
          <w:szCs w:val="24"/>
        </w:rPr>
        <w:tab/>
      </w:r>
      <w:r w:rsidR="00D037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robotiky v objektu Kláštera kapucínů 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D037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D03759" w:rsidRDefault="00D03759" w:rsidP="00E9009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na uvolnění finančních prostředků ve výši 700.000,00 Kč z investičního fondu na financování projektové dokumentace ke </w:t>
      </w:r>
      <w:r w:rsidR="00E90095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tavebnímu povolení na akci „Polyfunkční a spolkové centrum – Regionální technologické centrum robotiky v objektu Kláštera kapucínů v Žatci“.</w:t>
      </w:r>
    </w:p>
    <w:p w:rsidR="00D03759" w:rsidRDefault="00D03759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03759" w:rsidRDefault="00D03759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- 700.000,00 Kč (IF)</w:t>
      </w:r>
    </w:p>
    <w:p w:rsidR="00E90095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716-3322-6121,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2991  + 700.000,00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(Klášter kapucínů-centrum-PD).</w:t>
      </w:r>
    </w:p>
    <w:p w:rsidR="00E90095" w:rsidRDefault="00E90095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E90095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58/17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Centrum Šafaříkova v</w:t>
      </w:r>
      <w:r w:rsidR="00E900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E90095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zajištění předfinancování projektu Centrum Šafaříkova v Žatci a zároveň zajištění financování projektu tzn. zajištění spolufinancování obce ve výši min 10 % celkových způsobilých výdajů projektu a zajištění financování nezpůsobilých výdajů projektu.</w:t>
      </w:r>
    </w:p>
    <w:p w:rsidR="00E90095" w:rsidRDefault="00E90095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095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Centrum Šafaříkova v Žatci – transformační plán</w:t>
      </w:r>
    </w:p>
    <w:p w:rsidR="00D03759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změnu Transformačního plánu Domova se zvláštním</w:t>
      </w:r>
    </w:p>
    <w:p w:rsidR="00E90095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režimem v Žatci, provozovaný Domovem pro seniory a Pečovatelskou službou v Žatci, příspěvkovou organizací města, který byl schválen usnesením zastupitelstva města č. 38/17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27.03.2017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90095" w:rsidRDefault="00E90095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3759" w:rsidRDefault="00D03759" w:rsidP="00E900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Registrace akce a Rozhodnutí o poskytnutí dotace ze SFŽP v rámci </w:t>
      </w:r>
    </w:p>
    <w:p w:rsidR="00E90095" w:rsidRDefault="00E90095" w:rsidP="00E9009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03759">
        <w:rPr>
          <w:rFonts w:ascii="Arial" w:hAnsi="Arial" w:cs="Arial"/>
          <w:sz w:val="24"/>
          <w:szCs w:val="24"/>
        </w:rPr>
        <w:tab/>
      </w:r>
      <w:r w:rsidR="00D037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OPŽP – MŠ Fügnerova </w:t>
      </w:r>
      <w:proofErr w:type="gramStart"/>
      <w:r w:rsidR="00D037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č.p.</w:t>
      </w:r>
      <w:proofErr w:type="gramEnd"/>
      <w:r w:rsidR="00D037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260 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D037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AA5F36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na základě oznámení poskytovatele dotace (registrační list akce a rozhodnutí o poskytnutí dotace) v rámci Operačního programu Životního prostředí, přijetí dotace ve výši 1.260.190,00 Kč na akci „Realizace energetických úspor dodatečným zateplením objektu Mateřské školy Fügnerova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260 v Žatci“.</w:t>
      </w:r>
    </w:p>
    <w:p w:rsidR="00AA5F36" w:rsidRDefault="00AA5F36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3759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Domov pro seniory a Pečovatelská služba v Žatci – dodatečné zateplení a</w:t>
      </w:r>
    </w:p>
    <w:p w:rsidR="00AA5F36" w:rsidRDefault="00AA5F36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D037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výměna oken – Rozhodnutí o poskytnutí dotace</w:t>
      </w:r>
    </w:p>
    <w:p w:rsidR="00AA5F36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na základě Rozhodnutí o poskytnutí dotace schváleného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04.04.2017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Ministerstvem práce a sociálních věcí v rámci programu Rozvoj a obnova materiálně technické základny sociálních služeb přijetí dotace ve výši 3.743.250,00 Kč na akci „Domov pro seniory a Pečovatelská služba v Žatci – dodatečné zateplení a výměna oken u objektů č. p. 642, 652, 845 a 852 v Žatci“.</w:t>
      </w:r>
    </w:p>
    <w:p w:rsidR="00AA5F36" w:rsidRDefault="00AA5F36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5F36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Digitalizace povodňových plánů – Registrace akce a Rozhodnutí 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poskytnutí dotace</w:t>
      </w:r>
    </w:p>
    <w:p w:rsidR="00AA5F36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na základě Registrace akce a Rozhodnutí o poskytnutí dotace schváleného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11.04.2017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Ministerstvem životního prostředí v rámci Operačního programu životní prostředí 2014 - 2020 přijetí dotace ve výši 335.448,25 Kč na akci „Digitalizace povodňových plánů města Žatec a ORP Žatec“.</w:t>
      </w:r>
    </w:p>
    <w:p w:rsidR="00AA5F36" w:rsidRDefault="00AA5F36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3759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Poskytnutí finančních příspěvků pro rok 2017 – ostatní organizace z </w:t>
      </w:r>
    </w:p>
    <w:p w:rsidR="00AA5F36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KVaV</w:t>
      </w:r>
      <w:proofErr w:type="spellEnd"/>
    </w:p>
    <w:p w:rsidR="00AA5F36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Zastupitelstvu města Žatce schvaluje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§ 85 písm. c) zákona č. 128/2000 Sb., o obcích (obecní zřízení), ve znění pozdějších předpisů, poskytnutí finančních příspěvků ostatním organizacím pro rok 2017 nad 50.000,00 Kč dle předložených návrhů a v souladu se zápisem z jednání komise pro výchovu a vzdělávání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12.04.2017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5F36" w:rsidRDefault="00AA5F36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3759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Finanční příspěvky pro rok 2017 – podpora cílů a opatření Komunitního </w:t>
      </w:r>
    </w:p>
    <w:p w:rsidR="00AA5F36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plánu sociálních služeb</w:t>
      </w:r>
    </w:p>
    <w:p w:rsidR="00D03759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schvaluje,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§ 85, písm. c), zákona č. 128/2000 Sb. „o obcích (obecní zřízení)“, ve znění pozdějších předpisů, poskytnutí finančních příspěvků nad 50.000,00 Kč pro rok 2017 dle předloženého návrhu – oblast podpory cílů a opatření Komunitního plánu sociálních služeb a prorodinných aktivit na rok 2017.</w:t>
      </w:r>
    </w:p>
    <w:p w:rsidR="00AA5F36" w:rsidRDefault="00AA5F36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03759" w:rsidRDefault="00D03759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vědomí, že finanční podpora na registrované sociální </w:t>
      </w:r>
    </w:p>
    <w:p w:rsidR="00D03759" w:rsidRDefault="00D03759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služby je poskytnuta v souladu s Rozhodnutím Evropské komise ze dne 20. prosince 2011, č.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2012/21/EU,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:rsidR="00AA5F36" w:rsidRDefault="00AA5F36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bere na vědomí zápis z jednání Řídící pracovní skupiny komunitního plánování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30.03.2017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5F36" w:rsidRDefault="00AA5F36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příspěvky pro rok 2017 – sportovní organizace</w:t>
      </w:r>
    </w:p>
    <w:p w:rsidR="00D03759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dle § 85 odst. c) zákona č. 128/2000 Sb., o obcích </w:t>
      </w:r>
    </w:p>
    <w:p w:rsidR="00D03759" w:rsidRDefault="00D03759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(obecní zřízení), ve znění pozdějších předpisů, poskytnutí dotací sportovním organizacím </w:t>
      </w:r>
    </w:p>
    <w:p w:rsidR="00D03759" w:rsidRDefault="00D03759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rok 2017 nad 50.000,00 Kč</w:t>
      </w:r>
      <w:r w:rsidR="00AA5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dle předloženého návrhu komise tělovýchovy a sportu.</w:t>
      </w:r>
    </w:p>
    <w:p w:rsidR="00D03759" w:rsidRDefault="00D03759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dotací je v souladu se zápisem z jednání komise tělovýchovy a sportu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26.04.2017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5F36" w:rsidRDefault="00AA5F36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změny od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01.01. do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31.03.2017</w:t>
      </w:r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Zastupitelstvu města Žatce bere na vědomí přehled rozpočtových změn, schválených Radou města Žatce, za období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– 31.03.2017.</w:t>
      </w:r>
    </w:p>
    <w:p w:rsidR="00AA5F36" w:rsidRDefault="00AA5F36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Zápis z jednání finančního výboru ze dne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22.03.2017</w:t>
      </w:r>
      <w:proofErr w:type="gramEnd"/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zápis z jednání finančního výboru Zastupitelstva města Žatce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22.03.2017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5F36" w:rsidRDefault="00AA5F36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Zápis z jednání finančního výboru ze dne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10.05.2017</w:t>
      </w:r>
      <w:proofErr w:type="gramEnd"/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zápis z jednání finančního výboru Zastupitelstva města Žatce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10.05.2017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5F36" w:rsidRDefault="00AA5F36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69/17</w:t>
      </w:r>
      <w:r w:rsidR="00AA5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Informace o investičních akcích odboru rozvoje a majetku města v </w:t>
      </w:r>
      <w:r w:rsidR="00AA5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AA5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AA5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realizaci v roce 2017</w:t>
      </w:r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aktuální přehled investičních akcí odboru rozvoje a majetku města Žatce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01.05.2017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5F36" w:rsidRDefault="00AA5F36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stavu projektů spolufinancovaných z dotačních prostředků</w:t>
      </w:r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aktuální informace odboru rozvoje a majetku města o stavu aktivních projektů města Žatce spolufinancovaných z prostředků EU, národních fondů a ostatních poskytovatelů dotačních titulů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01.05.2017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5F36" w:rsidRDefault="00AA5F36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3759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- MŠ Žatec, U Jezu 2903, budova 2224 – rekonstrukce</w:t>
      </w:r>
    </w:p>
    <w:p w:rsidR="00AA5F36" w:rsidRDefault="00AA5F36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03759">
        <w:rPr>
          <w:rFonts w:ascii="Arial" w:hAnsi="Arial" w:cs="Arial"/>
          <w:sz w:val="24"/>
          <w:szCs w:val="24"/>
        </w:rPr>
        <w:tab/>
      </w:r>
      <w:r w:rsidR="00D037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elektroinstalace a výměna svítidel</w:t>
      </w:r>
    </w:p>
    <w:p w:rsidR="00D03759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na uvolnění finančních prostředků ve výši 1.500.000,00 Kč z investičního fondu na financování akce „MŠ Žatec, U Jezu 2903, budova 2224 – rekonstrukce elektroinstalace a výměna svítidel“ uvedenou v</w:t>
      </w:r>
      <w:r w:rsidR="00AA5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návrhu investic a oprav pro rok 2017.</w:t>
      </w:r>
    </w:p>
    <w:p w:rsidR="00D03759" w:rsidRDefault="00D03759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03759" w:rsidRDefault="00D03759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- 1.500.000,00 Kč (IF)</w:t>
      </w:r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714-3111-5171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2225    + 1.500.000,00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(MŠ U Jezu).</w:t>
      </w:r>
    </w:p>
    <w:p w:rsidR="00AA5F36" w:rsidRDefault="00AA5F36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3759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pozemků p. p. č. 6681/32, p. p. č. 6681/33 a p. p. č. 7161/10 vše v k. </w:t>
      </w:r>
    </w:p>
    <w:p w:rsidR="00AA5F36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A5F36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do majetku města</w:t>
      </w:r>
    </w:p>
    <w:p w:rsidR="00AA5F36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bezúplatně nabýt do majetku města pozemky p. p. č. 6681/32 ostatní plocha o výměře 145 m2, p. p. č. 6681/33 ostatní plocha o výměře 34 m2 a p. p.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č. 7161/10 ostatní</w:t>
      </w:r>
      <w:r w:rsidR="00AA5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plocha o výměře 34 m2 vše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 majetku ČR - Úřadu pro zastupování státu ve věcech majetkových. Současně zastupitelstvo města schvaluje text Smlouvy o bezúplatném převodu vlastnického práva k nemovitým věcem č. ULN/026/2017 včetně schvalovací doložky.</w:t>
      </w:r>
    </w:p>
    <w:p w:rsidR="00AA5F36" w:rsidRDefault="00AA5F36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5F36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p. p. č. 6775/5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AA5F36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prodej pozemku ostatní plocha p. p. č. 6775/5 o výměře 114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AA5F36" w:rsidRDefault="00AA5F36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5F36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nemovitosti pozemku st. p. č. 4864 včetně stavby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AA5F36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prodej nemovitosti pozemku zastavěná plocha a nádvoří st. p. č. 4864 o výměře 27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jehož součástí je stavba bez č. p./č. e., garáž </w:t>
      </w:r>
      <w:r w:rsidR="00EB1EA4">
        <w:rPr>
          <w:rFonts w:ascii="Times New Roman" w:hAnsi="Times New Roman" w:cs="Times New Roman"/>
          <w:color w:val="000000"/>
          <w:sz w:val="24"/>
          <w:szCs w:val="24"/>
        </w:rPr>
        <w:t>fyzickým osobám z</w:t>
      </w:r>
      <w:r>
        <w:rPr>
          <w:rFonts w:ascii="Times New Roman" w:hAnsi="Times New Roman" w:cs="Times New Roman"/>
          <w:color w:val="000000"/>
          <w:sz w:val="24"/>
          <w:szCs w:val="24"/>
        </w:rPr>
        <w:t>a kupní cenu 115.500,00 Kč.</w:t>
      </w:r>
    </w:p>
    <w:p w:rsidR="00AA5F36" w:rsidRDefault="00AA5F36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3759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- právní stav po změně č. 5 - p. p. č. 1862/1 a </w:t>
      </w:r>
    </w:p>
    <w:p w:rsidR="00AA5F36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1862/5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D03759" w:rsidRDefault="00D03759" w:rsidP="00AA5F3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posoudilo předložený návrh na změnu Územního plánu Žatec </w:t>
      </w:r>
    </w:p>
    <w:p w:rsidR="00D03759" w:rsidRDefault="00D03759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právní stav po změně č. 5, dle písm. d) § 44 zákona č. 183/2006 Sb., o územním plánování a stavebním řádu (stavební</w:t>
      </w:r>
      <w:r w:rsidR="00AA5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zákon) ve znění pozdějších předpisů a souhlasí s obdrženým návrhem na změnu využití pozemků p. p. č. 1862/1 a 1862/5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D03759" w:rsidRDefault="00D03759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Současně schvaluje zařazení obdrženého návrhu do probíhající změny č. 6 Územního plánu</w:t>
      </w:r>
    </w:p>
    <w:p w:rsidR="00D03759" w:rsidRDefault="00D03759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a podmiňuje pořízení změny Územního plánu Žatec - právní stav po změně č. 5, v </w:t>
      </w:r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souladu s odst. 4 § 45 stavebního zákona úplnou úhradou nákladů navrhovatelem.</w:t>
      </w:r>
    </w:p>
    <w:p w:rsidR="00AA5F36" w:rsidRDefault="00AA5F36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Kolektivní smlouvy zaměstnanců Města Žatec</w:t>
      </w:r>
    </w:p>
    <w:p w:rsidR="00D03759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informaci o uzavření Kolektivních smluv pro </w:t>
      </w:r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zaměstnance Města Žatec zařazené do Městského úřadu Žatec a Městské policie Žatec.</w:t>
      </w:r>
    </w:p>
    <w:p w:rsidR="00AA5F36" w:rsidRDefault="00AA5F36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z kontroly Ministerstva vnitra ČR</w:t>
      </w:r>
    </w:p>
    <w:p w:rsidR="00D03759" w:rsidRDefault="00D03759" w:rsidP="00D0375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protokol o kontrole výkonu samostatné působnosti provedené pracovníky Ministerstva vnitra, odbor veřejné správy, dozoru a kontroly u města Žatec na základě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§ 129 a násl. zákona č. 128/2000 Sb., o obcích (obecní zřízení), ve znění pozdějších předpisů.</w:t>
      </w:r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bere na vědomí opatření přijatá k nápravě kontrolou zjištěných nedostatků.</w:t>
      </w:r>
    </w:p>
    <w:p w:rsidR="00AA5F36" w:rsidRDefault="00AA5F36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D03759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AA5F36" w:rsidRDefault="00D03759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18.03.2017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12.05.2017.</w:t>
      </w:r>
    </w:p>
    <w:p w:rsidR="00AA5F36" w:rsidRDefault="00AA5F36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5F36" w:rsidRDefault="00AA5F36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5F36" w:rsidRDefault="00AA5F36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3759" w:rsidRDefault="00AA5F36" w:rsidP="00AA5F3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03759">
        <w:rPr>
          <w:rFonts w:ascii="Arial" w:hAnsi="Arial" w:cs="Arial"/>
          <w:sz w:val="24"/>
          <w:szCs w:val="24"/>
        </w:rPr>
        <w:tab/>
      </w:r>
      <w:r w:rsidR="00D037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D037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37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D03759" w:rsidRDefault="00D03759" w:rsidP="00AA5F36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Mgr. Zdeňka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Hamousová</w:t>
      </w:r>
      <w:proofErr w:type="spellEnd"/>
      <w:r w:rsidR="00EB1E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  <w:r w:rsidR="00EB1E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EB1EA4" w:rsidRDefault="00EB1EA4" w:rsidP="00AA5F36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1EA4" w:rsidRDefault="00EB1EA4" w:rsidP="00AA5F36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539A0" w:rsidRDefault="008539A0" w:rsidP="008539A0">
      <w:pPr>
        <w:pStyle w:val="Nadpis1"/>
      </w:pPr>
      <w:r>
        <w:t>Za správnost vyhotovení: Pavlína Kloučková</w:t>
      </w:r>
    </w:p>
    <w:p w:rsidR="008539A0" w:rsidRDefault="008539A0" w:rsidP="008539A0">
      <w:pPr>
        <w:pStyle w:val="Zkladntext"/>
      </w:pPr>
    </w:p>
    <w:p w:rsidR="00EB1EA4" w:rsidRDefault="008539A0" w:rsidP="008539A0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EB1EA4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4CB" w:rsidRDefault="001C34CB" w:rsidP="00E90095">
      <w:pPr>
        <w:spacing w:after="0" w:line="240" w:lineRule="auto"/>
      </w:pPr>
      <w:r>
        <w:separator/>
      </w:r>
    </w:p>
  </w:endnote>
  <w:endnote w:type="continuationSeparator" w:id="0">
    <w:p w:rsidR="001C34CB" w:rsidRDefault="001C34CB" w:rsidP="00E9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76014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90095" w:rsidRDefault="00E90095" w:rsidP="00E9009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B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B5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0095" w:rsidRDefault="00E900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4CB" w:rsidRDefault="001C34CB" w:rsidP="00E90095">
      <w:pPr>
        <w:spacing w:after="0" w:line="240" w:lineRule="auto"/>
      </w:pPr>
      <w:r>
        <w:separator/>
      </w:r>
    </w:p>
  </w:footnote>
  <w:footnote w:type="continuationSeparator" w:id="0">
    <w:p w:rsidR="001C34CB" w:rsidRDefault="001C34CB" w:rsidP="00E90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59"/>
    <w:rsid w:val="00125324"/>
    <w:rsid w:val="001C34CB"/>
    <w:rsid w:val="00290B52"/>
    <w:rsid w:val="008539A0"/>
    <w:rsid w:val="00AA5F36"/>
    <w:rsid w:val="00D03759"/>
    <w:rsid w:val="00E5658A"/>
    <w:rsid w:val="00E90095"/>
    <w:rsid w:val="00E943A0"/>
    <w:rsid w:val="00EB1EA4"/>
    <w:rsid w:val="00F4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539A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0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095"/>
  </w:style>
  <w:style w:type="paragraph" w:styleId="Zpat">
    <w:name w:val="footer"/>
    <w:basedOn w:val="Normln"/>
    <w:link w:val="ZpatChar"/>
    <w:uiPriority w:val="99"/>
    <w:unhideWhenUsed/>
    <w:rsid w:val="00E90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0095"/>
  </w:style>
  <w:style w:type="character" w:customStyle="1" w:styleId="Nadpis1Char">
    <w:name w:val="Nadpis 1 Char"/>
    <w:basedOn w:val="Standardnpsmoodstavce"/>
    <w:link w:val="Nadpis1"/>
    <w:rsid w:val="008539A0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8539A0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539A0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539A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0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095"/>
  </w:style>
  <w:style w:type="paragraph" w:styleId="Zpat">
    <w:name w:val="footer"/>
    <w:basedOn w:val="Normln"/>
    <w:link w:val="ZpatChar"/>
    <w:uiPriority w:val="99"/>
    <w:unhideWhenUsed/>
    <w:rsid w:val="00E90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0095"/>
  </w:style>
  <w:style w:type="character" w:customStyle="1" w:styleId="Nadpis1Char">
    <w:name w:val="Nadpis 1 Char"/>
    <w:basedOn w:val="Standardnpsmoodstavce"/>
    <w:link w:val="Nadpis1"/>
    <w:rsid w:val="008539A0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8539A0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539A0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C3EE4-DBAA-4688-8B60-E0FC9FDC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1921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Trégl Tomáš</cp:lastModifiedBy>
  <cp:revision>2</cp:revision>
  <cp:lastPrinted>2017-05-23T11:47:00Z</cp:lastPrinted>
  <dcterms:created xsi:type="dcterms:W3CDTF">2017-05-23T11:49:00Z</dcterms:created>
  <dcterms:modified xsi:type="dcterms:W3CDTF">2017-05-23T11:49:00Z</dcterms:modified>
</cp:coreProperties>
</file>