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2C" w:rsidRDefault="00701510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97252C" w:rsidRDefault="00F06350">
      <w:pPr>
        <w:widowControl w:val="0"/>
        <w:tabs>
          <w:tab w:val="left" w:pos="1984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29CA24" wp14:editId="3D3CBD04">
            <wp:simplePos x="0" y="0"/>
            <wp:positionH relativeFrom="column">
              <wp:posOffset>2155825</wp:posOffset>
            </wp:positionH>
            <wp:positionV relativeFrom="paragraph">
              <wp:posOffset>81280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510">
        <w:rPr>
          <w:rFonts w:ascii="Arial" w:hAnsi="Arial" w:cs="Arial"/>
          <w:sz w:val="24"/>
          <w:szCs w:val="24"/>
        </w:rPr>
        <w:tab/>
      </w:r>
      <w:r w:rsidR="00701510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97252C" w:rsidRDefault="00701510">
      <w:pPr>
        <w:widowControl w:val="0"/>
        <w:tabs>
          <w:tab w:val="right" w:pos="2406"/>
          <w:tab w:val="right" w:pos="2734"/>
          <w:tab w:val="left" w:pos="2824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Zastupitelstva města Žatce </w:t>
      </w:r>
    </w:p>
    <w:p w:rsidR="0097252C" w:rsidRDefault="00701510">
      <w:pPr>
        <w:widowControl w:val="0"/>
        <w:tabs>
          <w:tab w:val="left" w:pos="2721"/>
          <w:tab w:val="left" w:pos="4818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konaného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21.3.2019</w:t>
      </w:r>
    </w:p>
    <w:p w:rsidR="0097252C" w:rsidRDefault="00701510">
      <w:pPr>
        <w:widowControl w:val="0"/>
        <w:tabs>
          <w:tab w:val="left" w:pos="90"/>
          <w:tab w:val="left" w:pos="1420"/>
          <w:tab w:val="left" w:pos="2437"/>
          <w:tab w:val="left" w:pos="2664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34  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50  /19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Volba návrhové komise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 zastupitelstva města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RK SERVO spol. s r.o. – žádost o ponechání VH 2018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zapojení finančních prostředků nevyčerpaných v r. 2018 do </w:t>
      </w:r>
    </w:p>
    <w:p w:rsidR="0097252C" w:rsidRDefault="0070151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rozpočtu r. 2019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Dotace sportovním organizacím pro rok 2019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 jednání finančního výboru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Agentura pro sociální začleňování – Memorandum o spolupráci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Pravidla pro pořizování změn ÚP Žatec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 regenerace městských památkových rezervací a městských </w:t>
      </w:r>
    </w:p>
    <w:p w:rsidR="0097252C" w:rsidRDefault="0070151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památkových zón pro rok 2019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Regenerace bývalého průmyslového objektu papíren v Žatci – podání </w:t>
      </w:r>
    </w:p>
    <w:p w:rsidR="0097252C" w:rsidRDefault="0070151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projektové žádosti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opatření: Revitalizace a doplnění parků v Žatci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opatření: Revitalizace Hošťálkova náměstí v Žatci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Rozpočtové opatření: STADION FK SLAVOJ, ŽATEC – </w:t>
      </w:r>
    </w:p>
    <w:p w:rsidR="0097252C" w:rsidRDefault="00701510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VYBUDOVÁNÍ TRIBUNY A ZASTŘEŠENÍ JEJÍ ČÁSTI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Nabytí nemovitosti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LV 11681 pro obec a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Vyhrazení pravomoci</w:t>
      </w:r>
    </w:p>
    <w:p w:rsidR="0097252C" w:rsidRDefault="0070151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Rady města Žatce</w:t>
      </w:r>
    </w:p>
    <w:p w:rsidR="00A7588C" w:rsidRDefault="00A7588C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F0635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F06350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34/19</w:t>
      </w:r>
      <w:r w:rsidR="00F06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A7588C" w:rsidRDefault="00A7588C" w:rsidP="00F06350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program zasedání s touto změnou: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vyjmutí bodu č. 19 - Předkupní právo na pozemky p. p. č. 4515/41, p. p. č. 4515/42 a p. p. č. 4515/46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Volba návrhové komise</w:t>
      </w: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projednalo a schvaluje tříčlennou návrhovou komisi ve složení 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 Josef Hodina, Mgr. Jan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Ing. Marcel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Kollmann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 zastupitelstva města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kontrolu usnesení z minulých jednání zastupitelstva města.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RK SERVO spol. s r.o. – žádost o ponechání VH 2018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ponechat výsledek hospodaření za rok 2018 dosažený ke dni 31.12.2018 správcem domů, SERVO spol. s r.o. – Ing. Miroslav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Falbr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IČ: 61536717, Hájkova 890, 438 01 Žatec ve výši 174.928,70 Kč na účtu 432 - nerozdělený zisk, neuhrazená ztráta z minulých let.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zapojení finančních prostředků nevyčerpaných v r. 2018 do </w:t>
      </w: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588C">
        <w:rPr>
          <w:rFonts w:ascii="Arial" w:hAnsi="Arial" w:cs="Arial"/>
          <w:sz w:val="24"/>
          <w:szCs w:val="24"/>
        </w:rPr>
        <w:tab/>
      </w:r>
      <w:r w:rsidR="00A75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rozpočtu r. 2019</w:t>
      </w:r>
    </w:p>
    <w:p w:rsidR="00F06350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zapojení finančních prostředků nevyčerpaných v roce 2018 do rozpočtu Města Žatce roku 2019 dle předloženého návrhu Rady města Žatce.</w:t>
      </w: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39/19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Dotace sportovním organizacím pro rok 2019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Žatce, dle § 85 odst. c) zákona č. 128/2000 Sb., o obcích (obecní zřízení), ve znění pozdějších předpisů, schvaluje poskytnutí dotací sportovním organizacím pro rok 2019 nad 50.000,00 Kč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dle předloženého návrhu č. 2.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 jednání finančního výboru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zápis z jednání finančního výboru Zastupitelstva města Žatce ze dne 20.02.2019.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Agentura pro sociální začleňování – Memorandum o spolupráci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projednalo a schvaluje podání Přihlášky ke spolupráci s Agenturou pro sociální začleňování a uzavření Memoranda o spolupráci v oblasti Koordinovaného přístupu k sociálně vyloučeným lokalitám s Úřadem vlády ČR – Sekcí pro lidská práva, Odborem (Agenturou) pro sociální začleňování se sídlem nábřeží Edvarda Beneše 4, Praha 1 – Malá Strana, PSČ 118 01 a ukládá starostce města Memorandum o spolupráci podepsat.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Pravidla pro pořizování změn ÚP Žatec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Pravidla pro pořizování změn Územního plánu Žatec.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regenerace městských památkových rezervací a městských </w:t>
      </w: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588C">
        <w:rPr>
          <w:rFonts w:ascii="Arial" w:hAnsi="Arial" w:cs="Arial"/>
          <w:sz w:val="24"/>
          <w:szCs w:val="24"/>
        </w:rPr>
        <w:tab/>
      </w:r>
      <w:r w:rsidR="00A75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památkových zón pro rok 2019</w:t>
      </w:r>
    </w:p>
    <w:p w:rsidR="00F06350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rozdělení finančních prostředků z Programu regenerace MPR a MPZ pro rok 2019 dle předloženého návrhu:</w:t>
      </w: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Pr="00003F19" w:rsidRDefault="00F06350" w:rsidP="00F06350">
      <w:pPr>
        <w:jc w:val="both"/>
        <w:rPr>
          <w:b/>
        </w:rPr>
      </w:pPr>
      <w:r w:rsidRPr="00003F19">
        <w:rPr>
          <w:b/>
        </w:rPr>
        <w:lastRenderedPageBreak/>
        <w:t>Městská památková rezervace: 730.000,00 Kč</w:t>
      </w:r>
    </w:p>
    <w:tbl>
      <w:tblPr>
        <w:tblW w:w="0" w:type="auto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028"/>
        <w:gridCol w:w="896"/>
        <w:gridCol w:w="1279"/>
        <w:gridCol w:w="1253"/>
        <w:gridCol w:w="1446"/>
        <w:gridCol w:w="1455"/>
      </w:tblGrid>
      <w:tr w:rsidR="008E587F" w:rsidRPr="00E90635" w:rsidTr="00F2793B">
        <w:trPr>
          <w:trHeight w:val="15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Objekt (č. p.)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Charakteristika obnovy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Vlastník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Celkové náklady akce na památkové práce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Dotace z programu regenerace MPR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Podíl města z památkových prací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jc w:val="center"/>
              <w:rPr>
                <w:b/>
              </w:rPr>
            </w:pPr>
            <w:r w:rsidRPr="00E90635">
              <w:rPr>
                <w:b/>
              </w:rPr>
              <w:t>Podíl vlastníka z památkových prací v Kč</w:t>
            </w:r>
          </w:p>
        </w:tc>
      </w:tr>
      <w:tr w:rsidR="008E587F" w:rsidRPr="00E90635" w:rsidTr="00F279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Rekonstrukce střechy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8E587F" w:rsidP="008E587F">
            <w:pPr>
              <w:rPr>
                <w:color w:val="000000"/>
              </w:rPr>
            </w:pPr>
            <w:r>
              <w:rPr>
                <w:color w:val="00000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788.322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78.832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508.490</w:t>
            </w:r>
          </w:p>
        </w:tc>
      </w:tr>
      <w:tr w:rsidR="008E587F" w:rsidRPr="00E90635" w:rsidTr="00F2793B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Oprava fasády a výměna oken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8E587F" w:rsidP="008E587F">
            <w:pPr>
              <w:rPr>
                <w:color w:val="000000"/>
              </w:rPr>
            </w:pPr>
            <w:r>
              <w:rPr>
                <w:color w:val="00000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271.614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69.000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27.161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175.453</w:t>
            </w:r>
          </w:p>
        </w:tc>
      </w:tr>
      <w:tr w:rsidR="008E587F" w:rsidRPr="00E90635" w:rsidTr="00F2793B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Restaurování omítek a malířské výzdoby dle restaurátorského průzkumu domu č. p. 108, místností 2, 3, 4 označené rest. průzkumem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50" w:rsidRPr="00E90635" w:rsidRDefault="008E587F" w:rsidP="008E587F">
            <w:pPr>
              <w:rPr>
                <w:color w:val="000000"/>
              </w:rPr>
            </w:pPr>
            <w:r>
              <w:rPr>
                <w:color w:val="00000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466.693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119.000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46.669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301.024</w:t>
            </w:r>
          </w:p>
        </w:tc>
      </w:tr>
      <w:tr w:rsidR="008E587F" w:rsidRPr="00E90635" w:rsidTr="00F2793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Výměna vnějších a repase vnitřních oken, výměna vstupních dveří z ul. Dlouhé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U Laury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340.015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34.002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219.014</w:t>
            </w:r>
          </w:p>
        </w:tc>
      </w:tr>
      <w:tr w:rsidR="008E587F" w:rsidRPr="00E90635" w:rsidTr="00F2793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Rekonstrukce střechy, výměna krytiny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8E587F" w:rsidP="008E587F">
            <w:pPr>
              <w:rPr>
                <w:color w:val="000000"/>
              </w:rPr>
            </w:pPr>
            <w:r>
              <w:rPr>
                <w:color w:val="000000"/>
              </w:rPr>
              <w:t>fyzické osoby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367.660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36.766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236.894</w:t>
            </w:r>
          </w:p>
        </w:tc>
      </w:tr>
      <w:tr w:rsidR="008E587F" w:rsidRPr="00E90635" w:rsidTr="00F2793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Obnova fasády a nátěru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50" w:rsidRPr="00E90635" w:rsidRDefault="00F06350" w:rsidP="00F2793B">
            <w:pPr>
              <w:rPr>
                <w:color w:val="000000"/>
              </w:rPr>
            </w:pPr>
            <w:r w:rsidRPr="00E90635">
              <w:rPr>
                <w:color w:val="000000"/>
              </w:rPr>
              <w:t>JLF Group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629.096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62.910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color w:val="000000"/>
              </w:rPr>
            </w:pPr>
            <w:r w:rsidRPr="00E90635">
              <w:rPr>
                <w:color w:val="000000"/>
              </w:rPr>
              <w:t>406.186</w:t>
            </w:r>
          </w:p>
        </w:tc>
      </w:tr>
      <w:tr w:rsidR="008E587F" w:rsidRPr="00E90635" w:rsidTr="00F2793B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350" w:rsidRPr="00E90635" w:rsidRDefault="00F06350" w:rsidP="00F2793B">
            <w:pPr>
              <w:rPr>
                <w:b/>
                <w:bCs/>
                <w:color w:val="000000"/>
              </w:rPr>
            </w:pPr>
            <w:r w:rsidRPr="00E90635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b/>
                <w:bCs/>
                <w:color w:val="000000"/>
              </w:rPr>
            </w:pPr>
            <w:r w:rsidRPr="00E90635">
              <w:rPr>
                <w:b/>
                <w:bCs/>
                <w:color w:val="000000"/>
              </w:rPr>
              <w:t>2.863.400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b/>
                <w:bCs/>
                <w:color w:val="000000"/>
              </w:rPr>
            </w:pPr>
            <w:r w:rsidRPr="00E90635">
              <w:rPr>
                <w:b/>
                <w:bCs/>
                <w:color w:val="000000"/>
              </w:rPr>
              <w:t>730.000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b/>
                <w:bCs/>
                <w:color w:val="000000"/>
              </w:rPr>
            </w:pPr>
            <w:r w:rsidRPr="00E90635">
              <w:rPr>
                <w:b/>
                <w:bCs/>
                <w:color w:val="000000"/>
              </w:rPr>
              <w:t>286.340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6350" w:rsidRPr="00E90635" w:rsidRDefault="00F06350" w:rsidP="00F2793B">
            <w:pPr>
              <w:jc w:val="right"/>
              <w:rPr>
                <w:b/>
                <w:bCs/>
                <w:color w:val="000000"/>
              </w:rPr>
            </w:pPr>
            <w:r w:rsidRPr="00E90635">
              <w:rPr>
                <w:b/>
                <w:bCs/>
                <w:color w:val="000000"/>
              </w:rPr>
              <w:t>1.847.061</w:t>
            </w:r>
          </w:p>
        </w:tc>
      </w:tr>
    </w:tbl>
    <w:p w:rsidR="00F06350" w:rsidRPr="00E90635" w:rsidRDefault="00F06350" w:rsidP="00F06350">
      <w:pPr>
        <w:pStyle w:val="standard"/>
        <w:suppressLineNumbers/>
        <w:tabs>
          <w:tab w:val="left" w:pos="2324"/>
          <w:tab w:val="left" w:pos="2608"/>
        </w:tabs>
        <w:ind w:left="357"/>
        <w:jc w:val="both"/>
        <w:rPr>
          <w:sz w:val="22"/>
          <w:szCs w:val="22"/>
        </w:rPr>
      </w:pPr>
    </w:p>
    <w:p w:rsidR="00A7588C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Regenerace bývalého průmyslového objektu papíren v Žatci – podání </w:t>
      </w:r>
    </w:p>
    <w:p w:rsidR="00F06350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projektové žádosti</w:t>
      </w:r>
    </w:p>
    <w:p w:rsidR="00A7588C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podání projektové žádosti z podprogramu Ministerstva pro místní rozvoj číslo výzvy 1/2019/117D082 - Podpora regenerace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brownfieldů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nepodnikatelské využití na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„Regenerace bývalého průmyslového objektu papíren v Žatci“ a obsah projektu regenerace území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brownfieldu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zajištění předfinancování projektu „Regenerace bývalého průmyslového objektu papíren v Žatci“ z podprogramu Podpora regenerace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brownfieldů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nepodnikatelské využití a zároveň zajištění financování projektu, tzn. zajištění 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polufinancování obce ve výši minimálně 50 % celkových způsobilých výdajů projektu 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zajištění financování nezpůsobilých výdajů projektu.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opatření: Revitalizace a doplnění parků v</w:t>
      </w:r>
      <w:r w:rsidR="00F06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Žatci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rozpočtové opatření ve výši 1.000.000,00 Kč, a to uvolnění finančních prostředků z investičního fondu na financování akce: „Revitalizace a 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doplnění parků v Žatci“.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741-6171-6901   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- 1.000.000,00 Kč (IF)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739-3745-6121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704        + 1.000.000,00 Kč (revitalizace parků).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opatření: Revitalizace Hošťálkova náměstí v</w:t>
      </w:r>
      <w:r w:rsidR="00F06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Žatci</w:t>
      </w: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rozpočtové opatření v celkové výši 800.000,00 Kč 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uvolnění finančních prostředků z investičního fondu na financování akce „Revitalizace 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Hošťálkova náměstí v Žatci“: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   - 800.000,00 Kč (IF)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710-3745-5137,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706     + 250.000,00 Kč (Hošťálkovo náměstí – květináče a 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osázení)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710-2219-6122,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706     + 550.000,00 Kč (Hošťálkovo náměstí - terasy).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Rozpočtové opatření: STADION FK SLAVOJ, ŽATEC – VYBUDOVÁNÍ </w:t>
      </w:r>
    </w:p>
    <w:p w:rsidR="00F06350" w:rsidRDefault="00F06350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588C">
        <w:rPr>
          <w:rFonts w:ascii="Arial" w:hAnsi="Arial" w:cs="Arial"/>
          <w:sz w:val="24"/>
          <w:szCs w:val="24"/>
        </w:rPr>
        <w:tab/>
      </w:r>
      <w:r w:rsidR="00A75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TRIBUNY A ZASTŘEŠENÍ JEJÍ ČÁSTI</w:t>
      </w:r>
    </w:p>
    <w:p w:rsidR="00A7588C" w:rsidRDefault="00A7588C" w:rsidP="00F0635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neschvaluje rozpočtové opatření ve výši 4.500.000,00 Kč na 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uvolnění finančních prostředků z investičního fondu na dofinancování akce „STADION 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FK SLAVOJ, ŽATEC – VYBUDOVÁNÍ TRIBUNY A ZASTŘEŠENÍ JEJÍ ČÁSTI“.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Nabytí nemovitosti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na LV 11681 pro obec a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A7588C" w:rsidRDefault="00A7588C" w:rsidP="00A7588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neschvaluje nabýt do majetku Města Žatce, IČ 00265781 nemovitost pozemek zastavěná plocha a nádvoří st. p. č. 483/3 o výměře 412 m2, jehož 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součástí je stavba bez č. p./č. e., jiná stavba, z</w:t>
      </w:r>
      <w:r w:rsidR="008E587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r w:rsidR="008E587F">
        <w:rPr>
          <w:rFonts w:ascii="Times New Roman" w:hAnsi="Times New Roman" w:cs="Times New Roman"/>
          <w:color w:val="000000"/>
          <w:sz w:val="24"/>
          <w:szCs w:val="24"/>
        </w:rPr>
        <w:t xml:space="preserve"> 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LV č. 11681 pro obec a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za kupní cenu 2.100.000,00 Kč.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Vyhrazení pravomoci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si v souladu s ustanovením § 84 odst. 4 zákona č. 128/2000 Sb., ve znění pozdějších předpisů, vyhrazuje pravomoc rozhodnout o pronájmu staveb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í parcely parcelní číslo 5344 a</w:t>
      </w:r>
      <w:r w:rsidR="00F06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pozemkové parcely parcelní číslo 6193/11, to vše v obci a katastrálním území Žatec.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Rady města Žatce</w:t>
      </w:r>
    </w:p>
    <w:p w:rsidR="00A7588C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bere na vědomí zprávu o činnosti Rady města Žatce za období </w:t>
      </w:r>
    </w:p>
    <w:p w:rsidR="00F06350" w:rsidRDefault="00A7588C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21.02.2019 do 13.03.2019.</w:t>
      </w: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350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8C" w:rsidRDefault="00F06350" w:rsidP="00F0635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88C">
        <w:rPr>
          <w:rFonts w:ascii="Arial" w:hAnsi="Arial" w:cs="Arial"/>
          <w:sz w:val="24"/>
          <w:szCs w:val="24"/>
        </w:rPr>
        <w:tab/>
      </w:r>
      <w:r w:rsidR="00A75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  <w:r w:rsidR="00A758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5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Místostarosta</w:t>
      </w:r>
    </w:p>
    <w:p w:rsidR="00A7588C" w:rsidRDefault="00A7588C" w:rsidP="00F06350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Radim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Laibl</w:t>
      </w:r>
      <w:proofErr w:type="spellEnd"/>
    </w:p>
    <w:p w:rsidR="008E587F" w:rsidRDefault="008E587F" w:rsidP="00F06350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25B" w:rsidRDefault="00F6125B" w:rsidP="00F6125B">
      <w:pPr>
        <w:pStyle w:val="Nadpis1"/>
      </w:pPr>
      <w:r>
        <w:t>Za správnost vyhotovení: Pavlína Kloučková</w:t>
      </w:r>
    </w:p>
    <w:p w:rsidR="00F6125B" w:rsidRDefault="00F6125B" w:rsidP="00F6125B">
      <w:pPr>
        <w:pStyle w:val="Zkladntext"/>
      </w:pPr>
    </w:p>
    <w:p w:rsidR="00F6125B" w:rsidRDefault="00F6125B" w:rsidP="00F6125B">
      <w:pPr>
        <w:pStyle w:val="Zkladntext"/>
        <w:rPr>
          <w:sz w:val="29"/>
          <w:szCs w:val="29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F6125B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50" w:rsidRDefault="00F06350" w:rsidP="00F06350">
      <w:pPr>
        <w:spacing w:after="0" w:line="240" w:lineRule="auto"/>
      </w:pPr>
      <w:r>
        <w:separator/>
      </w:r>
    </w:p>
  </w:endnote>
  <w:endnote w:type="continuationSeparator" w:id="0">
    <w:p w:rsidR="00F06350" w:rsidRDefault="00F06350" w:rsidP="00F0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831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6350" w:rsidRDefault="00F06350" w:rsidP="00F0635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8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8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350" w:rsidRDefault="00F063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50" w:rsidRDefault="00F06350" w:rsidP="00F06350">
      <w:pPr>
        <w:spacing w:after="0" w:line="240" w:lineRule="auto"/>
      </w:pPr>
      <w:r>
        <w:separator/>
      </w:r>
    </w:p>
  </w:footnote>
  <w:footnote w:type="continuationSeparator" w:id="0">
    <w:p w:rsidR="00F06350" w:rsidRDefault="00F06350" w:rsidP="00F06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8C"/>
    <w:rsid w:val="0025290C"/>
    <w:rsid w:val="00470B99"/>
    <w:rsid w:val="00701510"/>
    <w:rsid w:val="008E587F"/>
    <w:rsid w:val="0097252C"/>
    <w:rsid w:val="00A7588C"/>
    <w:rsid w:val="00DD789B"/>
    <w:rsid w:val="00F06350"/>
    <w:rsid w:val="00F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12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350"/>
  </w:style>
  <w:style w:type="paragraph" w:styleId="Zpat">
    <w:name w:val="footer"/>
    <w:basedOn w:val="Normln"/>
    <w:link w:val="ZpatChar"/>
    <w:uiPriority w:val="99"/>
    <w:unhideWhenUsed/>
    <w:rsid w:val="00F0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350"/>
  </w:style>
  <w:style w:type="paragraph" w:customStyle="1" w:styleId="standard">
    <w:name w:val="standard"/>
    <w:link w:val="standardChar"/>
    <w:rsid w:val="00F063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tandardChar">
    <w:name w:val="standard Char"/>
    <w:link w:val="standard"/>
    <w:rsid w:val="00F063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F6125B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F6125B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6125B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12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350"/>
  </w:style>
  <w:style w:type="paragraph" w:styleId="Zpat">
    <w:name w:val="footer"/>
    <w:basedOn w:val="Normln"/>
    <w:link w:val="ZpatChar"/>
    <w:uiPriority w:val="99"/>
    <w:unhideWhenUsed/>
    <w:rsid w:val="00F0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350"/>
  </w:style>
  <w:style w:type="paragraph" w:customStyle="1" w:styleId="standard">
    <w:name w:val="standard"/>
    <w:link w:val="standardChar"/>
    <w:rsid w:val="00F063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tandardChar">
    <w:name w:val="standard Char"/>
    <w:link w:val="standard"/>
    <w:rsid w:val="00F0635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F6125B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F6125B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6125B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4782-A30A-4B66-BE0F-03DE8C54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Kloučková Pavlína</cp:lastModifiedBy>
  <cp:revision>2</cp:revision>
  <cp:lastPrinted>2019-03-22T06:45:00Z</cp:lastPrinted>
  <dcterms:created xsi:type="dcterms:W3CDTF">2019-03-22T07:14:00Z</dcterms:created>
  <dcterms:modified xsi:type="dcterms:W3CDTF">2019-03-22T07:14:00Z</dcterms:modified>
</cp:coreProperties>
</file>