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3C" w:rsidRDefault="00937A99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BC3A3C" w:rsidRDefault="00D633C2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44B19D" wp14:editId="4A5E9A64">
            <wp:simplePos x="0" y="0"/>
            <wp:positionH relativeFrom="column">
              <wp:posOffset>2199005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99">
        <w:rPr>
          <w:rFonts w:ascii="Arial" w:hAnsi="Arial" w:cs="Arial"/>
          <w:sz w:val="24"/>
          <w:szCs w:val="24"/>
        </w:rPr>
        <w:tab/>
      </w:r>
      <w:r w:rsidR="00937A99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BC3A3C" w:rsidRDefault="00937A99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BC3A3C" w:rsidRDefault="00937A99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11.5.2020</w:t>
      </w:r>
      <w:proofErr w:type="gramEnd"/>
    </w:p>
    <w:p w:rsidR="00BC3A3C" w:rsidRDefault="00937A99">
      <w:pPr>
        <w:widowControl w:val="0"/>
        <w:tabs>
          <w:tab w:val="left" w:pos="90"/>
          <w:tab w:val="left" w:pos="1420"/>
          <w:tab w:val="left" w:pos="2607"/>
          <w:tab w:val="left" w:pos="283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293 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327 /20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investičních akcích odboru rozvoje města v realizaci v roce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pro poskytování návratných finančních výpomocí „Kotlíkové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v Ústeckém kraji – 4. výzva“ – žádosti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„Klimatizační jednotky v areálu nemocnice“ – Smlouva o poskytnutí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investiční dotace z Fondu Ústeckého kraje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(část 1) akce: „Evakuační výtahy, Nemocnice Žatec“ a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299/20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Uzavření Smlouvy č. 782/B1/2020 o poskytnutí finančních prostředků z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rozpočtu Státního fondu dopravní infrastruktury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Výběrové řízení – „Dodávka mobiliáře cyklostezky u řeky Ohře“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byty v DPS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přijetím daru – PO Domov pro seniory a Pečovatelská služba v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 s přijetím daru – PO Domov pro seniory a Pečovatelská služba v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6 – st. p. č. 3210 a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5129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změnu ÚP Žatec – úplné znění po změně č. 6 – spoluúčast Města</w:t>
      </w:r>
    </w:p>
    <w:p w:rsidR="00BC3A3C" w:rsidRDefault="00D633C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A99">
        <w:rPr>
          <w:rFonts w:ascii="Times New Roman" w:hAnsi="Times New Roman" w:cs="Times New Roman"/>
          <w:color w:val="000000"/>
          <w:sz w:val="24"/>
          <w:szCs w:val="24"/>
        </w:rPr>
        <w:t>Žatec na pořízení změny č. 10 ÚP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7 Územního plánu Žatec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8 Územního plánu Žatec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Chrám Chmele a Piva – pověření ředitele PO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Analýza MHD Žatec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za rok 2019 – PO Kamarád-LORM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Pojištění majetku a odpovědnosti Města Žatec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Směrnice pro zadávání veřejných zakázek malého rozsahu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53 ke smlouvě o provozování separovaného sběru pevných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druhotných surovin v katastrálním území města Žatce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354/4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Skončení nájmu bytu dohodou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Směna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ul. Čeradická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elektrická přípojka na st. p. č. 880/5 a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st. p. č. 880/4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elektrická přípojka na st. p. č. 880/7 a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st. p. č. 880/6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vodovodní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přípojka pro navrhovaný RD na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656/10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Výroční zpráva o činnosti příspěvkové organizace Technické služby města </w:t>
      </w:r>
    </w:p>
    <w:p w:rsidR="00BC3A3C" w:rsidRDefault="00937A9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za rok 2019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ze zasedání představenstva společnosti Žatecká teplárenská, a.s.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čerpáním fondu investic Městského divadla Žatec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NIV dotace na výkon sociální práce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provedení přezkoumání hospodaření města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Otevření mateřských škol zřízených Městem Žatec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 – jmenování člena dozorčí rady</w:t>
      </w:r>
    </w:p>
    <w:p w:rsidR="00BC3A3C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327/20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zastupitelstva města</w:t>
      </w:r>
    </w:p>
    <w:p w:rsidR="00937A99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A99" w:rsidRDefault="00937A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33C2" w:rsidRDefault="00D633C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F05BF" w:rsidRDefault="00937A99" w:rsidP="005F05B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937A99" w:rsidRDefault="005F05BF" w:rsidP="005F05B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A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11.5.2020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B56C1D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omluven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a dále Rada města Žatce schvaluje úpravu textu části usnesení č. 247/20 Přerozdělení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výsledků hospodaření za rok 2019 příspěvkových organizací zřízených Městem Žatec, a to tak, že v původním textu usnesení se doplní a změní přerozdělení takto:</w:t>
      </w:r>
    </w:p>
    <w:p w:rsidR="00F04A09" w:rsidRPr="00F04A09" w:rsidRDefault="00F04A09" w:rsidP="00F04A09">
      <w:pPr>
        <w:rPr>
          <w:rFonts w:ascii="Times New Roman" w:hAnsi="Times New Roman" w:cs="Times New Roman"/>
          <w:sz w:val="24"/>
          <w:szCs w:val="24"/>
        </w:rPr>
      </w:pPr>
      <w:r w:rsidRPr="00F04A09">
        <w:rPr>
          <w:rFonts w:ascii="Times New Roman" w:hAnsi="Times New Roman" w:cs="Times New Roman"/>
          <w:sz w:val="24"/>
          <w:szCs w:val="24"/>
        </w:rPr>
        <w:t xml:space="preserve">Původní znění textu usnesení č. 247/20 ze dne </w:t>
      </w:r>
      <w:proofErr w:type="gramStart"/>
      <w:r w:rsidRPr="00F04A09">
        <w:rPr>
          <w:rFonts w:ascii="Times New Roman" w:hAnsi="Times New Roman" w:cs="Times New Roman"/>
          <w:sz w:val="24"/>
          <w:szCs w:val="24"/>
        </w:rPr>
        <w:t>27.04.2020</w:t>
      </w:r>
      <w:proofErr w:type="gramEnd"/>
    </w:p>
    <w:p w:rsidR="00F04A09" w:rsidRPr="00F04A09" w:rsidRDefault="00F04A09" w:rsidP="00F04A09">
      <w:pPr>
        <w:rPr>
          <w:rFonts w:ascii="Times New Roman" w:hAnsi="Times New Roman" w:cs="Times New Roman"/>
          <w:sz w:val="24"/>
          <w:szCs w:val="24"/>
        </w:rPr>
      </w:pPr>
      <w:r w:rsidRPr="00F04A09">
        <w:rPr>
          <w:rFonts w:ascii="Times New Roman" w:hAnsi="Times New Roman" w:cs="Times New Roman"/>
          <w:sz w:val="24"/>
          <w:szCs w:val="24"/>
        </w:rPr>
        <w:t>Přerozdělení výsledků hospodaření za rok 2019 příspěvkových organizací zřízených Městem Žatec</w:t>
      </w:r>
    </w:p>
    <w:p w:rsidR="00F04A09" w:rsidRPr="00F04A09" w:rsidRDefault="00F04A09" w:rsidP="00F04A09">
      <w:pPr>
        <w:rPr>
          <w:rFonts w:ascii="Times New Roman" w:hAnsi="Times New Roman" w:cs="Times New Roman"/>
          <w:sz w:val="24"/>
          <w:szCs w:val="24"/>
        </w:rPr>
      </w:pPr>
      <w:r w:rsidRPr="00F04A09">
        <w:rPr>
          <w:rFonts w:ascii="Times New Roman" w:hAnsi="Times New Roman" w:cs="Times New Roman"/>
          <w:sz w:val="24"/>
          <w:szCs w:val="24"/>
        </w:rPr>
        <w:t>Rada města Žatce schvaluje dle zákona č. 128/2000 Sb., o obcích (obecní zřízení) a zákona č. 250/2000 Sb., o rozpočtových pravidlech územních rozpočtů, oba ve znění pozdějších předpisů, přerozdělení zlepšených výsledků hospodaření za rok 2019 příspěvkových organizací zřízených Městem Žatec: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6"/>
        <w:gridCol w:w="1846"/>
        <w:gridCol w:w="1735"/>
        <w:gridCol w:w="1735"/>
      </w:tblGrid>
      <w:tr w:rsidR="00F04A09" w:rsidRPr="005325E5" w:rsidTr="001D6990">
        <w:trPr>
          <w:trHeight w:val="538"/>
        </w:trPr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D2AD7">
              <w:rPr>
                <w:b/>
                <w:bCs/>
                <w:color w:val="000000"/>
                <w:sz w:val="18"/>
                <w:szCs w:val="18"/>
              </w:rPr>
              <w:t>Výsledek hospodaření</w:t>
            </w:r>
          </w:p>
        </w:tc>
        <w:tc>
          <w:tcPr>
            <w:tcW w:w="34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D2AD7">
              <w:rPr>
                <w:b/>
                <w:bCs/>
                <w:color w:val="000000"/>
              </w:rPr>
              <w:t xml:space="preserve">Přerozdělení zlepšeného VH dosaženého PO k </w:t>
            </w:r>
            <w:proofErr w:type="gramStart"/>
            <w:r w:rsidRPr="007D2AD7">
              <w:rPr>
                <w:b/>
                <w:bCs/>
                <w:color w:val="000000"/>
              </w:rPr>
              <w:t>31.12.2019</w:t>
            </w:r>
            <w:proofErr w:type="gramEnd"/>
            <w:r w:rsidRPr="007D2AD7">
              <w:rPr>
                <w:b/>
                <w:bCs/>
                <w:color w:val="000000"/>
              </w:rPr>
              <w:t xml:space="preserve"> </w:t>
            </w:r>
          </w:p>
        </w:tc>
      </w:tr>
      <w:tr w:rsidR="00F04A09" w:rsidRPr="005325E5" w:rsidTr="001D6990">
        <w:trPr>
          <w:trHeight w:val="348"/>
        </w:trPr>
        <w:tc>
          <w:tcPr>
            <w:tcW w:w="348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7D2AD7">
              <w:rPr>
                <w:b/>
                <w:bCs/>
                <w:color w:val="000000"/>
                <w:szCs w:val="24"/>
              </w:rPr>
              <w:t>Název příspěvkové organizace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D2AD7">
              <w:rPr>
                <w:b/>
                <w:bCs/>
                <w:color w:val="000000"/>
              </w:rPr>
              <w:t xml:space="preserve">k </w:t>
            </w:r>
            <w:proofErr w:type="gramStart"/>
            <w:r w:rsidRPr="007D2AD7">
              <w:rPr>
                <w:b/>
                <w:bCs/>
                <w:color w:val="000000"/>
              </w:rPr>
              <w:t>31.12.2019</w:t>
            </w:r>
            <w:proofErr w:type="gramEnd"/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D2AD7">
              <w:rPr>
                <w:b/>
                <w:bCs/>
                <w:color w:val="000000"/>
              </w:rPr>
              <w:t>fond odměn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D2AD7">
              <w:rPr>
                <w:b/>
                <w:bCs/>
                <w:color w:val="000000"/>
              </w:rPr>
              <w:t>rezervní fond z VH</w:t>
            </w:r>
          </w:p>
        </w:tc>
      </w:tr>
      <w:tr w:rsidR="00F04A09" w:rsidRPr="005325E5" w:rsidTr="001D6990">
        <w:trPr>
          <w:trHeight w:val="362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</w:pPr>
            <w:r w:rsidRPr="007D2AD7">
              <w:t>ZŠ a MŠ, Žatec, Jižní 2777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D2AD7">
              <w:rPr>
                <w:b/>
                <w:bCs/>
              </w:rPr>
              <w:t>230.056,40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right"/>
            </w:pPr>
            <w:r w:rsidRPr="007D2AD7"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right"/>
            </w:pPr>
            <w:r w:rsidRPr="007D2AD7">
              <w:t xml:space="preserve">0,00  </w:t>
            </w:r>
          </w:p>
        </w:tc>
      </w:tr>
      <w:tr w:rsidR="00F04A09" w:rsidRPr="00A257AD" w:rsidTr="001D6990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7F7C35" w:rsidRDefault="00F04A09" w:rsidP="001D6990">
            <w:pPr>
              <w:autoSpaceDE w:val="0"/>
              <w:autoSpaceDN w:val="0"/>
              <w:adjustRightInd w:val="0"/>
            </w:pPr>
            <w:r w:rsidRPr="007F7C35">
              <w:t>Základní umělecká škola Žatec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A257AD" w:rsidRDefault="00F04A09" w:rsidP="001D699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  <w:r w:rsidRPr="00A257AD">
              <w:rPr>
                <w:b/>
                <w:bCs/>
              </w:rPr>
              <w:t xml:space="preserve">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09" w:rsidRPr="00A257AD" w:rsidRDefault="00F04A09" w:rsidP="001D6990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A257AD" w:rsidRDefault="00F04A09" w:rsidP="001D6990">
            <w:pPr>
              <w:autoSpaceDE w:val="0"/>
              <w:autoSpaceDN w:val="0"/>
              <w:adjustRightInd w:val="0"/>
              <w:jc w:val="right"/>
            </w:pPr>
            <w:r>
              <w:t>75.</w:t>
            </w:r>
            <w:r w:rsidRPr="00A257AD">
              <w:t xml:space="preserve">267,46 </w:t>
            </w:r>
          </w:p>
        </w:tc>
      </w:tr>
    </w:tbl>
    <w:p w:rsidR="00F04A09" w:rsidRPr="00F04A09" w:rsidRDefault="00F04A09" w:rsidP="00F04A0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4A09" w:rsidRDefault="00F04A09" w:rsidP="00F04A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A09">
        <w:rPr>
          <w:rFonts w:ascii="Times New Roman" w:hAnsi="Times New Roman" w:cs="Times New Roman"/>
          <w:sz w:val="24"/>
          <w:szCs w:val="24"/>
        </w:rPr>
        <w:t>Text po opravě:</w:t>
      </w:r>
    </w:p>
    <w:p w:rsidR="00F04A09" w:rsidRPr="00F04A09" w:rsidRDefault="00F04A09" w:rsidP="00F04A09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4A09">
        <w:rPr>
          <w:rFonts w:ascii="Times New Roman" w:hAnsi="Times New Roman" w:cs="Times New Roman"/>
          <w:bCs/>
          <w:color w:val="000000"/>
          <w:sz w:val="24"/>
          <w:szCs w:val="24"/>
        </w:rPr>
        <w:t>Přerozdělení výsledků hospodaření za rok 2019 příspěvkových organizací zřízených Městem Žatec</w:t>
      </w:r>
    </w:p>
    <w:p w:rsidR="00F04A09" w:rsidRPr="00F04A09" w:rsidRDefault="00F04A0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A09">
        <w:rPr>
          <w:rFonts w:ascii="Times New Roman" w:hAnsi="Times New Roman" w:cs="Times New Roman"/>
          <w:color w:val="000000"/>
          <w:sz w:val="24"/>
          <w:szCs w:val="24"/>
        </w:rPr>
        <w:lastRenderedPageBreak/>
        <w:t>Rada města Žatce schvaluje dle zákona č. 128/2000 Sb., o obcích (obecní zřízení) a zákona č. 250/2000 Sb., o rozpočtových pravidlech územních rozpočtů, oba ve znění pozdějších předpisů, přerozdělení zlepšených výsledků hospodaření za rok 2019 příspěvkových organizací zřízených Městem Žatec:</w:t>
      </w:r>
    </w:p>
    <w:p w:rsidR="00F04A09" w:rsidRPr="00F04A09" w:rsidRDefault="00F04A0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6"/>
        <w:gridCol w:w="1846"/>
        <w:gridCol w:w="1735"/>
        <w:gridCol w:w="1735"/>
      </w:tblGrid>
      <w:tr w:rsidR="00F04A09" w:rsidRPr="005325E5" w:rsidTr="001D6990">
        <w:trPr>
          <w:trHeight w:val="538"/>
        </w:trPr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D2AD7">
              <w:rPr>
                <w:b/>
                <w:bCs/>
                <w:color w:val="000000"/>
                <w:sz w:val="18"/>
                <w:szCs w:val="18"/>
              </w:rPr>
              <w:t>Výsledek hospodaření</w:t>
            </w:r>
          </w:p>
        </w:tc>
        <w:tc>
          <w:tcPr>
            <w:tcW w:w="347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D2AD7">
              <w:rPr>
                <w:b/>
                <w:bCs/>
                <w:color w:val="000000"/>
              </w:rPr>
              <w:t xml:space="preserve">Přerozdělení zlepšeného VH dosaženého PO k </w:t>
            </w:r>
            <w:proofErr w:type="gramStart"/>
            <w:r w:rsidRPr="007D2AD7">
              <w:rPr>
                <w:b/>
                <w:bCs/>
                <w:color w:val="000000"/>
              </w:rPr>
              <w:t>31.12.2019</w:t>
            </w:r>
            <w:proofErr w:type="gramEnd"/>
            <w:r w:rsidRPr="007D2AD7">
              <w:rPr>
                <w:b/>
                <w:bCs/>
                <w:color w:val="000000"/>
              </w:rPr>
              <w:t xml:space="preserve"> </w:t>
            </w:r>
          </w:p>
        </w:tc>
      </w:tr>
      <w:tr w:rsidR="00F04A09" w:rsidRPr="005325E5" w:rsidTr="001D6990">
        <w:trPr>
          <w:trHeight w:val="348"/>
        </w:trPr>
        <w:tc>
          <w:tcPr>
            <w:tcW w:w="348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7D2AD7">
              <w:rPr>
                <w:b/>
                <w:bCs/>
                <w:color w:val="000000"/>
                <w:szCs w:val="24"/>
              </w:rPr>
              <w:t>Název příspěvkové organizace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D2AD7">
              <w:rPr>
                <w:b/>
                <w:bCs/>
                <w:color w:val="000000"/>
              </w:rPr>
              <w:t xml:space="preserve">k </w:t>
            </w:r>
            <w:proofErr w:type="gramStart"/>
            <w:r w:rsidRPr="007D2AD7">
              <w:rPr>
                <w:b/>
                <w:bCs/>
                <w:color w:val="000000"/>
              </w:rPr>
              <w:t>31.12.2019</w:t>
            </w:r>
            <w:proofErr w:type="gramEnd"/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D2AD7">
              <w:rPr>
                <w:b/>
                <w:bCs/>
                <w:color w:val="000000"/>
              </w:rPr>
              <w:t>fond odměn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D2AD7">
              <w:rPr>
                <w:b/>
                <w:bCs/>
                <w:color w:val="000000"/>
              </w:rPr>
              <w:t>rezervní fond z VH</w:t>
            </w:r>
          </w:p>
        </w:tc>
      </w:tr>
      <w:tr w:rsidR="00F04A09" w:rsidRPr="005325E5" w:rsidTr="001D6990">
        <w:trPr>
          <w:trHeight w:val="362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</w:pPr>
            <w:r w:rsidRPr="007D2AD7">
              <w:t>ZŠ a MŠ, Žatec, Jižní 2777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7D2AD7">
              <w:rPr>
                <w:b/>
                <w:bCs/>
              </w:rPr>
              <w:t>230.056,40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right"/>
            </w:pPr>
            <w:r w:rsidRPr="007D2AD7">
              <w:t xml:space="preserve">0,00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7D2AD7" w:rsidRDefault="00F04A09" w:rsidP="001D6990">
            <w:pPr>
              <w:autoSpaceDE w:val="0"/>
              <w:autoSpaceDN w:val="0"/>
              <w:adjustRightInd w:val="0"/>
              <w:jc w:val="right"/>
            </w:pPr>
            <w:r w:rsidRPr="007D2AD7">
              <w:t xml:space="preserve">230.056,40  </w:t>
            </w:r>
          </w:p>
        </w:tc>
      </w:tr>
      <w:tr w:rsidR="00F04A09" w:rsidRPr="00A257AD" w:rsidTr="001D6990">
        <w:trPr>
          <w:trHeight w:val="348"/>
        </w:trPr>
        <w:tc>
          <w:tcPr>
            <w:tcW w:w="3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7F7C35" w:rsidRDefault="00F04A09" w:rsidP="001D6990">
            <w:pPr>
              <w:autoSpaceDE w:val="0"/>
              <w:autoSpaceDN w:val="0"/>
              <w:adjustRightInd w:val="0"/>
            </w:pPr>
            <w:r w:rsidRPr="007F7C35">
              <w:t>Základní umělecká škola Žatec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A257AD" w:rsidRDefault="00F04A09" w:rsidP="001D699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  <w:r w:rsidRPr="00A257AD">
              <w:rPr>
                <w:b/>
                <w:bCs/>
              </w:rPr>
              <w:t xml:space="preserve">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A09" w:rsidRPr="00A257AD" w:rsidRDefault="00F04A09" w:rsidP="001D6990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4A09" w:rsidRPr="00A257AD" w:rsidRDefault="00F04A09" w:rsidP="001D6990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  <w:r w:rsidRPr="00A257AD">
              <w:t xml:space="preserve"> </w:t>
            </w:r>
          </w:p>
        </w:tc>
      </w:tr>
    </w:tbl>
    <w:p w:rsidR="00937A99" w:rsidRDefault="00187D2D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2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="00937A99">
        <w:rPr>
          <w:rFonts w:ascii="Arial" w:hAnsi="Arial" w:cs="Arial"/>
          <w:sz w:val="24"/>
          <w:szCs w:val="24"/>
        </w:rPr>
        <w:tab/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11.5.2020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13"/>
        <w:gridCol w:w="1385"/>
        <w:gridCol w:w="1275"/>
        <w:gridCol w:w="948"/>
        <w:gridCol w:w="955"/>
        <w:gridCol w:w="1003"/>
        <w:gridCol w:w="911"/>
        <w:gridCol w:w="999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omluven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4A09" w:rsidRDefault="00F04A0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města v realizaci v roce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aktuální přehled investičních akcí odboru rozvoje města </w:t>
      </w:r>
    </w:p>
    <w:p w:rsidR="00F04A09" w:rsidRDefault="00937A9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04.05.2020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4A09" w:rsidRDefault="00F04A0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A99" w:rsidRDefault="00F04A0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A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11.5.2020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pro poskytování návratných finančních výpomocí „Kotlíkové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v Ústeckém kraji – 4. výzva“ – žádosti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poskytnutí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návratné finanční výpomoci v rámci Programu pro poskytování návratných finančních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výpomocí „Kotlíkové dotace v Ústeckém kraji – 4. výzva“ dle předloženého návrhu.</w:t>
      </w:r>
    </w:p>
    <w:p w:rsidR="00F04A09" w:rsidRDefault="00F04A09" w:rsidP="00F04A09">
      <w:pPr>
        <w:jc w:val="both"/>
        <w:rPr>
          <w:szCs w:val="24"/>
        </w:rPr>
      </w:pPr>
    </w:p>
    <w:tbl>
      <w:tblPr>
        <w:tblW w:w="0" w:type="auto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04A09" w:rsidRPr="009179ED" w:rsidTr="001D6990">
        <w:trPr>
          <w:trHeight w:val="497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Jméno žadatele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Tepelný zdroj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Výše výpomoci v Kč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Pr="009179ED" w:rsidRDefault="00187D2D" w:rsidP="00187D2D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plynový kotel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Pr="009179ED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plynový kotel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127.500,00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plynový kotel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Pr="009179ED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 w:rsidRPr="009179ED"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 w:rsidRPr="009179ED">
              <w:rPr>
                <w:bCs/>
                <w:szCs w:val="24"/>
              </w:rPr>
              <w:t>200</w:t>
            </w:r>
            <w:r>
              <w:rPr>
                <w:bCs/>
                <w:szCs w:val="24"/>
              </w:rPr>
              <w:t>.</w:t>
            </w:r>
            <w:r w:rsidRPr="009179ED">
              <w:rPr>
                <w:bCs/>
                <w:szCs w:val="24"/>
              </w:rPr>
              <w:t>000,</w:t>
            </w:r>
            <w:r>
              <w:rPr>
                <w:bCs/>
                <w:szCs w:val="24"/>
              </w:rPr>
              <w:t>00</w:t>
            </w:r>
          </w:p>
        </w:tc>
      </w:tr>
      <w:tr w:rsidR="00F04A09" w:rsidRPr="009179ED" w:rsidTr="001D6990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F04A09" w:rsidRPr="009179ED" w:rsidRDefault="00187D2D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plynový kotel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04A09" w:rsidRPr="009179ED" w:rsidRDefault="00F04A09" w:rsidP="001D6990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150.000,00</w:t>
            </w:r>
          </w:p>
        </w:tc>
      </w:tr>
    </w:tbl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„Klimatizační jednotky v areálu nemocnice“ – Smlouva o poskytnutí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investiční dotace z Fondu Ústeckého kraje</w:t>
      </w:r>
    </w:p>
    <w:p w:rsidR="00937A99" w:rsidRDefault="00937A9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znění Smlouvy o poskytnutí investiční dotace z Fondu Ústeckého kraje č. 20/SML 1589/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/SPRP mezi Městem Žatec a Ústeckým krajem v souvislosti s realizací akce „Klimatizační jednotky v areálu nemocnice“ a ukládá starostce města smlouvu podepsat.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5"/>
        <w:gridCol w:w="1395"/>
        <w:gridCol w:w="973"/>
        <w:gridCol w:w="1275"/>
        <w:gridCol w:w="969"/>
        <w:gridCol w:w="966"/>
        <w:gridCol w:w="937"/>
        <w:gridCol w:w="912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4A09" w:rsidRDefault="00F04A0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(část 1) akce: „Evakuační výtahy, Nemocnice Žatec“ a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</w:t>
      </w:r>
    </w:p>
    <w:p w:rsidR="00937A99" w:rsidRDefault="00937A9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zprávy o posouzení a hodnocení k veřejné zakázce „Evakuační výtahy, Nemocnice Žatec“, část 1 a v souladu se zněním zákona č. 134/2016 Sb., o zadávání veřejných rozhodla o výběru nabídky uchazeče Schindler CZ, a.s., se sídlem: Walterovo náměstí 329/3, Jinonice, 158 00 Praha 5, IČ: 27127010.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nabídky stanovené hodnotící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ukládá starostce města Žatce podepsat Smlouvu o dílo a Servisní smlouvu s vítězným uchazečem pro část 1.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 celkové výši 110.000,00 Kč, a to čerpání finančních prostředků z investičního fondu na dofinancování realizace akce „Evakuační výtahy, Nemocnice Žatec“, část 1 (výtah poliklinika).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- 110.000,00 Kč (IF)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715-3522-6121,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729       + 110.000,00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výtah – poliklinika).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 w:rsidRPr="00F04A09">
        <w:rPr>
          <w:rFonts w:ascii="Times New Roman" w:hAnsi="Times New Roman" w:cs="Times New Roman"/>
          <w:color w:val="000000"/>
          <w:sz w:val="18"/>
          <w:szCs w:val="18"/>
        </w:rPr>
        <w:t xml:space="preserve">MAZÁNKOVÁ, </w:t>
      </w:r>
      <w:r w:rsidR="00F04A09" w:rsidRPr="00F04A09">
        <w:rPr>
          <w:rFonts w:ascii="Times New Roman" w:hAnsi="Times New Roman" w:cs="Times New Roman"/>
          <w:color w:val="000000"/>
          <w:sz w:val="18"/>
          <w:szCs w:val="18"/>
        </w:rPr>
        <w:t>SEDLÁKOVÁ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Uzavření Smlouvy č. 782/B1/2020 o poskytnutí finančních prostředků z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rozpočtu Státního fondu dopravní infrastruktury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uzavření Smlouvy č. 782/B1/2020 o poskytnutí finančních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rozpočtu Státního fondu dopravní infrastruktury na rok 2020 k projektu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„Rekonstrukce chodníků v ul. Pražská, Žatec“ a ukládá starostce města smlouvu podepsat.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Výběrové řízení – „Dodávka mobiliáře cyklostezky u řeky Ohře“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zahájení výběrového řízení a výzvu k podání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nabídek k veřejné zakázce malého rozsahu – „Dodávka mobiliáře cyklostezky u řeky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Ohře“.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veřejné zakázce.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členy hodnotící komise, která zároveň plní funkci komise pro </w:t>
      </w:r>
    </w:p>
    <w:p w:rsidR="00B56C1D" w:rsidRDefault="00937A99" w:rsidP="00B56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otevírání obálek.</w:t>
      </w:r>
    </w:p>
    <w:p w:rsidR="00B56C1D" w:rsidRDefault="00B56C1D" w:rsidP="00B56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A99" w:rsidRDefault="00B56C1D" w:rsidP="00B56C1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A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29.5.2020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87D2D" w:rsidRDefault="00187D2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87D2D" w:rsidRDefault="00187D2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87D2D" w:rsidRDefault="00187D2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03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byty v DPS</w:t>
      </w:r>
    </w:p>
    <w:p w:rsidR="00187D2D" w:rsidRDefault="00937A99" w:rsidP="00187D2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187D2D">
        <w:rPr>
          <w:rFonts w:ascii="Times New Roman" w:hAnsi="Times New Roman" w:cs="Times New Roman"/>
          <w:color w:val="000000"/>
          <w:sz w:val="24"/>
          <w:szCs w:val="24"/>
        </w:rPr>
        <w:t xml:space="preserve"> fyzickými osobami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402 v DPS Písečná 2820) na dobu tří let v souladu s platnými Pravidly pro přidělování bytů v DPS.</w:t>
      </w:r>
    </w:p>
    <w:p w:rsidR="00937A99" w:rsidRDefault="00187D2D" w:rsidP="00187D2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A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25.5.2020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5"/>
        <w:gridCol w:w="1396"/>
        <w:gridCol w:w="974"/>
        <w:gridCol w:w="965"/>
        <w:gridCol w:w="1275"/>
        <w:gridCol w:w="966"/>
        <w:gridCol w:w="938"/>
        <w:gridCol w:w="913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přijetím daru – PO Domov pro seniory a Pečovatelská služba v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Žatci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27, odst. 7 písm. b) zákona č. 250/2000 Sb.,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rozpočtových pravidlech územních rozpočtů, ve znění pozdějších předpisů, projednala žádost ředitele příspěvkové organizace Domov pro seniory a Pečovatelská služba v Žatci, Šafaříkova 852, 438 01 Žatec a souhlasí s přijetím účelově vázaného věcného daru 2 ks Tablet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Huawei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Mediapad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T5 10, 2GB/16GB, LTE, 2 ks SIM karta Vodafone s datovým tarifem 5GB na 3 + 9 měsíců, 2 ks Blesk Premium licence v celkové hodnotě 11.771,38 Kč včetně DPH od dárce Nadace Charty 77, se sídlem Melantrichova 5, Praha 1, PSČ 110 00, IČ: 00417904.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5"/>
        <w:gridCol w:w="1396"/>
        <w:gridCol w:w="974"/>
        <w:gridCol w:w="965"/>
        <w:gridCol w:w="1275"/>
        <w:gridCol w:w="966"/>
        <w:gridCol w:w="938"/>
        <w:gridCol w:w="913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přijetím daru – PO Domov pro seniory a Pečovatelská služba v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Žatci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27, odst. 7 písm. b) zákona č. 250/2000 Sb.,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rozpočtových pravidlech územních rozpočtů, ve znění pozdějších předpisů, projednala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ředitele příspěvkové organizace Domov pro seniory a Pečovatelská služba v Žatci,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Šafaříkova 852, 438 01 Žatec a souhlasí s přijetím věcného daru – 4 ks pětilitrového kanystru Alkoholové dezinfekce Anti-COVID v celkové hodnotě 1.694,00 Kč od dárce Palírna U Zeleného stromu a.s., se sídlem Drážďanská 14184, Krásné Březno, 400 07 Ústí nad Labem, IČ: 273 36760.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6 – st. p. č. 3210 a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5129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937A99" w:rsidRDefault="00937A9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posoudila předložený návrh na změnu Územního plánu Žatec – úplné znění po změně č. 6 – změna využití pozemků st. p. č. 3210 a 5129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a upřednostňuje variantu b) pro posouzení žádosti Zastupitelstvem města Žatce.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5"/>
        <w:gridCol w:w="1396"/>
        <w:gridCol w:w="974"/>
        <w:gridCol w:w="965"/>
        <w:gridCol w:w="1275"/>
        <w:gridCol w:w="966"/>
        <w:gridCol w:w="938"/>
        <w:gridCol w:w="913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6 – spoluúčast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 Žatec na pořízení změny č. 10 ÚP</w:t>
      </w:r>
    </w:p>
    <w:p w:rsidR="00937A99" w:rsidRDefault="00937A9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posoudila předložený návrh Úřadu územního plánování na spoluúčasti Města Žatec na pořízení změny č. 10 Územního plánu Žatec – úplné znění po změně č. 6 a upřednostňuje variantu b) pro posouzení návrhu Zastupitelstvem města Žatce.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834"/>
        <w:gridCol w:w="1404"/>
        <w:gridCol w:w="1170"/>
        <w:gridCol w:w="976"/>
        <w:gridCol w:w="979"/>
        <w:gridCol w:w="983"/>
        <w:gridCol w:w="956"/>
        <w:gridCol w:w="923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B56C1D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nehlasoval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č. 7 Územního plánu Žatec</w:t>
      </w:r>
    </w:p>
    <w:p w:rsidR="00F04A09" w:rsidRDefault="00937A9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posoudila předloženou změnu č. 7 Územního plánu Žatec a Zastupitelstvu města Žatce doporučuje variantu 3.</w:t>
      </w:r>
    </w:p>
    <w:p w:rsidR="00937A99" w:rsidRDefault="00F04A0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21.5.2020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č. 8 Územního plánu Žatec</w:t>
      </w:r>
    </w:p>
    <w:p w:rsidR="00F04A09" w:rsidRDefault="00937A9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posoudila předloženou změnu č. 8 Územního plánu Žatec a Zastupitelstvu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města Žatce doporučuje variantu 3.</w:t>
      </w:r>
    </w:p>
    <w:p w:rsidR="00937A99" w:rsidRDefault="00F04A0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A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21.5.2020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825"/>
        <w:gridCol w:w="1396"/>
        <w:gridCol w:w="974"/>
        <w:gridCol w:w="965"/>
        <w:gridCol w:w="1275"/>
        <w:gridCol w:w="966"/>
        <w:gridCol w:w="938"/>
        <w:gridCol w:w="913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nepřítomen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Chrám Chmele a Piva – pověření ředitele PO</w:t>
      </w:r>
    </w:p>
    <w:p w:rsidR="00937A99" w:rsidRDefault="00937A99" w:rsidP="00F04A0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01.06.2020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pověřuje Ing. Karla Havelku řízením příspěvkové organizace Chrám Chmele a Piva CZ, příspěvková organizace, a to se všemi právy a </w:t>
      </w:r>
      <w:r w:rsidR="00187D2D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ovinnostmi statutárního zástupce této příspěvkové organizace a dále ukládá protokolární předání a převzetí agendy ředitele.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Analýza MHD Žatec</w:t>
      </w:r>
    </w:p>
    <w:p w:rsidR="00C00054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bere na vědomí analýzu MHD Žatec zpracovanou společnosti B&amp;C Dopravní systémy s.r.o.</w:t>
      </w:r>
    </w:p>
    <w:p w:rsidR="00C00054" w:rsidRDefault="00C00054" w:rsidP="00C000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A99" w:rsidRDefault="00C00054" w:rsidP="00C000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A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12.5.2020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B56C1D" w:rsidRDefault="00B56C1D" w:rsidP="00B56C1D">
      <w:pPr>
        <w:spacing w:line="360" w:lineRule="auto"/>
      </w:pPr>
    </w:p>
    <w:p w:rsidR="00187D2D" w:rsidRDefault="00187D2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za rok 2019 – PO Kamarád-LORM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Zprávu o činnosti příspěvkové organizace </w:t>
      </w:r>
    </w:p>
    <w:p w:rsidR="00C00054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Kamarád-LORM za rok 2019.</w:t>
      </w:r>
    </w:p>
    <w:p w:rsidR="00C00054" w:rsidRDefault="00C00054" w:rsidP="00C000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A99" w:rsidRDefault="00C00054" w:rsidP="00C000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A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20.5.2020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Pojištění majetku a odpovědnosti Města Žatec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výběrového řízení v souladu se Zásadami a postupy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zadávání veřejných zakázek Města Žatec na „Pojištění majetku a odpovědnosti Města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Žatec“ dle specifikace.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současně schvaluje text výzvy k podání nabídky a základní údaje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zadávací dokumentace.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schvaluje členy hodnotící komise včetně jejich náhradníků.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20.5.2020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SCHELLOVÁ</w:t>
      </w:r>
    </w:p>
    <w:p w:rsidR="00B56C1D" w:rsidRDefault="00B56C1D" w:rsidP="00B56C1D">
      <w:pPr>
        <w:spacing w:line="360" w:lineRule="auto"/>
      </w:pPr>
    </w:p>
    <w:p w:rsidR="00187D2D" w:rsidRDefault="00187D2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Směrnice pro zadávání veřejných zakázek malého rozsahu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Směrnici pro zadávání veřejných zakázek malého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rozsahu,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která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nabývá účinnosti dne 01.06.2020 a doporučuje ředitelům příspěvkových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organizací zřízených městem Žatec, aby při zadávání veřejných zakázek malého rozsahu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přiměřeně postupovali podle této směrnice.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1.6.2020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SCHELLOVÁ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53 ke smlouvě o provozování separovaného sběru pevných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druhotných surovin v katastrálním území města Žatce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neschvaluje uzavření Dodatku č. 53 smlouvy o provozování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separovaného sběru pevných druhotných surovin v katastrálním území města Žatce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15.08.1994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uzavřené mezi Městem Žatec a společností Marius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Pedersen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a.s. se sídlem na adrese Průběžná 1940/3, 500 09 Hradec Králové, IČ: 42194920.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25.5.2020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lastRenderedPageBreak/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354/4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města</w:t>
      </w:r>
    </w:p>
    <w:p w:rsidR="00937A99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schválit nabýt do majetku města pozemek p. p. č. 354/4 ostatní plocha o výměře 31 m2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na LV č. 3078 pro obec a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z majetku </w:t>
      </w:r>
      <w:r w:rsidR="00187D2D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17.000,00 Kč.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Skončení nájmu bytu dohodou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bytu č. 306 v domě č. p. 2820 ul. Písečná v </w:t>
      </w:r>
    </w:p>
    <w:p w:rsidR="00C00054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Žatci dohodou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15.05.2020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nájemce </w:t>
      </w:r>
      <w:r w:rsidR="00187D2D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0054" w:rsidRDefault="00C00054" w:rsidP="00C000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A99" w:rsidRDefault="00C00054" w:rsidP="00C0005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18.5.2020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Směna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Žatec, ul. Čeradická</w:t>
      </w:r>
    </w:p>
    <w:p w:rsidR="00937A99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směnit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pozemky: část pozemku ostatní plocha p. p. č. 7170, dle GP č. 6738-031/2020 nově vzniklý pozemek ostatní plocha p. p. č. 7170/4 o výměře 208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v majetku společnosti OZ BRÁZDA s.r.o. za část pozemku ostatní plocha p. p. č. 6320/1, dle GP č. 6738-031/2020 nově vzniklý pozemek ostatní plocha p. p. č. 6320/13 o výměře 163 m2 a dále za nově vzniklý pozemek ostatní plocha p. p. č. 6008/9 o výměře 44 m2, který dle GP č. 6738-031/2020 nově vznikl z částí pozemků: ostatní plocha p. p. č. 6320/2, zastavěná plocha st. p. č. 2293/2 a ostatní plocha p. p. č. 6008/7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v majetku Města Žatec s podmínkou, že žadatel zajistí vybudování nové účelové komunikace na pozemku p. p. č. 6320/1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elektrická přípojka na st. p. č.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880/5 a st. p. č. 880/4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zřízení věcného břemene, služebnost spočívající v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právu zřízení, užívání, oprav a nezbytné údržby elektrické přípojky přes část služebné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nemovitosti p. p. č. 6770/1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pro </w:t>
      </w:r>
      <w:r w:rsidR="00187D2D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vlastníka pozemků st. p. č. 880/5 a st. p. č. 880/4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11.6.2020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318/20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elektrická přípojka na st. p. č.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880/7 a st. p. č. 880/6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zřízení věcného břemene, služebnost spočívající v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právu zřízení, užívání, oprav a nezbytné údržby elektrické přípojky přes část služebné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nemovitosti p. p. č. 6770/1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pro </w:t>
      </w:r>
      <w:r w:rsidR="00C548F7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vlastníka pozemků st. p. č. 880/7 a st. p. č. 880/6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11.6.2020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319/20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vodovodní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přípojka pro navrhovaný RD na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656/10</w:t>
      </w:r>
    </w:p>
    <w:p w:rsidR="00937A99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břemene pro </w:t>
      </w:r>
      <w:r w:rsidR="00C548F7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„Vodovodní přípojka pro navrhovaný RD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656/10 –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Žatec“ na pozemcích města: p. p. č. 6837, p. p. č. 656/4 a p. p. č. 656/7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vodovodní přípojka, právo ochranného pásma a právo oprávněné strany vyplývající ze zákona č. 274/2001 Sb., zákon o vodovodech a kanalizacích, ve znění pozdějších předpisů.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11.6.2020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320/20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Výroční zpráva o činnosti příspěvkové organizace Technické služby </w:t>
      </w:r>
    </w:p>
    <w:p w:rsidR="00937A99" w:rsidRDefault="00937A99" w:rsidP="00937A9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 Žatec za rok 2019</w:t>
      </w:r>
    </w:p>
    <w:p w:rsidR="00C00054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Zprávu o činnosti příspěvkové organizace Technické služby města Žatec za rok 2019.</w:t>
      </w:r>
    </w:p>
    <w:p w:rsidR="00C00054" w:rsidRDefault="00C00054" w:rsidP="00C0005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A99" w:rsidRDefault="00C00054" w:rsidP="00C0005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7A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7A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937A99">
        <w:rPr>
          <w:rFonts w:ascii="Times New Roman" w:hAnsi="Times New Roman" w:cs="Times New Roman"/>
          <w:color w:val="000000"/>
          <w:sz w:val="20"/>
          <w:szCs w:val="20"/>
        </w:rPr>
        <w:t>15.5.2020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GREŽO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321/20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ze zasedání představenstva společnosti Žatecká teplárenská, a.s.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jako jediný akcionář při výkonu působnosti valné hromady společnosti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Žatecká teplárenská, a.s. bere na vědomí zápis ze zasedání představenstva Žatecké teplárenské, a.s.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30.04.2020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ŽT, </w:t>
      </w:r>
      <w:r w:rsidR="00C00054">
        <w:rPr>
          <w:rFonts w:ascii="Times New Roman" w:hAnsi="Times New Roman" w:cs="Times New Roman"/>
          <w:color w:val="000000"/>
          <w:sz w:val="20"/>
          <w:szCs w:val="20"/>
        </w:rPr>
        <w:t>a.s.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322/20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čerpáním fondu investic Městského divadla Žatec</w:t>
      </w:r>
    </w:p>
    <w:p w:rsidR="00937A99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čerpáním fondu investic Městského divadla Žatec, Dvořákova 27, 438 01 Žatec ve výši 43.000,00 Kč na pořízení odbavovacího počítače digitálního kina.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323/20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NIV dotace na výkon sociální práce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rozpočtové opatření ve výši 1.817.000,00 Kč, a to zapojení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13 015 – neinvestiční účelová dotace Ministerstva práce a sociálních věcí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výkon sociální práce podle ustanovení § 92 a § 93a zákona č. 108/2006 Sb. „o sociálních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službách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“, ve znění pozdějších předpisů pro rok 2020 ve výši 1.816.737,00 Kč.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provedení přezkoumání hospodaření města</w:t>
      </w:r>
    </w:p>
    <w:p w:rsidR="00937A99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§ 42 odst. 1 zákona č. 128/2000 Sb. o obcích (obecní zřízení), v platném znění, uzavření Smlouvy o provedení přezkoumání hospodaření města Žatce za rok 2020 se společností LN AUDIT s.r.o., IČ 254 08 232 se sídlem Louny,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Valích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510.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Otevření mateřských škol zřízených Městem Žatec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a schvaluje otevření mateřských škol a jeslí zřízených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Městem Žatec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18.05.2020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režimu omezeného provozu v souladu s § 3 odst. 2 vyhlášky č. 14/2005 Sb. O předškolním vzdělávání ve znění platných předpisů.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00054" w:rsidRDefault="00C00054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326/20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 – jmenování člena dozorčí rady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Žatecká teplárenská, a.s., IČ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64650871, (dále též jen „Společnost“) v souladu s § 448 odst. 2 zákona č. 90/2012 Sb., o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obchodních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společnostech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družstvech (zákon o obchodních korporacích) a v souladu se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Stanovami Společnosti jmenuje členem dozorčí rady Žatecké teplárenské, a.s.: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Milana</w:t>
      </w:r>
      <w:r w:rsidR="00C548F7">
        <w:rPr>
          <w:rFonts w:ascii="Times New Roman" w:hAnsi="Times New Roman" w:cs="Times New Roman"/>
          <w:color w:val="000000"/>
          <w:sz w:val="24"/>
          <w:szCs w:val="24"/>
        </w:rPr>
        <w:t xml:space="preserve"> Lacka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12.05.2020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12.5.2020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ŽT, </w:t>
      </w:r>
      <w:r w:rsidR="00C00054">
        <w:rPr>
          <w:rFonts w:ascii="Times New Roman" w:hAnsi="Times New Roman" w:cs="Times New Roman"/>
          <w:color w:val="000000"/>
          <w:sz w:val="20"/>
          <w:szCs w:val="20"/>
        </w:rPr>
        <w:t>a.s.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</w:tbl>
    <w:p w:rsidR="00B56C1D" w:rsidRDefault="00B56C1D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937A99" w:rsidRDefault="00937A99" w:rsidP="00937A9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327/20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zastupitelstva města</w:t>
      </w:r>
    </w:p>
    <w:p w:rsidR="00937A99" w:rsidRDefault="00937A99" w:rsidP="00C0005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doplnění programu jednání zastupitelstva města, konaného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21.05.2020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17:30 hodin: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Výroční zpráva Nemocnice Žatec, o.p.s. za rok 2019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Žádost o navýšení příspěvku zřizovatele – Chrám Chmele a Piva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Rozpočtová opatření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31.03.2020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Žádost o účelovou neinvestiční dotaci – výměna podlahové krytiny – ZŠ Žatec,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Komenského alej 749, okres Louny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Dotace pro rok 2020 – ostatní organizace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Dotace sportovním organizacím pro rok 2020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Oživení objektu kláštera kapucínů v Žatci – žádosti o grant na projekt z Fondů EHP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2014-2021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Odstoupení od kupní smlouvy – p. p. č. 4614/88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Program pro poskytování návratných finančních výpomocí „Kotlíkové dotace v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Ústeckém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kraji – 4. výzva“ – žádosti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Návrh na změnu ÚP Žatec – úplné znění po změně č. 6 – st. p. č. 3210 a 5129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Návrh na změnu ÚP Žatec – úplné znění po změně č. 6 – spoluúčast Města Žatec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pořízení změny č. 10 ÚP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Změna č. 7 Územního plánu Žatec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Změna č. 8 Územního plánu Žatec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Nabytí pozemku p. p. č. 354/4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Směna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ul. Čeradická</w:t>
      </w:r>
    </w:p>
    <w:p w:rsidR="00937A99" w:rsidRDefault="00937A99" w:rsidP="00937A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Zápis z jednání kontrolního výboru.</w:t>
      </w:r>
    </w:p>
    <w:p w:rsidR="00937A99" w:rsidRDefault="00937A99" w:rsidP="00937A99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21.5.2020</w:t>
      </w:r>
      <w:proofErr w:type="gramEnd"/>
    </w:p>
    <w:p w:rsidR="00937A99" w:rsidRDefault="00937A99" w:rsidP="00937A9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B56C1D" w:rsidRDefault="00B56C1D" w:rsidP="00B56C1D">
      <w:pPr>
        <w:spacing w:line="36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45"/>
        <w:gridCol w:w="1414"/>
        <w:gridCol w:w="1025"/>
        <w:gridCol w:w="992"/>
        <w:gridCol w:w="992"/>
        <w:gridCol w:w="1004"/>
        <w:gridCol w:w="981"/>
        <w:gridCol w:w="936"/>
      </w:tblGrid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/</w:t>
            </w: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  <w:tr w:rsidR="00B56C1D" w:rsidTr="001D6990">
        <w:tc>
          <w:tcPr>
            <w:tcW w:w="1219" w:type="dxa"/>
            <w:shd w:val="clear" w:color="auto" w:fill="auto"/>
          </w:tcPr>
          <w:p w:rsidR="00B56C1D" w:rsidRDefault="00B56C1D" w:rsidP="001D6990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B56C1D" w:rsidRDefault="00B56C1D" w:rsidP="001D6990">
            <w:pPr>
              <w:spacing w:line="360" w:lineRule="auto"/>
              <w:jc w:val="center"/>
            </w:pPr>
          </w:p>
        </w:tc>
      </w:tr>
    </w:tbl>
    <w:p w:rsidR="00937A99" w:rsidRDefault="00937A99" w:rsidP="00937A9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937A99" w:rsidRDefault="00937A99" w:rsidP="00C0005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C548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C548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C548F7" w:rsidRDefault="00C548F7" w:rsidP="00C0005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48F7" w:rsidRDefault="00C548F7" w:rsidP="00C0005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D67" w:rsidRDefault="00580D67" w:rsidP="00C0005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D67" w:rsidRDefault="00580D67" w:rsidP="00C0005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D67" w:rsidRDefault="00580D67" w:rsidP="00580D67">
      <w:pPr>
        <w:pStyle w:val="Nadpis1"/>
      </w:pPr>
      <w:r>
        <w:t>Za správnost vyhotovení: Pavlína Kloučková</w:t>
      </w:r>
    </w:p>
    <w:p w:rsidR="00580D67" w:rsidRDefault="00580D67" w:rsidP="00580D67">
      <w:pPr>
        <w:jc w:val="both"/>
        <w:rPr>
          <w:sz w:val="24"/>
        </w:rPr>
      </w:pPr>
    </w:p>
    <w:p w:rsidR="00C548F7" w:rsidRDefault="00580D67" w:rsidP="00580D67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110/2019 Sb., o zpracování osobních údajů.</w:t>
      </w:r>
      <w:bookmarkStart w:id="0" w:name="_GoBack"/>
      <w:bookmarkEnd w:id="0"/>
    </w:p>
    <w:sectPr w:rsidR="00C548F7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E1" w:rsidRDefault="00F059E1" w:rsidP="00D633C2">
      <w:pPr>
        <w:spacing w:after="0" w:line="240" w:lineRule="auto"/>
      </w:pPr>
      <w:r>
        <w:separator/>
      </w:r>
    </w:p>
  </w:endnote>
  <w:endnote w:type="continuationSeparator" w:id="0">
    <w:p w:rsidR="00F059E1" w:rsidRDefault="00F059E1" w:rsidP="00D6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91465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059E1" w:rsidRDefault="00F059E1" w:rsidP="00D633C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132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132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59E1" w:rsidRDefault="00F059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E1" w:rsidRDefault="00F059E1" w:rsidP="00D633C2">
      <w:pPr>
        <w:spacing w:after="0" w:line="240" w:lineRule="auto"/>
      </w:pPr>
      <w:r>
        <w:separator/>
      </w:r>
    </w:p>
  </w:footnote>
  <w:footnote w:type="continuationSeparator" w:id="0">
    <w:p w:rsidR="00F059E1" w:rsidRDefault="00F059E1" w:rsidP="00D63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99"/>
    <w:rsid w:val="00104A1D"/>
    <w:rsid w:val="00187D2D"/>
    <w:rsid w:val="001D6990"/>
    <w:rsid w:val="0024034E"/>
    <w:rsid w:val="00355132"/>
    <w:rsid w:val="00580D67"/>
    <w:rsid w:val="005F05BF"/>
    <w:rsid w:val="00937A99"/>
    <w:rsid w:val="00B56C1D"/>
    <w:rsid w:val="00BC3A3C"/>
    <w:rsid w:val="00C00054"/>
    <w:rsid w:val="00C548F7"/>
    <w:rsid w:val="00D633C2"/>
    <w:rsid w:val="00F04A09"/>
    <w:rsid w:val="00F0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80D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3C2"/>
  </w:style>
  <w:style w:type="paragraph" w:styleId="Zpat">
    <w:name w:val="footer"/>
    <w:basedOn w:val="Normln"/>
    <w:link w:val="ZpatChar"/>
    <w:uiPriority w:val="99"/>
    <w:unhideWhenUsed/>
    <w:rsid w:val="00D6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3C2"/>
  </w:style>
  <w:style w:type="paragraph" w:customStyle="1" w:styleId="standard">
    <w:name w:val="standard"/>
    <w:link w:val="standardChar"/>
    <w:rsid w:val="00F04A0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F04A0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580D67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580D67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80D6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80D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3C2"/>
  </w:style>
  <w:style w:type="paragraph" w:styleId="Zpat">
    <w:name w:val="footer"/>
    <w:basedOn w:val="Normln"/>
    <w:link w:val="ZpatChar"/>
    <w:uiPriority w:val="99"/>
    <w:unhideWhenUsed/>
    <w:rsid w:val="00D63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3C2"/>
  </w:style>
  <w:style w:type="paragraph" w:customStyle="1" w:styleId="standard">
    <w:name w:val="standard"/>
    <w:link w:val="standardChar"/>
    <w:rsid w:val="00F04A0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F04A0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580D67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580D67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80D6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2F4F4-0C48-4D8E-9C05-C05B38B3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3827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2020-05-12T06:59:00Z</cp:lastPrinted>
  <dcterms:created xsi:type="dcterms:W3CDTF">2020-05-12T06:45:00Z</dcterms:created>
  <dcterms:modified xsi:type="dcterms:W3CDTF">2020-05-12T07:11:00Z</dcterms:modified>
</cp:coreProperties>
</file>