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97903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</w:t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Ě</w:t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 xml:space="preserve">STO </w:t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Ž</w:t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ATEC</w:t>
      </w:r>
    </w:p>
    <w:p w:rsidR="00000000" w:rsidRDefault="002F78D3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73E9FD4" wp14:editId="58864CE0">
            <wp:simplePos x="0" y="0"/>
            <wp:positionH relativeFrom="column">
              <wp:posOffset>2155825</wp:posOffset>
            </wp:positionH>
            <wp:positionV relativeFrom="paragraph">
              <wp:posOffset>107315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903">
        <w:rPr>
          <w:rFonts w:ascii="Arial" w:hAnsi="Arial" w:cs="Arial"/>
          <w:sz w:val="24"/>
          <w:szCs w:val="24"/>
        </w:rPr>
        <w:tab/>
      </w:r>
      <w:r w:rsidR="00997903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000000" w:rsidRDefault="00997903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 jednání Rady m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ě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sta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atce </w:t>
      </w:r>
    </w:p>
    <w:p w:rsidR="00000000" w:rsidRDefault="00997903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12.10.2020</w:t>
      </w:r>
      <w:proofErr w:type="gramEnd"/>
    </w:p>
    <w:p w:rsidR="00000000" w:rsidRDefault="00997903">
      <w:pPr>
        <w:widowControl w:val="0"/>
        <w:tabs>
          <w:tab w:val="left" w:pos="90"/>
          <w:tab w:val="left" w:pos="1420"/>
          <w:tab w:val="left" w:pos="2607"/>
          <w:tab w:val="left" w:pos="283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744 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745 /20</w:t>
      </w:r>
    </w:p>
    <w:p w:rsidR="00000000" w:rsidRDefault="0099790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744/20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000000" w:rsidRDefault="0099790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745/20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Výb</w:t>
      </w:r>
      <w:r>
        <w:rPr>
          <w:rFonts w:ascii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 zhotovitele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dodávka a montá</w:t>
      </w:r>
      <w:r>
        <w:rPr>
          <w:rFonts w:ascii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svítidel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Obnova budovy radnice, </w:t>
      </w:r>
    </w:p>
    <w:p w:rsidR="00000000" w:rsidRDefault="0099790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nám. Svobody 1, </w:t>
      </w:r>
      <w:r>
        <w:rPr>
          <w:rFonts w:ascii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atec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expozice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:rsidR="003356FF" w:rsidRDefault="003356F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356FF" w:rsidRDefault="003356F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356FF" w:rsidRDefault="003356F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356FF" w:rsidRDefault="003356F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78D3" w:rsidRDefault="002F78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78D3" w:rsidRDefault="002F78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78D3" w:rsidRDefault="002F78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78D3" w:rsidRDefault="002F78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78D3" w:rsidRDefault="002F78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78D3" w:rsidRDefault="002F78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78D3" w:rsidRDefault="002F78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78D3" w:rsidRDefault="002F78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78D3" w:rsidRDefault="002F78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78D3" w:rsidRDefault="002F78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2F78D3" w:rsidRDefault="002F78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78D3" w:rsidRDefault="002F78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78D3" w:rsidRDefault="002F78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78D3" w:rsidRDefault="002F78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78D3" w:rsidRDefault="002F78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78D3" w:rsidRDefault="002F78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78D3" w:rsidRDefault="002F78D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3712E" w:rsidRDefault="003356FF" w:rsidP="001371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744/20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2F78D3" w:rsidRDefault="003356FF" w:rsidP="001371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3356FF" w:rsidRDefault="002F78D3" w:rsidP="002F78D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56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3356F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3356FF">
        <w:rPr>
          <w:rFonts w:ascii="Times New Roman" w:hAnsi="Times New Roman" w:cs="Times New Roman"/>
          <w:color w:val="000000"/>
          <w:sz w:val="20"/>
          <w:szCs w:val="20"/>
        </w:rPr>
        <w:t>12.10.2020</w:t>
      </w:r>
      <w:proofErr w:type="gramEnd"/>
    </w:p>
    <w:p w:rsidR="003356FF" w:rsidRDefault="003356FF" w:rsidP="003356F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13712E" w:rsidRDefault="0013712E" w:rsidP="003356F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13712E" w:rsidTr="0013712E">
        <w:tc>
          <w:tcPr>
            <w:tcW w:w="1203" w:type="dxa"/>
            <w:shd w:val="clear" w:color="auto" w:fill="auto"/>
          </w:tcPr>
          <w:p w:rsidR="0013712E" w:rsidRDefault="0013712E" w:rsidP="001A6ECE">
            <w:pPr>
              <w:spacing w:line="360" w:lineRule="auto"/>
            </w:pPr>
          </w:p>
        </w:tc>
        <w:tc>
          <w:tcPr>
            <w:tcW w:w="840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09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12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85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86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70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99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3712E" w:rsidTr="0013712E">
        <w:tc>
          <w:tcPr>
            <w:tcW w:w="1203" w:type="dxa"/>
            <w:shd w:val="clear" w:color="auto" w:fill="auto"/>
          </w:tcPr>
          <w:p w:rsidR="0013712E" w:rsidRDefault="0013712E" w:rsidP="001A6ECE">
            <w:pPr>
              <w:spacing w:line="360" w:lineRule="auto"/>
            </w:pPr>
            <w:r>
              <w:t>pro</w:t>
            </w:r>
          </w:p>
        </w:tc>
        <w:tc>
          <w:tcPr>
            <w:tcW w:w="840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09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12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5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86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70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r>
              <w:t>omluven</w:t>
            </w:r>
          </w:p>
        </w:tc>
      </w:tr>
      <w:tr w:rsidR="0013712E" w:rsidTr="0013712E">
        <w:tc>
          <w:tcPr>
            <w:tcW w:w="1203" w:type="dxa"/>
            <w:shd w:val="clear" w:color="auto" w:fill="auto"/>
          </w:tcPr>
          <w:p w:rsidR="0013712E" w:rsidRDefault="0013712E" w:rsidP="001A6ECE">
            <w:pPr>
              <w:spacing w:line="360" w:lineRule="auto"/>
            </w:pPr>
            <w:r>
              <w:t>proti</w:t>
            </w:r>
          </w:p>
        </w:tc>
        <w:tc>
          <w:tcPr>
            <w:tcW w:w="840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09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</w:p>
        </w:tc>
        <w:tc>
          <w:tcPr>
            <w:tcW w:w="1012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</w:p>
        </w:tc>
        <w:tc>
          <w:tcPr>
            <w:tcW w:w="986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</w:p>
        </w:tc>
      </w:tr>
      <w:tr w:rsidR="0013712E" w:rsidTr="0013712E">
        <w:tc>
          <w:tcPr>
            <w:tcW w:w="1203" w:type="dxa"/>
            <w:shd w:val="clear" w:color="auto" w:fill="auto"/>
          </w:tcPr>
          <w:p w:rsidR="0013712E" w:rsidRDefault="0013712E" w:rsidP="001A6ECE">
            <w:pPr>
              <w:spacing w:line="360" w:lineRule="auto"/>
            </w:pPr>
            <w:r>
              <w:t>zdržel se</w:t>
            </w:r>
          </w:p>
        </w:tc>
        <w:tc>
          <w:tcPr>
            <w:tcW w:w="840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09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</w:p>
        </w:tc>
        <w:tc>
          <w:tcPr>
            <w:tcW w:w="1012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</w:p>
        </w:tc>
        <w:tc>
          <w:tcPr>
            <w:tcW w:w="986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</w:p>
        </w:tc>
      </w:tr>
    </w:tbl>
    <w:p w:rsidR="003356FF" w:rsidRDefault="003356FF" w:rsidP="003356FF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745/20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Výběr zhotovitele – dodávka a montáž svítidel „Obnova budovy radnice, </w:t>
      </w:r>
    </w:p>
    <w:p w:rsidR="003356FF" w:rsidRDefault="003356FF" w:rsidP="003356FF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nám. Svobody 1, Žatec – expozice“</w:t>
      </w:r>
    </w:p>
    <w:p w:rsidR="003356FF" w:rsidRDefault="003356FF" w:rsidP="002F78D3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zprávu o hodnocení nabídek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09.10.2020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zakázky malého rozsahu zadané v souladu se Zásadami a postupy pro zadávání veřejných zakázek města Žatec a dle Závazných pokynů pro žadatele a příjemce podpory v programu IROP stavby akce </w:t>
      </w:r>
      <w:r w:rsidR="002F78D3">
        <w:rPr>
          <w:rFonts w:ascii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</w:rPr>
        <w:t>Obnova budovy radnice, náměstí Svobody č. p. 1, Žatec – expozice Žatec v proměnách času“ a rozhodla o výběru nejvhodnější nabídky pro dodávku a montáž svítidel pod pořadovým číslem 2. uchazeče: „ETNA“ s.r.o., Újezd 409/19, 110 00 Praha 1, IČ 453 09 621.</w:t>
      </w:r>
    </w:p>
    <w:p w:rsidR="003356FF" w:rsidRDefault="003356FF" w:rsidP="003356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356FF" w:rsidRDefault="003356FF" w:rsidP="003356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výsledek hodnocení a posouzení nabídek stanovené hodnotící </w:t>
      </w:r>
    </w:p>
    <w:p w:rsidR="003356FF" w:rsidRDefault="003356FF" w:rsidP="003356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komisí.</w:t>
      </w:r>
    </w:p>
    <w:p w:rsidR="003356FF" w:rsidRDefault="003356FF" w:rsidP="003356F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13712E" w:rsidRDefault="003356FF" w:rsidP="001371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zároveň ukládá starostce města Žatce podepsat smlouvu o dílo s vybraným uchazečem.</w:t>
      </w:r>
    </w:p>
    <w:p w:rsidR="0013712E" w:rsidRDefault="0013712E" w:rsidP="001371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356FF" w:rsidRDefault="0013712E" w:rsidP="001371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56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3356F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3356FF">
        <w:rPr>
          <w:rFonts w:ascii="Times New Roman" w:hAnsi="Times New Roman" w:cs="Times New Roman"/>
          <w:color w:val="000000"/>
          <w:sz w:val="20"/>
          <w:szCs w:val="20"/>
        </w:rPr>
        <w:t>23.10.2020</w:t>
      </w:r>
      <w:proofErr w:type="gramEnd"/>
    </w:p>
    <w:p w:rsidR="0013712E" w:rsidRDefault="003356FF" w:rsidP="001371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13712E" w:rsidRDefault="0013712E" w:rsidP="001371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</w:pP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40"/>
        <w:gridCol w:w="1409"/>
        <w:gridCol w:w="1012"/>
        <w:gridCol w:w="985"/>
        <w:gridCol w:w="986"/>
        <w:gridCol w:w="1004"/>
        <w:gridCol w:w="970"/>
        <w:gridCol w:w="999"/>
      </w:tblGrid>
      <w:tr w:rsidR="0013712E" w:rsidTr="001A6ECE">
        <w:tc>
          <w:tcPr>
            <w:tcW w:w="1219" w:type="dxa"/>
            <w:shd w:val="clear" w:color="auto" w:fill="auto"/>
          </w:tcPr>
          <w:p w:rsidR="0013712E" w:rsidRDefault="0013712E" w:rsidP="001A6ECE">
            <w:pPr>
              <w:spacing w:line="360" w:lineRule="auto"/>
            </w:pPr>
          </w:p>
        </w:tc>
        <w:tc>
          <w:tcPr>
            <w:tcW w:w="845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r>
              <w:t>hlasů</w:t>
            </w:r>
          </w:p>
        </w:tc>
        <w:tc>
          <w:tcPr>
            <w:tcW w:w="1414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r>
              <w:t>Hamousová</w:t>
            </w:r>
          </w:p>
        </w:tc>
        <w:tc>
          <w:tcPr>
            <w:tcW w:w="1025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proofErr w:type="spellStart"/>
            <w:r>
              <w:t>Laibl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r>
              <w:t>Špička</w:t>
            </w:r>
          </w:p>
        </w:tc>
        <w:tc>
          <w:tcPr>
            <w:tcW w:w="992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r>
              <w:t>Antoni</w:t>
            </w:r>
          </w:p>
        </w:tc>
        <w:tc>
          <w:tcPr>
            <w:tcW w:w="1004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r>
              <w:t>Frýba</w:t>
            </w:r>
          </w:p>
        </w:tc>
        <w:tc>
          <w:tcPr>
            <w:tcW w:w="981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proofErr w:type="spellStart"/>
            <w:r>
              <w:t>Pintr</w:t>
            </w:r>
            <w:proofErr w:type="spellEnd"/>
          </w:p>
        </w:tc>
        <w:tc>
          <w:tcPr>
            <w:tcW w:w="936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proofErr w:type="spellStart"/>
            <w:r>
              <w:t>Štross</w:t>
            </w:r>
            <w:proofErr w:type="spellEnd"/>
          </w:p>
        </w:tc>
      </w:tr>
      <w:tr w:rsidR="0013712E" w:rsidTr="001A6ECE">
        <w:tc>
          <w:tcPr>
            <w:tcW w:w="1219" w:type="dxa"/>
            <w:shd w:val="clear" w:color="auto" w:fill="auto"/>
          </w:tcPr>
          <w:p w:rsidR="0013712E" w:rsidRDefault="0013712E" w:rsidP="001A6ECE">
            <w:pPr>
              <w:spacing w:line="360" w:lineRule="auto"/>
            </w:pPr>
            <w:r>
              <w:t>pro</w:t>
            </w:r>
          </w:p>
        </w:tc>
        <w:tc>
          <w:tcPr>
            <w:tcW w:w="845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414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25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92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1004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r>
              <w:t>omluven</w:t>
            </w:r>
          </w:p>
        </w:tc>
        <w:tc>
          <w:tcPr>
            <w:tcW w:w="981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936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r>
              <w:t>omluven</w:t>
            </w:r>
          </w:p>
        </w:tc>
      </w:tr>
      <w:tr w:rsidR="0013712E" w:rsidTr="001A6ECE">
        <w:tc>
          <w:tcPr>
            <w:tcW w:w="1219" w:type="dxa"/>
            <w:shd w:val="clear" w:color="auto" w:fill="auto"/>
          </w:tcPr>
          <w:p w:rsidR="0013712E" w:rsidRDefault="0013712E" w:rsidP="001A6ECE">
            <w:pPr>
              <w:spacing w:line="360" w:lineRule="auto"/>
            </w:pPr>
            <w:r>
              <w:t>proti</w:t>
            </w:r>
          </w:p>
        </w:tc>
        <w:tc>
          <w:tcPr>
            <w:tcW w:w="845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</w:p>
        </w:tc>
      </w:tr>
      <w:tr w:rsidR="0013712E" w:rsidTr="001A6ECE">
        <w:tc>
          <w:tcPr>
            <w:tcW w:w="1219" w:type="dxa"/>
            <w:shd w:val="clear" w:color="auto" w:fill="auto"/>
          </w:tcPr>
          <w:p w:rsidR="0013712E" w:rsidRDefault="0013712E" w:rsidP="001A6ECE">
            <w:pPr>
              <w:spacing w:line="360" w:lineRule="auto"/>
            </w:pPr>
            <w:r>
              <w:t>zdržel se</w:t>
            </w:r>
          </w:p>
        </w:tc>
        <w:tc>
          <w:tcPr>
            <w:tcW w:w="845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414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</w:p>
        </w:tc>
        <w:tc>
          <w:tcPr>
            <w:tcW w:w="981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</w:p>
        </w:tc>
        <w:tc>
          <w:tcPr>
            <w:tcW w:w="936" w:type="dxa"/>
            <w:shd w:val="clear" w:color="auto" w:fill="auto"/>
          </w:tcPr>
          <w:p w:rsidR="0013712E" w:rsidRDefault="0013712E" w:rsidP="001A6ECE">
            <w:pPr>
              <w:spacing w:line="360" w:lineRule="auto"/>
              <w:jc w:val="center"/>
            </w:pPr>
          </w:p>
        </w:tc>
      </w:tr>
    </w:tbl>
    <w:p w:rsidR="0013712E" w:rsidRDefault="0013712E" w:rsidP="003356FF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3356FF" w:rsidRDefault="003356FF" w:rsidP="003356FF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Starostka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</w:p>
    <w:p w:rsidR="003356FF" w:rsidRDefault="003356FF" w:rsidP="002F78D3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Mgr. Zdeňka Hamousová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Ing. Radim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Laibl</w:t>
      </w:r>
      <w:proofErr w:type="spellEnd"/>
    </w:p>
    <w:sectPr w:rsidR="003356FF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D3" w:rsidRDefault="002F78D3" w:rsidP="002F78D3">
      <w:pPr>
        <w:spacing w:after="0" w:line="240" w:lineRule="auto"/>
      </w:pPr>
      <w:r>
        <w:separator/>
      </w:r>
    </w:p>
  </w:endnote>
  <w:endnote w:type="continuationSeparator" w:id="0">
    <w:p w:rsidR="002F78D3" w:rsidRDefault="002F78D3" w:rsidP="002F7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153769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2F78D3" w:rsidRDefault="002F78D3" w:rsidP="002F78D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790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790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F78D3" w:rsidRDefault="002F78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D3" w:rsidRDefault="002F78D3" w:rsidP="002F78D3">
      <w:pPr>
        <w:spacing w:after="0" w:line="240" w:lineRule="auto"/>
      </w:pPr>
      <w:r>
        <w:separator/>
      </w:r>
    </w:p>
  </w:footnote>
  <w:footnote w:type="continuationSeparator" w:id="0">
    <w:p w:rsidR="002F78D3" w:rsidRDefault="002F78D3" w:rsidP="002F78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6FF"/>
    <w:rsid w:val="0013712E"/>
    <w:rsid w:val="002F78D3"/>
    <w:rsid w:val="003356FF"/>
    <w:rsid w:val="0099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7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78D3"/>
  </w:style>
  <w:style w:type="paragraph" w:styleId="Zpat">
    <w:name w:val="footer"/>
    <w:basedOn w:val="Normln"/>
    <w:link w:val="ZpatChar"/>
    <w:uiPriority w:val="99"/>
    <w:unhideWhenUsed/>
    <w:rsid w:val="002F7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78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7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78D3"/>
  </w:style>
  <w:style w:type="paragraph" w:styleId="Zpat">
    <w:name w:val="footer"/>
    <w:basedOn w:val="Normln"/>
    <w:link w:val="ZpatChar"/>
    <w:uiPriority w:val="99"/>
    <w:unhideWhenUsed/>
    <w:rsid w:val="002F7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7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28830-94C2-4AF9-B3C9-6F60EA79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Kloučková Pavlína</cp:lastModifiedBy>
  <cp:revision>5</cp:revision>
  <cp:lastPrinted>2020-10-12T12:53:00Z</cp:lastPrinted>
  <dcterms:created xsi:type="dcterms:W3CDTF">2020-10-12T12:49:00Z</dcterms:created>
  <dcterms:modified xsi:type="dcterms:W3CDTF">2020-10-12T12:57:00Z</dcterms:modified>
</cp:coreProperties>
</file>