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BA3" w:rsidRPr="00351BA3" w:rsidRDefault="00351B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1BA3">
        <w:rPr>
          <w:rFonts w:ascii="Times New Roman" w:hAnsi="Times New Roman" w:cs="Times New Roman"/>
          <w:b/>
          <w:bCs/>
          <w:sz w:val="28"/>
          <w:szCs w:val="28"/>
        </w:rPr>
        <w:t>Pravidla pro určování velikosti nádob a četnosti svozu</w:t>
      </w:r>
    </w:p>
    <w:p w:rsidR="00351BA3" w:rsidRPr="00351BA3" w:rsidRDefault="00351BA3">
      <w:pPr>
        <w:rPr>
          <w:rFonts w:ascii="Times New Roman" w:hAnsi="Times New Roman" w:cs="Times New Roman"/>
          <w:sz w:val="24"/>
          <w:szCs w:val="24"/>
        </w:rPr>
      </w:pPr>
    </w:p>
    <w:p w:rsidR="00351BA3" w:rsidRPr="00351BA3" w:rsidRDefault="00351BA3">
      <w:pPr>
        <w:rPr>
          <w:rFonts w:ascii="Times New Roman" w:hAnsi="Times New Roman" w:cs="Times New Roman"/>
          <w:sz w:val="24"/>
          <w:szCs w:val="24"/>
        </w:rPr>
      </w:pPr>
      <w:r w:rsidRPr="00351BA3">
        <w:rPr>
          <w:rFonts w:ascii="Times New Roman" w:hAnsi="Times New Roman" w:cs="Times New Roman"/>
          <w:sz w:val="24"/>
          <w:szCs w:val="24"/>
        </w:rPr>
        <w:t>Velikosti nádob a četnost</w:t>
      </w:r>
      <w:r w:rsidR="00575F38">
        <w:rPr>
          <w:rFonts w:ascii="Times New Roman" w:hAnsi="Times New Roman" w:cs="Times New Roman"/>
          <w:sz w:val="24"/>
          <w:szCs w:val="24"/>
        </w:rPr>
        <w:t>i</w:t>
      </w:r>
      <w:r w:rsidRPr="00351BA3">
        <w:rPr>
          <w:rFonts w:ascii="Times New Roman" w:hAnsi="Times New Roman" w:cs="Times New Roman"/>
          <w:sz w:val="24"/>
          <w:szCs w:val="24"/>
        </w:rPr>
        <w:t xml:space="preserve"> svozu </w:t>
      </w:r>
      <w:r w:rsidR="00575F38">
        <w:rPr>
          <w:rFonts w:ascii="Times New Roman" w:hAnsi="Times New Roman" w:cs="Times New Roman"/>
          <w:sz w:val="24"/>
          <w:szCs w:val="24"/>
        </w:rPr>
        <w:t>s</w:t>
      </w:r>
      <w:r w:rsidRPr="00351BA3">
        <w:rPr>
          <w:rFonts w:ascii="Times New Roman" w:hAnsi="Times New Roman" w:cs="Times New Roman"/>
          <w:sz w:val="24"/>
          <w:szCs w:val="24"/>
        </w:rPr>
        <w:t xml:space="preserve">e pro nemovitosti </w:t>
      </w:r>
      <w:r w:rsidR="00575F38">
        <w:rPr>
          <w:rFonts w:ascii="Times New Roman" w:hAnsi="Times New Roman" w:cs="Times New Roman"/>
          <w:sz w:val="24"/>
          <w:szCs w:val="24"/>
        </w:rPr>
        <w:t xml:space="preserve">určují </w:t>
      </w:r>
      <w:r w:rsidRPr="00351BA3">
        <w:rPr>
          <w:rFonts w:ascii="Times New Roman" w:hAnsi="Times New Roman" w:cs="Times New Roman"/>
          <w:sz w:val="24"/>
          <w:szCs w:val="24"/>
        </w:rPr>
        <w:t xml:space="preserve">dle pravidla průměrné produkce směsného komunálního odpadu (tzn. po vytřídění využitelných složek odpadu – papír, plast, sklo, </w:t>
      </w:r>
      <w:proofErr w:type="gramStart"/>
      <w:r w:rsidRPr="00351BA3">
        <w:rPr>
          <w:rFonts w:ascii="Times New Roman" w:hAnsi="Times New Roman" w:cs="Times New Roman"/>
          <w:sz w:val="24"/>
          <w:szCs w:val="24"/>
        </w:rPr>
        <w:t>kovy,…</w:t>
      </w:r>
      <w:proofErr w:type="gramEnd"/>
      <w:r w:rsidRPr="00351BA3">
        <w:rPr>
          <w:rFonts w:ascii="Times New Roman" w:hAnsi="Times New Roman" w:cs="Times New Roman"/>
          <w:sz w:val="24"/>
          <w:szCs w:val="24"/>
        </w:rPr>
        <w:t>):</w:t>
      </w:r>
    </w:p>
    <w:p w:rsidR="00351BA3" w:rsidRPr="00351BA3" w:rsidRDefault="00351B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1BA3">
        <w:rPr>
          <w:rFonts w:ascii="Times New Roman" w:hAnsi="Times New Roman" w:cs="Times New Roman"/>
          <w:b/>
          <w:bCs/>
          <w:sz w:val="24"/>
          <w:szCs w:val="24"/>
        </w:rPr>
        <w:t>přibližně 30 litrů/osoba/týden</w:t>
      </w:r>
    </w:p>
    <w:p w:rsidR="00351BA3" w:rsidRPr="00351BA3" w:rsidRDefault="00351B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397"/>
      </w:tblGrid>
      <w:tr w:rsidR="00351BA3" w:rsidRPr="00351BA3" w:rsidTr="000727CB">
        <w:trPr>
          <w:trHeight w:val="749"/>
        </w:trPr>
        <w:tc>
          <w:tcPr>
            <w:tcW w:w="2547" w:type="dxa"/>
            <w:tcBorders>
              <w:bottom w:val="double" w:sz="4" w:space="0" w:color="auto"/>
            </w:tcBorders>
          </w:tcPr>
          <w:p w:rsidR="00351BA3" w:rsidRPr="00351BA3" w:rsidRDefault="00351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osob</w:t>
            </w:r>
            <w:r w:rsidR="00072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hradících poplatek na č.p.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:rsidR="00351BA3" w:rsidRPr="00351BA3" w:rsidRDefault="00351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velikost nádoby</w:t>
            </w:r>
            <w:r w:rsidR="001B4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 litrech</w:t>
            </w:r>
          </w:p>
        </w:tc>
        <w:tc>
          <w:tcPr>
            <w:tcW w:w="3397" w:type="dxa"/>
            <w:tcBorders>
              <w:bottom w:val="double" w:sz="4" w:space="0" w:color="auto"/>
            </w:tcBorders>
          </w:tcPr>
          <w:p w:rsidR="00351BA3" w:rsidRPr="00351BA3" w:rsidRDefault="00351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četnost svozu</w:t>
            </w:r>
          </w:p>
        </w:tc>
      </w:tr>
      <w:tr w:rsidR="00351BA3" w:rsidRPr="00351BA3" w:rsidTr="000727CB">
        <w:trPr>
          <w:trHeight w:val="276"/>
        </w:trPr>
        <w:tc>
          <w:tcPr>
            <w:tcW w:w="2547" w:type="dxa"/>
            <w:tcBorders>
              <w:top w:val="double" w:sz="4" w:space="0" w:color="auto"/>
            </w:tcBorders>
          </w:tcPr>
          <w:p w:rsidR="00351BA3" w:rsidRPr="00351BA3" w:rsidRDefault="0035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351BA3" w:rsidRPr="00351BA3" w:rsidRDefault="0035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l</w:t>
            </w:r>
          </w:p>
        </w:tc>
        <w:tc>
          <w:tcPr>
            <w:tcW w:w="3397" w:type="dxa"/>
            <w:tcBorders>
              <w:top w:val="double" w:sz="4" w:space="0" w:color="auto"/>
            </w:tcBorders>
          </w:tcPr>
          <w:p w:rsidR="00351BA3" w:rsidRPr="00351BA3" w:rsidRDefault="0035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14 dní</w:t>
            </w:r>
          </w:p>
        </w:tc>
      </w:tr>
      <w:tr w:rsidR="00351BA3" w:rsidRPr="00351BA3" w:rsidTr="000727CB">
        <w:trPr>
          <w:trHeight w:val="276"/>
        </w:trPr>
        <w:tc>
          <w:tcPr>
            <w:tcW w:w="2547" w:type="dxa"/>
          </w:tcPr>
          <w:p w:rsidR="00351BA3" w:rsidRPr="00351BA3" w:rsidRDefault="0035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51BA3" w:rsidRPr="00351BA3" w:rsidRDefault="0035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l</w:t>
            </w:r>
            <w:r w:rsidR="001B4C74">
              <w:rPr>
                <w:rFonts w:ascii="Times New Roman" w:hAnsi="Times New Roman" w:cs="Times New Roman"/>
                <w:sz w:val="24"/>
                <w:szCs w:val="24"/>
              </w:rPr>
              <w:t xml:space="preserve"> nebo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(120 l)</w:t>
            </w:r>
          </w:p>
        </w:tc>
        <w:tc>
          <w:tcPr>
            <w:tcW w:w="3397" w:type="dxa"/>
          </w:tcPr>
          <w:p w:rsidR="00351BA3" w:rsidRPr="00351BA3" w:rsidRDefault="0035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x 7 dní </w:t>
            </w:r>
            <w:r w:rsidR="001B4C74">
              <w:rPr>
                <w:rFonts w:ascii="Times New Roman" w:hAnsi="Times New Roman" w:cs="Times New Roman"/>
                <w:sz w:val="24"/>
                <w:szCs w:val="24"/>
              </w:rPr>
              <w:t xml:space="preserve">nebo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4C74">
              <w:rPr>
                <w:rFonts w:ascii="Times New Roman" w:hAnsi="Times New Roman" w:cs="Times New Roman"/>
                <w:sz w:val="24"/>
                <w:szCs w:val="24"/>
              </w:rPr>
              <w:t>1 x 14 dní)</w:t>
            </w:r>
          </w:p>
        </w:tc>
      </w:tr>
      <w:tr w:rsidR="00351BA3" w:rsidRPr="00351BA3" w:rsidTr="000727CB">
        <w:trPr>
          <w:trHeight w:val="276"/>
        </w:trPr>
        <w:tc>
          <w:tcPr>
            <w:tcW w:w="2547" w:type="dxa"/>
          </w:tcPr>
          <w:p w:rsidR="00351BA3" w:rsidRPr="00351BA3" w:rsidRDefault="0035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51BA3" w:rsidRPr="00351BA3" w:rsidRDefault="0035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l</w:t>
            </w:r>
          </w:p>
        </w:tc>
        <w:tc>
          <w:tcPr>
            <w:tcW w:w="3397" w:type="dxa"/>
          </w:tcPr>
          <w:p w:rsidR="00351BA3" w:rsidRPr="00351BA3" w:rsidRDefault="0035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7 dní</w:t>
            </w:r>
          </w:p>
        </w:tc>
      </w:tr>
      <w:tr w:rsidR="00351BA3" w:rsidRPr="00351BA3" w:rsidTr="000727CB">
        <w:trPr>
          <w:trHeight w:val="276"/>
        </w:trPr>
        <w:tc>
          <w:tcPr>
            <w:tcW w:w="2547" w:type="dxa"/>
          </w:tcPr>
          <w:p w:rsidR="00351BA3" w:rsidRPr="00351BA3" w:rsidRDefault="0035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51BA3" w:rsidRPr="00351BA3" w:rsidRDefault="0035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l</w:t>
            </w:r>
          </w:p>
        </w:tc>
        <w:tc>
          <w:tcPr>
            <w:tcW w:w="3397" w:type="dxa"/>
          </w:tcPr>
          <w:p w:rsidR="00351BA3" w:rsidRPr="00351BA3" w:rsidRDefault="001B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7 dní</w:t>
            </w:r>
          </w:p>
        </w:tc>
      </w:tr>
      <w:tr w:rsidR="00470A7F" w:rsidRPr="00351BA3" w:rsidTr="000727CB">
        <w:trPr>
          <w:trHeight w:val="276"/>
        </w:trPr>
        <w:tc>
          <w:tcPr>
            <w:tcW w:w="2547" w:type="dxa"/>
          </w:tcPr>
          <w:p w:rsidR="00470A7F" w:rsidRDefault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470A7F" w:rsidRDefault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l + 60 l</w:t>
            </w:r>
          </w:p>
        </w:tc>
        <w:tc>
          <w:tcPr>
            <w:tcW w:w="3397" w:type="dxa"/>
          </w:tcPr>
          <w:p w:rsidR="00470A7F" w:rsidRDefault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7 dní + 1 x 14 dní</w:t>
            </w:r>
          </w:p>
        </w:tc>
      </w:tr>
      <w:tr w:rsidR="00470A7F" w:rsidRPr="00351BA3" w:rsidTr="000727CB">
        <w:trPr>
          <w:trHeight w:val="276"/>
        </w:trPr>
        <w:tc>
          <w:tcPr>
            <w:tcW w:w="2547" w:type="dxa"/>
          </w:tcPr>
          <w:p w:rsidR="00470A7F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470A7F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l + 60 l</w:t>
            </w:r>
          </w:p>
        </w:tc>
        <w:tc>
          <w:tcPr>
            <w:tcW w:w="3397" w:type="dxa"/>
          </w:tcPr>
          <w:p w:rsidR="00470A7F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7 dní</w:t>
            </w:r>
          </w:p>
        </w:tc>
      </w:tr>
      <w:tr w:rsidR="00470A7F" w:rsidRPr="00351BA3" w:rsidTr="000727CB">
        <w:trPr>
          <w:trHeight w:val="276"/>
        </w:trPr>
        <w:tc>
          <w:tcPr>
            <w:tcW w:w="2547" w:type="dxa"/>
          </w:tcPr>
          <w:p w:rsidR="00470A7F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470A7F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l + 80 l</w:t>
            </w:r>
          </w:p>
        </w:tc>
        <w:tc>
          <w:tcPr>
            <w:tcW w:w="3397" w:type="dxa"/>
          </w:tcPr>
          <w:p w:rsidR="00470A7F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7 dní</w:t>
            </w:r>
          </w:p>
        </w:tc>
      </w:tr>
      <w:tr w:rsidR="00470A7F" w:rsidRPr="00351BA3" w:rsidTr="000727CB">
        <w:trPr>
          <w:trHeight w:val="276"/>
        </w:trPr>
        <w:tc>
          <w:tcPr>
            <w:tcW w:w="2547" w:type="dxa"/>
          </w:tcPr>
          <w:p w:rsidR="00470A7F" w:rsidRPr="00351BA3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  <w:proofErr w:type="gramEnd"/>
          </w:p>
        </w:tc>
        <w:tc>
          <w:tcPr>
            <w:tcW w:w="3118" w:type="dxa"/>
          </w:tcPr>
          <w:p w:rsidR="00470A7F" w:rsidRPr="00351BA3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l</w:t>
            </w:r>
          </w:p>
        </w:tc>
        <w:tc>
          <w:tcPr>
            <w:tcW w:w="3397" w:type="dxa"/>
          </w:tcPr>
          <w:p w:rsidR="00470A7F" w:rsidRPr="00351BA3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7 dní</w:t>
            </w:r>
          </w:p>
        </w:tc>
      </w:tr>
      <w:tr w:rsidR="00470A7F" w:rsidRPr="00351BA3" w:rsidTr="000727CB">
        <w:trPr>
          <w:trHeight w:val="276"/>
        </w:trPr>
        <w:tc>
          <w:tcPr>
            <w:tcW w:w="2547" w:type="dxa"/>
          </w:tcPr>
          <w:p w:rsidR="00470A7F" w:rsidRPr="00351BA3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10 - 14</w:t>
            </w:r>
            <w:proofErr w:type="gramEnd"/>
          </w:p>
        </w:tc>
        <w:tc>
          <w:tcPr>
            <w:tcW w:w="3118" w:type="dxa"/>
          </w:tcPr>
          <w:p w:rsidR="00470A7F" w:rsidRPr="00351BA3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l + 120 l nebo (660 l)</w:t>
            </w:r>
          </w:p>
        </w:tc>
        <w:tc>
          <w:tcPr>
            <w:tcW w:w="3397" w:type="dxa"/>
          </w:tcPr>
          <w:p w:rsidR="00470A7F" w:rsidRPr="00351BA3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7 dní nebo (1 x 14 dní)</w:t>
            </w:r>
          </w:p>
        </w:tc>
      </w:tr>
      <w:tr w:rsidR="00470A7F" w:rsidRPr="00351BA3" w:rsidTr="000727CB">
        <w:trPr>
          <w:trHeight w:val="276"/>
        </w:trPr>
        <w:tc>
          <w:tcPr>
            <w:tcW w:w="2547" w:type="dxa"/>
          </w:tcPr>
          <w:p w:rsidR="00470A7F" w:rsidRPr="00351BA3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15 - 19</w:t>
            </w:r>
            <w:proofErr w:type="gramEnd"/>
          </w:p>
        </w:tc>
        <w:tc>
          <w:tcPr>
            <w:tcW w:w="3118" w:type="dxa"/>
          </w:tcPr>
          <w:p w:rsidR="00470A7F" w:rsidRPr="00351BA3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ks 240 l </w:t>
            </w:r>
          </w:p>
        </w:tc>
        <w:tc>
          <w:tcPr>
            <w:tcW w:w="3397" w:type="dxa"/>
          </w:tcPr>
          <w:p w:rsidR="00470A7F" w:rsidRPr="00351BA3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7 dní</w:t>
            </w:r>
          </w:p>
        </w:tc>
      </w:tr>
      <w:tr w:rsidR="00470A7F" w:rsidRPr="00351BA3" w:rsidTr="000727CB">
        <w:trPr>
          <w:trHeight w:val="276"/>
        </w:trPr>
        <w:tc>
          <w:tcPr>
            <w:tcW w:w="2547" w:type="dxa"/>
          </w:tcPr>
          <w:p w:rsidR="00470A7F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20 - 24</w:t>
            </w:r>
            <w:proofErr w:type="gramEnd"/>
          </w:p>
        </w:tc>
        <w:tc>
          <w:tcPr>
            <w:tcW w:w="3118" w:type="dxa"/>
          </w:tcPr>
          <w:p w:rsidR="00470A7F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 l nebo (1100 l)</w:t>
            </w:r>
          </w:p>
        </w:tc>
        <w:tc>
          <w:tcPr>
            <w:tcW w:w="3397" w:type="dxa"/>
          </w:tcPr>
          <w:p w:rsidR="00470A7F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7 dní nebo (1 x 14 dní)</w:t>
            </w:r>
          </w:p>
        </w:tc>
      </w:tr>
      <w:tr w:rsidR="00470A7F" w:rsidRPr="00351BA3" w:rsidTr="000727CB">
        <w:trPr>
          <w:trHeight w:val="276"/>
        </w:trPr>
        <w:tc>
          <w:tcPr>
            <w:tcW w:w="2547" w:type="dxa"/>
          </w:tcPr>
          <w:p w:rsidR="00470A7F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25 - 29</w:t>
            </w:r>
            <w:proofErr w:type="gramEnd"/>
          </w:p>
        </w:tc>
        <w:tc>
          <w:tcPr>
            <w:tcW w:w="3118" w:type="dxa"/>
          </w:tcPr>
          <w:p w:rsidR="00470A7F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 l</w:t>
            </w:r>
          </w:p>
        </w:tc>
        <w:tc>
          <w:tcPr>
            <w:tcW w:w="3397" w:type="dxa"/>
          </w:tcPr>
          <w:p w:rsidR="00470A7F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7 dní</w:t>
            </w:r>
          </w:p>
        </w:tc>
      </w:tr>
      <w:tr w:rsidR="00470A7F" w:rsidRPr="00351BA3" w:rsidTr="000727CB">
        <w:trPr>
          <w:trHeight w:val="276"/>
        </w:trPr>
        <w:tc>
          <w:tcPr>
            <w:tcW w:w="2547" w:type="dxa"/>
          </w:tcPr>
          <w:p w:rsidR="00470A7F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a více</w:t>
            </w:r>
          </w:p>
        </w:tc>
        <w:tc>
          <w:tcPr>
            <w:tcW w:w="3118" w:type="dxa"/>
          </w:tcPr>
          <w:p w:rsidR="00470A7F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 l</w:t>
            </w:r>
          </w:p>
        </w:tc>
        <w:tc>
          <w:tcPr>
            <w:tcW w:w="3397" w:type="dxa"/>
          </w:tcPr>
          <w:p w:rsidR="00470A7F" w:rsidRDefault="00470A7F" w:rsidP="0047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7 dní nebo (2 x 7 dní)</w:t>
            </w:r>
          </w:p>
        </w:tc>
      </w:tr>
    </w:tbl>
    <w:p w:rsidR="00351BA3" w:rsidRDefault="00351BA3">
      <w:bookmarkStart w:id="0" w:name="_GoBack"/>
      <w:bookmarkEnd w:id="0"/>
    </w:p>
    <w:sectPr w:rsidR="00351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A3"/>
    <w:rsid w:val="000727CB"/>
    <w:rsid w:val="001B4C74"/>
    <w:rsid w:val="00351BA3"/>
    <w:rsid w:val="00470A7F"/>
    <w:rsid w:val="00575F38"/>
    <w:rsid w:val="00E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5930"/>
  <w15:chartTrackingRefBased/>
  <w15:docId w15:val="{A52E44C0-73C2-493A-B3E8-08A5FE4F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Janegová Tököliová Světlana, Bc.</dc:creator>
  <cp:keywords/>
  <dc:description/>
  <cp:lastModifiedBy>Janegová Tököliová Světlana, Bc.</cp:lastModifiedBy>
  <cp:revision>3</cp:revision>
  <dcterms:created xsi:type="dcterms:W3CDTF">2021-10-29T08:03:00Z</dcterms:created>
  <dcterms:modified xsi:type="dcterms:W3CDTF">2022-01-03T08:17:00Z</dcterms:modified>
</cp:coreProperties>
</file>