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97" w:rsidRDefault="00CF0A97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F0A97" w:rsidRDefault="000F7085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67B9D3" wp14:editId="1850900C">
            <wp:simplePos x="0" y="0"/>
            <wp:positionH relativeFrom="column">
              <wp:posOffset>2313305</wp:posOffset>
            </wp:positionH>
            <wp:positionV relativeFrom="paragraph">
              <wp:posOffset>90805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A97">
        <w:rPr>
          <w:rFonts w:ascii="Arial" w:hAnsi="Arial" w:cs="Arial"/>
          <w:sz w:val="24"/>
          <w:szCs w:val="24"/>
        </w:rPr>
        <w:tab/>
      </w:r>
      <w:r w:rsidR="00CF0A97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F0A97" w:rsidRDefault="00CF0A97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CF0A97" w:rsidRDefault="00CF0A97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28.12.2012</w:t>
      </w:r>
    </w:p>
    <w:p w:rsidR="00CF0A97" w:rsidRDefault="00CF0A97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1113/12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1118/12</w:t>
      </w:r>
    </w:p>
    <w:p w:rsidR="00CF0A97" w:rsidRDefault="00CF0A9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1113/12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F0A97" w:rsidRDefault="00CF0A9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1114/12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CF0A97" w:rsidRDefault="00CF0A9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1115/12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CF0A97" w:rsidRDefault="00CF0A9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1116/12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CF0A97" w:rsidRDefault="00CF0A9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1117/12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CF0A97" w:rsidRDefault="00CF0A9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1118/12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Stanovení cen pro zabezpečení komplexního systému nakládání s </w:t>
      </w:r>
    </w:p>
    <w:p w:rsidR="00CF0A97" w:rsidRDefault="00CF0A9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komunálními odpady v roce 2013</w:t>
      </w: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1FB9" w:rsidRDefault="00C61FB9" w:rsidP="00C61FB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1113/12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B64F6" w:rsidRDefault="00C61FB9" w:rsidP="005B64F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C61FB9" w:rsidRDefault="005B64F6" w:rsidP="005B64F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1FB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61FB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61FB9">
        <w:rPr>
          <w:rFonts w:ascii="Times New Roman" w:hAnsi="Times New Roman" w:cs="Times New Roman"/>
          <w:color w:val="000000"/>
          <w:sz w:val="20"/>
          <w:szCs w:val="20"/>
        </w:rPr>
        <w:t>28.12.2012</w:t>
      </w:r>
    </w:p>
    <w:p w:rsidR="00C61FB9" w:rsidRDefault="00C61FB9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B64F6" w:rsidRDefault="005B64F6" w:rsidP="005B64F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B64F6" w:rsidRPr="0016158C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B64F6" w:rsidRPr="00582CF5" w:rsidTr="00CF0A97">
        <w:trPr>
          <w:cantSplit/>
          <w:trHeight w:val="344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B64F6" w:rsidRPr="00582CF5" w:rsidRDefault="005B64F6" w:rsidP="005B6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</w:tbl>
    <w:p w:rsidR="005B64F6" w:rsidRPr="00582CF5" w:rsidRDefault="005B64F6" w:rsidP="005B64F6"/>
    <w:p w:rsidR="00C61FB9" w:rsidRDefault="00C61FB9" w:rsidP="00C61FB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1114/12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5B64F6" w:rsidRDefault="00C61FB9" w:rsidP="005B64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C61FB9" w:rsidRDefault="005B64F6" w:rsidP="005B64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61FB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61FB9">
        <w:rPr>
          <w:rFonts w:ascii="Times New Roman" w:hAnsi="Times New Roman" w:cs="Times New Roman"/>
          <w:color w:val="000000"/>
          <w:sz w:val="20"/>
          <w:szCs w:val="20"/>
        </w:rPr>
        <w:t>28.12.2012</w:t>
      </w:r>
    </w:p>
    <w:p w:rsidR="00C61FB9" w:rsidRDefault="00C61FB9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5B64F6" w:rsidRDefault="005B64F6" w:rsidP="005B64F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B64F6" w:rsidRPr="0016158C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B64F6" w:rsidRPr="00582CF5" w:rsidTr="00CF0A97">
        <w:trPr>
          <w:cantSplit/>
          <w:trHeight w:val="344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B64F6" w:rsidRPr="00582CF5" w:rsidRDefault="005B64F6" w:rsidP="005B6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</w:tbl>
    <w:p w:rsidR="005B64F6" w:rsidRDefault="005B64F6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61FB9" w:rsidRDefault="00C61FB9" w:rsidP="00C61FB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1115/12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B64F6" w:rsidRDefault="00C61FB9" w:rsidP="005B64F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C61FB9" w:rsidRDefault="005B64F6" w:rsidP="005B64F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1FB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C61FB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61FB9">
        <w:rPr>
          <w:rFonts w:ascii="Times New Roman" w:hAnsi="Times New Roman" w:cs="Times New Roman"/>
          <w:color w:val="000000"/>
          <w:sz w:val="20"/>
          <w:szCs w:val="20"/>
        </w:rPr>
        <w:t>28.12.2012</w:t>
      </w:r>
    </w:p>
    <w:p w:rsidR="00C61FB9" w:rsidRDefault="00C61FB9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5B64F6" w:rsidRDefault="005B64F6" w:rsidP="005B64F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B64F6" w:rsidRPr="0016158C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B64F6" w:rsidRPr="00582CF5" w:rsidTr="00CF0A97">
        <w:trPr>
          <w:cantSplit/>
          <w:trHeight w:val="344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B64F6" w:rsidRPr="00582CF5" w:rsidRDefault="005B64F6" w:rsidP="005B6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</w:tbl>
    <w:p w:rsidR="005B64F6" w:rsidRPr="00582CF5" w:rsidRDefault="005B64F6" w:rsidP="005B64F6"/>
    <w:p w:rsidR="00C61FB9" w:rsidRDefault="00C61FB9" w:rsidP="00C61FB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1116/12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- přesun finančních prostředků v rámci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schváleného rozpočtu na rok 2012 na úhradu projektové dokumentace horkovodní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přípojky v rámci akce: „Rozvoj infrastruktury pro cestovní ruch, sportovní areál při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koupališti v Žatci“.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739-3639-5166                   - 66.000,00 Kč (poradenská činnost)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739-3412-6121 org. 7832         + 66.000,00 Kč (sportoviště).</w:t>
      </w:r>
    </w:p>
    <w:p w:rsidR="00C61FB9" w:rsidRDefault="00C61FB9" w:rsidP="00C61FB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C61FB9" w:rsidRDefault="00C61FB9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B64F6" w:rsidRDefault="005B64F6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B64F6" w:rsidRDefault="005B64F6" w:rsidP="005B64F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B64F6" w:rsidRPr="0016158C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B64F6" w:rsidRPr="00582CF5" w:rsidTr="00CF0A97">
        <w:trPr>
          <w:cantSplit/>
          <w:trHeight w:val="344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</w:tbl>
    <w:p w:rsidR="005B64F6" w:rsidRPr="00582CF5" w:rsidRDefault="005B64F6" w:rsidP="005B64F6"/>
    <w:p w:rsidR="005B64F6" w:rsidRDefault="00C61FB9" w:rsidP="005B64F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1117/12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C61FB9" w:rsidRDefault="00C61FB9" w:rsidP="005B64F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199.000,00 Kč, a to narovnání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 města na základě přijaté účelové dotace na zvýšení kvality řízení v úřadech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 veřejné správy – EU („Zefektivnění řízení lidských zdrojů na Městském úřadu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Žatec“ v rámci Operačního programu Lidské zdroje a zaměstnanost).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719-6171-3129-97               - 250.000,00 Kč (RS – předpokládaný příjem dotace)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4116-ÚZ 33514013-97            449.000,00 Kč (přijetí dotace)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199.000,00 Kč (RF).</w:t>
      </w:r>
    </w:p>
    <w:p w:rsidR="00C61FB9" w:rsidRDefault="00C61FB9" w:rsidP="00C61FB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C61FB9" w:rsidRDefault="00C61FB9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B64F6" w:rsidRDefault="005B64F6" w:rsidP="005B64F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B64F6" w:rsidRPr="0016158C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B64F6" w:rsidRPr="00582CF5" w:rsidTr="00CF0A97">
        <w:trPr>
          <w:cantSplit/>
          <w:trHeight w:val="344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B64F6" w:rsidRPr="00582CF5" w:rsidRDefault="005B64F6" w:rsidP="005B6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</w:tbl>
    <w:p w:rsidR="005B64F6" w:rsidRPr="00582CF5" w:rsidRDefault="005B64F6" w:rsidP="005B64F6"/>
    <w:p w:rsidR="005B64F6" w:rsidRPr="00582CF5" w:rsidRDefault="005B64F6" w:rsidP="005B64F6"/>
    <w:p w:rsidR="00C61FB9" w:rsidRDefault="00C61FB9" w:rsidP="00C61FB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1118/12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cen pro zabezpečení komplexního systému nakládání s </w:t>
      </w:r>
    </w:p>
    <w:p w:rsidR="00C61FB9" w:rsidRDefault="00C61FB9" w:rsidP="00C61FB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komunálními odpady v roce 2013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ceny pro zabezpečení komplexního systému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nakládání s komunálními odpady města Žatce na rok 2013 v souladu s § 17 odst. 5 zákona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185/2001 Sb. o odpadech v následující výši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občané, kteří hradí cenu prostřednictvím pověřeného správce bytových domů nebo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vlastníka bytů (např. realitních kanceláří, správou domů, společenstvím vlastníků bytů): 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65,- Kč za osobu/měsíc.</w:t>
      </w:r>
    </w:p>
    <w:p w:rsidR="00C61FB9" w:rsidRDefault="00C61FB9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občané, kteří hradí cenu služeb přímou platbou na účet města – roční sazby:</w:t>
      </w:r>
    </w:p>
    <w:p w:rsidR="00993410" w:rsidRDefault="00993410" w:rsidP="00993410">
      <w:pPr>
        <w:jc w:val="both"/>
      </w:pP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253"/>
        <w:gridCol w:w="2789"/>
      </w:tblGrid>
      <w:tr w:rsidR="00993410" w:rsidRPr="00E3549C" w:rsidTr="00CF0A97">
        <w:trPr>
          <w:trHeight w:val="526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993410" w:rsidRPr="00E3549C" w:rsidRDefault="00993410" w:rsidP="00CF0A97">
            <w:pPr>
              <w:jc w:val="center"/>
              <w:rPr>
                <w:b/>
                <w:color w:val="FFFFFF"/>
              </w:rPr>
            </w:pPr>
            <w:r w:rsidRPr="00E3549C">
              <w:rPr>
                <w:b/>
                <w:color w:val="FFFFFF"/>
              </w:rPr>
              <w:t>Objem nádoby v</w:t>
            </w:r>
            <w:r>
              <w:rPr>
                <w:b/>
                <w:color w:val="FFFFFF"/>
              </w:rPr>
              <w:t> </w:t>
            </w:r>
            <w:r w:rsidRPr="00E3549C">
              <w:rPr>
                <w:b/>
                <w:color w:val="FFFFFF"/>
              </w:rPr>
              <w:t>litrech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Četnost svozů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Cena na rok 201</w:t>
            </w:r>
            <w:r>
              <w:rPr>
                <w:b/>
              </w:rPr>
              <w:t>3</w:t>
            </w:r>
            <w:r w:rsidRPr="00E3549C">
              <w:rPr>
                <w:b/>
              </w:rPr>
              <w:t xml:space="preserve"> 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 xml:space="preserve">Pytel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E3549C">
                <w:rPr>
                  <w:b/>
                </w:rPr>
                <w:t>60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jednorázově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  <w:r w:rsidRPr="00E3549C">
              <w:rPr>
                <w:b/>
              </w:rPr>
              <w:t>,00 Kč/ ks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 xml:space="preserve">Pytel </w:t>
            </w:r>
            <w:smartTag w:uri="urn:schemas-microsoft-com:office:smarttags" w:element="metricconverter">
              <w:smartTagPr>
                <w:attr w:name="ProductID" w:val="110 l"/>
              </w:smartTagPr>
              <w:r w:rsidRPr="00E3549C">
                <w:rPr>
                  <w:b/>
                </w:rPr>
                <w:t>110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jednorázově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Pr="00E3549C">
              <w:rPr>
                <w:b/>
              </w:rPr>
              <w:t>,00 Kč/ ks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0 l"/>
              </w:smartTagPr>
              <w:r w:rsidRPr="00E3549C">
                <w:rPr>
                  <w:b/>
                </w:rPr>
                <w:t>60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1 764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0 l"/>
              </w:smartTagPr>
              <w:r w:rsidRPr="00E3549C">
                <w:rPr>
                  <w:b/>
                </w:rPr>
                <w:t>60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933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0 l"/>
              </w:smartTagPr>
              <w:r w:rsidRPr="00E3549C">
                <w:rPr>
                  <w:b/>
                </w:rPr>
                <w:t>80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2 043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0 l"/>
              </w:smartTagPr>
              <w:r w:rsidRPr="00E3549C">
                <w:rPr>
                  <w:b/>
                </w:rPr>
                <w:t>80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1 200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E3549C">
                <w:rPr>
                  <w:b/>
                </w:rPr>
                <w:t>110 l</w:t>
              </w:r>
            </w:smartTag>
            <w:r w:rsidRPr="00E3549C">
              <w:rPr>
                <w:b/>
              </w:rPr>
              <w:t xml:space="preserve"> /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E3549C">
                <w:rPr>
                  <w:b/>
                </w:rPr>
                <w:t>120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2 323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E3549C">
                <w:rPr>
                  <w:b/>
                </w:rPr>
                <w:t>110 l</w:t>
              </w:r>
            </w:smartTag>
            <w:r w:rsidRPr="00E3549C">
              <w:rPr>
                <w:b/>
              </w:rPr>
              <w:t xml:space="preserve"> /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E3549C">
                <w:rPr>
                  <w:b/>
                </w:rPr>
                <w:t>120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1 745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E3549C">
                <w:rPr>
                  <w:b/>
                </w:rPr>
                <w:t>240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5 039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E3549C">
                <w:rPr>
                  <w:b/>
                </w:rPr>
                <w:t>240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3 137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0 l"/>
              </w:smartTagPr>
              <w:r w:rsidRPr="00E3549C">
                <w:rPr>
                  <w:b/>
                </w:rPr>
                <w:t>340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5 777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0 l"/>
              </w:smartTagPr>
              <w:r w:rsidRPr="00E3549C">
                <w:rPr>
                  <w:b/>
                </w:rPr>
                <w:t>340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3 797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60 l"/>
              </w:smartTagPr>
              <w:r w:rsidRPr="00E3549C">
                <w:rPr>
                  <w:b/>
                </w:rPr>
                <w:t>660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13 287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60 l"/>
              </w:smartTagPr>
              <w:r w:rsidRPr="00E3549C">
                <w:rPr>
                  <w:b/>
                </w:rPr>
                <w:t>660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8 078</w:t>
            </w:r>
            <w:r w:rsidRPr="00E3549C">
              <w:rPr>
                <w:b/>
              </w:rPr>
              <w:t>,-Kč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E3549C">
                <w:rPr>
                  <w:b/>
                </w:rPr>
                <w:t>770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14 921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E3549C">
                <w:rPr>
                  <w:b/>
                </w:rPr>
                <w:t>770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9 682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E3549C">
                <w:rPr>
                  <w:b/>
                </w:rPr>
                <w:t>1100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20 861</w:t>
            </w:r>
            <w:r w:rsidRPr="00E3549C">
              <w:rPr>
                <w:b/>
              </w:rPr>
              <w:t>,- Kč</w:t>
            </w:r>
          </w:p>
        </w:tc>
      </w:tr>
      <w:tr w:rsidR="00993410" w:rsidRPr="00E3549C" w:rsidTr="00CF0A97">
        <w:trPr>
          <w:trHeight w:val="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E3549C">
                <w:rPr>
                  <w:b/>
                </w:rPr>
                <w:t>1100 l</w:t>
              </w:r>
            </w:smartTag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10" w:rsidRPr="00E3549C" w:rsidRDefault="00993410" w:rsidP="00CF0A97">
            <w:pPr>
              <w:jc w:val="right"/>
              <w:rPr>
                <w:b/>
              </w:rPr>
            </w:pPr>
            <w:r>
              <w:rPr>
                <w:b/>
              </w:rPr>
              <w:t>12 783</w:t>
            </w:r>
            <w:r w:rsidRPr="00E3549C">
              <w:rPr>
                <w:b/>
              </w:rPr>
              <w:t>,- Kč</w:t>
            </w:r>
          </w:p>
        </w:tc>
      </w:tr>
    </w:tbl>
    <w:p w:rsidR="00993410" w:rsidRDefault="00993410" w:rsidP="00993410">
      <w:pPr>
        <w:rPr>
          <w:b/>
          <w:sz w:val="20"/>
          <w:u w:val="single"/>
        </w:rPr>
      </w:pPr>
    </w:p>
    <w:p w:rsidR="00AF4ADB" w:rsidRDefault="00AF4ADB" w:rsidP="00C61F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61FB9" w:rsidRDefault="00C61FB9" w:rsidP="00C61FB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C61FB9" w:rsidRDefault="00C61FB9" w:rsidP="00C61FB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GREŽO</w:t>
      </w:r>
    </w:p>
    <w:p w:rsidR="005B64F6" w:rsidRDefault="005B64F6" w:rsidP="005B64F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B64F6" w:rsidRPr="0016158C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B64F6" w:rsidRPr="00582CF5" w:rsidTr="00CF0A97">
        <w:trPr>
          <w:cantSplit/>
          <w:trHeight w:val="344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B64F6" w:rsidRPr="00582CF5" w:rsidRDefault="005B64F6" w:rsidP="005B6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  <w:tr w:rsidR="005B64F6" w:rsidRPr="00582CF5" w:rsidTr="00CF0A97">
        <w:trPr>
          <w:cantSplit/>
          <w:trHeight w:val="393"/>
        </w:trPr>
        <w:tc>
          <w:tcPr>
            <w:tcW w:w="937" w:type="dxa"/>
          </w:tcPr>
          <w:p w:rsidR="005B64F6" w:rsidRPr="00582CF5" w:rsidRDefault="005B64F6" w:rsidP="00CF0A9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B64F6" w:rsidRPr="00582CF5" w:rsidRDefault="005B64F6" w:rsidP="00CF0A97">
            <w:pPr>
              <w:jc w:val="center"/>
              <w:rPr>
                <w:sz w:val="20"/>
              </w:rPr>
            </w:pPr>
          </w:p>
        </w:tc>
      </w:tr>
    </w:tbl>
    <w:p w:rsidR="005B64F6" w:rsidRPr="00582CF5" w:rsidRDefault="005B64F6" w:rsidP="005B64F6"/>
    <w:p w:rsidR="005B64F6" w:rsidRPr="00582CF5" w:rsidRDefault="005B64F6" w:rsidP="005B64F6"/>
    <w:p w:rsidR="00C61FB9" w:rsidRDefault="00C61FB9" w:rsidP="00C61FB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C61FB9" w:rsidRDefault="00C61FB9" w:rsidP="005B64F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</w:p>
    <w:sectPr w:rsidR="00C61FB9">
      <w:footerReference w:type="default" r:id="rId8"/>
      <w:pgSz w:w="11904" w:h="16836" w:code="65535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F7" w:rsidRDefault="00101AF7" w:rsidP="000F7085">
      <w:pPr>
        <w:spacing w:after="0" w:line="240" w:lineRule="auto"/>
      </w:pPr>
      <w:r>
        <w:separator/>
      </w:r>
    </w:p>
  </w:endnote>
  <w:endnote w:type="continuationSeparator" w:id="0">
    <w:p w:rsidR="00101AF7" w:rsidRDefault="00101AF7" w:rsidP="000F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36353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F0A97" w:rsidRDefault="00CF0A97" w:rsidP="000F708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52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52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0A97" w:rsidRDefault="00CF0A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F7" w:rsidRDefault="00101AF7" w:rsidP="000F7085">
      <w:pPr>
        <w:spacing w:after="0" w:line="240" w:lineRule="auto"/>
      </w:pPr>
      <w:r>
        <w:separator/>
      </w:r>
    </w:p>
  </w:footnote>
  <w:footnote w:type="continuationSeparator" w:id="0">
    <w:p w:rsidR="00101AF7" w:rsidRDefault="00101AF7" w:rsidP="000F7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B9"/>
    <w:rsid w:val="000F7085"/>
    <w:rsid w:val="00101AF7"/>
    <w:rsid w:val="005553AA"/>
    <w:rsid w:val="005B64F6"/>
    <w:rsid w:val="00853C78"/>
    <w:rsid w:val="009752EE"/>
    <w:rsid w:val="00993410"/>
    <w:rsid w:val="00AF4ADB"/>
    <w:rsid w:val="00C61FB9"/>
    <w:rsid w:val="00C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085"/>
  </w:style>
  <w:style w:type="paragraph" w:styleId="Zpat">
    <w:name w:val="footer"/>
    <w:basedOn w:val="Normln"/>
    <w:link w:val="ZpatChar"/>
    <w:uiPriority w:val="99"/>
    <w:unhideWhenUsed/>
    <w:rsid w:val="000F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085"/>
  </w:style>
  <w:style w:type="paragraph" w:styleId="Textbubliny">
    <w:name w:val="Balloon Text"/>
    <w:basedOn w:val="Normln"/>
    <w:link w:val="TextbublinyChar"/>
    <w:uiPriority w:val="99"/>
    <w:semiHidden/>
    <w:unhideWhenUsed/>
    <w:rsid w:val="0097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085"/>
  </w:style>
  <w:style w:type="paragraph" w:styleId="Zpat">
    <w:name w:val="footer"/>
    <w:basedOn w:val="Normln"/>
    <w:link w:val="ZpatChar"/>
    <w:uiPriority w:val="99"/>
    <w:unhideWhenUsed/>
    <w:rsid w:val="000F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085"/>
  </w:style>
  <w:style w:type="paragraph" w:styleId="Textbubliny">
    <w:name w:val="Balloon Text"/>
    <w:basedOn w:val="Normln"/>
    <w:link w:val="TextbublinyChar"/>
    <w:uiPriority w:val="99"/>
    <w:semiHidden/>
    <w:unhideWhenUsed/>
    <w:rsid w:val="0097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2012-12-28T11:22:00Z</cp:lastPrinted>
  <dcterms:created xsi:type="dcterms:W3CDTF">2012-12-28T11:22:00Z</dcterms:created>
  <dcterms:modified xsi:type="dcterms:W3CDTF">2012-12-28T11:22:00Z</dcterms:modified>
</cp:coreProperties>
</file>