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56B5" w14:textId="25E1C534" w:rsidR="00AC1B0E" w:rsidRPr="007E7E2C" w:rsidRDefault="00AC1B0E" w:rsidP="00AC1B0E">
      <w:pPr>
        <w:snapToGrid w:val="0"/>
        <w:rPr>
          <w:b/>
          <w:sz w:val="32"/>
          <w:szCs w:val="32"/>
        </w:rPr>
      </w:pPr>
      <w:r w:rsidRPr="007E7E2C">
        <w:rPr>
          <w:b/>
          <w:sz w:val="36"/>
          <w:szCs w:val="32"/>
        </w:rPr>
        <w:t>Městský úřad Žatec</w:t>
      </w:r>
      <w:r w:rsidRPr="007E7E2C">
        <w:rPr>
          <w:b/>
          <w:sz w:val="32"/>
          <w:szCs w:val="32"/>
        </w:rPr>
        <w:t xml:space="preserve">, </w:t>
      </w:r>
      <w:r w:rsidRPr="007E7E2C">
        <w:rPr>
          <w:sz w:val="28"/>
          <w:szCs w:val="32"/>
        </w:rPr>
        <w:t xml:space="preserve">nám. Svobody 1, 438 </w:t>
      </w:r>
      <w:r w:rsidR="00B11A2E">
        <w:rPr>
          <w:sz w:val="28"/>
          <w:szCs w:val="32"/>
        </w:rPr>
        <w:t>01</w:t>
      </w:r>
      <w:r w:rsidRPr="007E7E2C">
        <w:rPr>
          <w:sz w:val="28"/>
          <w:szCs w:val="32"/>
        </w:rPr>
        <w:t>  Žatec</w:t>
      </w:r>
    </w:p>
    <w:p w14:paraId="5D524B99" w14:textId="77777777" w:rsidR="00AC1B0E" w:rsidRPr="007E7E2C" w:rsidRDefault="00AC1B0E" w:rsidP="00AC1B0E">
      <w:pPr>
        <w:snapToGrid w:val="0"/>
      </w:pPr>
    </w:p>
    <w:p w14:paraId="392B115C" w14:textId="6829A28A" w:rsidR="0054241E" w:rsidRPr="007E7E2C" w:rsidRDefault="0054241E" w:rsidP="0054241E">
      <w:pPr>
        <w:snapToGrid w:val="0"/>
        <w:rPr>
          <w:bCs/>
        </w:rPr>
      </w:pPr>
      <w:r w:rsidRPr="007E7E2C">
        <w:rPr>
          <w:b/>
          <w:bCs/>
        </w:rPr>
        <w:t xml:space="preserve">Jméno a příjmení: </w:t>
      </w:r>
      <w:r w:rsidRPr="007E7E2C">
        <w:rPr>
          <w:b/>
          <w:bCs/>
        </w:rPr>
        <w:tab/>
      </w:r>
      <w:r w:rsidRPr="007E7E2C">
        <w:rPr>
          <w:b/>
          <w:bCs/>
        </w:rPr>
        <w:tab/>
      </w:r>
      <w:r w:rsidRPr="007E7E2C">
        <w:rPr>
          <w:b/>
          <w:bCs/>
        </w:rPr>
        <w:tab/>
      </w:r>
    </w:p>
    <w:p w14:paraId="4445DC06" w14:textId="204D802C" w:rsidR="0054241E" w:rsidRPr="007E7E2C" w:rsidRDefault="0054241E" w:rsidP="0054241E">
      <w:pPr>
        <w:snapToGrid w:val="0"/>
        <w:rPr>
          <w:b/>
          <w:bCs/>
        </w:rPr>
      </w:pPr>
      <w:r w:rsidRPr="007E7E2C">
        <w:rPr>
          <w:b/>
          <w:bCs/>
        </w:rPr>
        <w:t>Datum narození:  </w:t>
      </w:r>
      <w:r w:rsidRPr="007E7E2C">
        <w:rPr>
          <w:b/>
          <w:bCs/>
        </w:rPr>
        <w:tab/>
      </w:r>
      <w:r w:rsidRPr="007E7E2C">
        <w:rPr>
          <w:b/>
          <w:bCs/>
        </w:rPr>
        <w:tab/>
      </w:r>
      <w:r w:rsidRPr="007E7E2C">
        <w:rPr>
          <w:b/>
          <w:bCs/>
        </w:rPr>
        <w:tab/>
      </w:r>
    </w:p>
    <w:p w14:paraId="4716B7B5" w14:textId="77777777" w:rsidR="00AC1B0E" w:rsidRPr="007E7E2C" w:rsidRDefault="00AC1B0E" w:rsidP="00AC1B0E">
      <w:pPr>
        <w:snapToGrid w:val="0"/>
        <w:rPr>
          <w:b/>
          <w:bCs/>
        </w:rPr>
      </w:pPr>
      <w:r w:rsidRPr="007E7E2C">
        <w:rPr>
          <w:b/>
          <w:bCs/>
        </w:rPr>
        <w:t xml:space="preserve">Odbor:  </w:t>
      </w:r>
      <w:r w:rsidRPr="007E7E2C">
        <w:rPr>
          <w:b/>
          <w:bCs/>
        </w:rPr>
        <w:tab/>
      </w:r>
      <w:r w:rsidRPr="007E7E2C">
        <w:rPr>
          <w:b/>
          <w:bCs/>
        </w:rPr>
        <w:tab/>
      </w:r>
      <w:r w:rsidR="00507035" w:rsidRPr="007E7E2C">
        <w:rPr>
          <w:b/>
          <w:bCs/>
        </w:rPr>
        <w:tab/>
      </w:r>
      <w:r w:rsidR="00507035" w:rsidRPr="007E7E2C">
        <w:rPr>
          <w:b/>
          <w:bCs/>
        </w:rPr>
        <w:tab/>
      </w:r>
      <w:r w:rsidR="00711A3A">
        <w:rPr>
          <w:b/>
          <w:bCs/>
        </w:rPr>
        <w:t>místního hospodářství a majetku</w:t>
      </w:r>
    </w:p>
    <w:p w14:paraId="4D927950" w14:textId="0A8E4876" w:rsidR="00AC1B0E" w:rsidRPr="007E7E2C" w:rsidRDefault="00AC1B0E" w:rsidP="00AC1B0E">
      <w:pPr>
        <w:snapToGrid w:val="0"/>
        <w:rPr>
          <w:b/>
          <w:bCs/>
        </w:rPr>
      </w:pPr>
      <w:r w:rsidRPr="007E7E2C">
        <w:rPr>
          <w:b/>
          <w:bCs/>
        </w:rPr>
        <w:t xml:space="preserve">Název funkce:   </w:t>
      </w:r>
      <w:r w:rsidRPr="007E7E2C">
        <w:rPr>
          <w:b/>
          <w:bCs/>
        </w:rPr>
        <w:tab/>
      </w:r>
      <w:r w:rsidR="00507035" w:rsidRPr="007E7E2C">
        <w:rPr>
          <w:b/>
          <w:bCs/>
        </w:rPr>
        <w:tab/>
      </w:r>
      <w:r w:rsidR="00507035" w:rsidRPr="007E7E2C">
        <w:rPr>
          <w:b/>
          <w:bCs/>
        </w:rPr>
        <w:tab/>
      </w:r>
    </w:p>
    <w:p w14:paraId="0744D4BF" w14:textId="7EC90705" w:rsidR="00AC1B0E" w:rsidRPr="007E7E2C" w:rsidRDefault="00AC1B0E" w:rsidP="00AC1B0E">
      <w:pPr>
        <w:snapToGrid w:val="0"/>
        <w:rPr>
          <w:b/>
          <w:bCs/>
        </w:rPr>
      </w:pPr>
      <w:r w:rsidRPr="007E7E2C">
        <w:rPr>
          <w:b/>
          <w:bCs/>
        </w:rPr>
        <w:t xml:space="preserve">Platové zařazení: </w:t>
      </w:r>
      <w:r w:rsidRPr="007E7E2C">
        <w:rPr>
          <w:b/>
          <w:bCs/>
        </w:rPr>
        <w:tab/>
      </w:r>
      <w:r w:rsidR="00507035" w:rsidRPr="007E7E2C">
        <w:rPr>
          <w:b/>
          <w:bCs/>
        </w:rPr>
        <w:tab/>
      </w:r>
      <w:r w:rsidR="00507035" w:rsidRPr="007E7E2C">
        <w:rPr>
          <w:b/>
          <w:bCs/>
        </w:rPr>
        <w:tab/>
      </w:r>
      <w:r w:rsidR="0054241E" w:rsidRPr="007E7E2C">
        <w:rPr>
          <w:b/>
          <w:bCs/>
        </w:rPr>
        <w:t xml:space="preserve"> </w:t>
      </w:r>
    </w:p>
    <w:p w14:paraId="76A25F54" w14:textId="77777777" w:rsidR="00AC1B0E" w:rsidRPr="007E7E2C" w:rsidRDefault="00AC1B0E" w:rsidP="00AC1B0E">
      <w:pPr>
        <w:snapToGrid w:val="0"/>
        <w:rPr>
          <w:b/>
          <w:bCs/>
        </w:rPr>
      </w:pPr>
      <w:r w:rsidRPr="007E7E2C">
        <w:rPr>
          <w:b/>
          <w:bCs/>
        </w:rPr>
        <w:t xml:space="preserve">Zařazení pracovního místa: </w:t>
      </w:r>
      <w:r w:rsidR="00507035" w:rsidRPr="007E7E2C">
        <w:rPr>
          <w:b/>
          <w:bCs/>
        </w:rPr>
        <w:tab/>
      </w:r>
      <w:r w:rsidRPr="007E7E2C">
        <w:rPr>
          <w:b/>
          <w:bCs/>
        </w:rPr>
        <w:t>úředník</w:t>
      </w:r>
    </w:p>
    <w:p w14:paraId="4E2FFF58" w14:textId="77777777" w:rsidR="00AC1B0E" w:rsidRPr="007E7E2C" w:rsidRDefault="00AC1B0E" w:rsidP="00AC1B0E">
      <w:pPr>
        <w:snapToGrid w:val="0"/>
      </w:pPr>
    </w:p>
    <w:p w14:paraId="2263A71E" w14:textId="77777777" w:rsidR="00507035" w:rsidRPr="007E7E2C" w:rsidRDefault="00AC1B0E" w:rsidP="00507035">
      <w:pPr>
        <w:snapToGrid w:val="0"/>
        <w:jc w:val="center"/>
        <w:rPr>
          <w:b/>
          <w:bCs/>
        </w:rPr>
      </w:pPr>
      <w:r w:rsidRPr="007E7E2C">
        <w:rPr>
          <w:b/>
          <w:bCs/>
        </w:rPr>
        <w:t>Pracovní náplň dle  katalogu prací:</w:t>
      </w:r>
    </w:p>
    <w:p w14:paraId="640EDCB3" w14:textId="77777777" w:rsidR="00C26FF9" w:rsidRPr="00C26FF9" w:rsidRDefault="00C26FF9" w:rsidP="00453A7B">
      <w:pPr>
        <w:snapToGrid w:val="0"/>
        <w:jc w:val="both"/>
        <w:rPr>
          <w:b/>
          <w:bCs/>
          <w:u w:val="single"/>
        </w:rPr>
      </w:pPr>
    </w:p>
    <w:p w14:paraId="29359EB6" w14:textId="77777777" w:rsidR="00A73E36" w:rsidRPr="007E7E2C" w:rsidRDefault="00A73E36" w:rsidP="00453A7B">
      <w:pPr>
        <w:snapToGrid w:val="0"/>
        <w:jc w:val="both"/>
        <w:rPr>
          <w:rFonts w:ascii="TimesNewRomanPS-BoldMT" w:hAnsi="TimesNewRomanPS-BoldMT" w:cs="TimesNewRomanPS-BoldMT"/>
          <w:b/>
          <w:bCs/>
        </w:rPr>
      </w:pPr>
      <w:r w:rsidRPr="007E7E2C">
        <w:rPr>
          <w:rFonts w:ascii="TimesNewRomanPS-BoldMT" w:hAnsi="TimesNewRomanPS-BoldMT" w:cs="TimesNewRomanPS-BoldMT"/>
          <w:b/>
          <w:bCs/>
        </w:rPr>
        <w:t>1.04.02 INVESTIČNÍ REFERENT</w:t>
      </w:r>
    </w:p>
    <w:p w14:paraId="0916843D" w14:textId="77777777" w:rsidR="00A73E36" w:rsidRPr="007E7E2C" w:rsidRDefault="00A73E36" w:rsidP="00453A7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7E7E2C">
        <w:rPr>
          <w:rFonts w:ascii="TimesNewRomanPS-BoldMT" w:hAnsi="TimesNewRomanPS-BoldMT" w:cs="TimesNewRomanPS-BoldMT"/>
          <w:b/>
          <w:bCs/>
        </w:rPr>
        <w:t>9. platová třída</w:t>
      </w:r>
    </w:p>
    <w:p w14:paraId="3FDBBCA7" w14:textId="77777777" w:rsidR="00A73E36" w:rsidRPr="00A03E72" w:rsidRDefault="00A73E36" w:rsidP="00A03E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A03E72">
        <w:rPr>
          <w:rFonts w:ascii="TimesNewRomanPSMT" w:hAnsi="TimesNewRomanPSMT" w:cs="TimesNewRomanPSMT"/>
          <w:sz w:val="24"/>
          <w:szCs w:val="24"/>
        </w:rPr>
        <w:t>Shromažďování a vyhodnocování požadavků na výstavbu, stanovování optimálních</w:t>
      </w:r>
      <w:r w:rsidR="00BC54C2" w:rsidRPr="00A03E72">
        <w:rPr>
          <w:rFonts w:ascii="TimesNewRomanPSMT" w:hAnsi="TimesNewRomanPSMT" w:cs="TimesNewRomanPSMT"/>
          <w:sz w:val="24"/>
          <w:szCs w:val="24"/>
        </w:rPr>
        <w:t xml:space="preserve"> </w:t>
      </w:r>
      <w:r w:rsidR="00453A7B" w:rsidRPr="00A03E72">
        <w:rPr>
          <w:rFonts w:ascii="TimesNewRomanPSMT" w:hAnsi="TimesNewRomanPSMT" w:cs="TimesNewRomanPSMT"/>
          <w:sz w:val="24"/>
          <w:szCs w:val="24"/>
        </w:rPr>
        <w:t>způsobů</w:t>
      </w:r>
      <w:r w:rsidR="00420B4A" w:rsidRPr="00A03E72">
        <w:rPr>
          <w:rFonts w:ascii="TimesNewRomanPSMT" w:hAnsi="TimesNewRomanPSMT" w:cs="TimesNewRomanPSMT"/>
          <w:sz w:val="24"/>
          <w:szCs w:val="24"/>
        </w:rPr>
        <w:t xml:space="preserve"> </w:t>
      </w:r>
      <w:r w:rsidRPr="00A03E72">
        <w:rPr>
          <w:rFonts w:ascii="TimesNewRomanPSMT" w:hAnsi="TimesNewRomanPSMT" w:cs="TimesNewRomanPSMT"/>
          <w:sz w:val="24"/>
          <w:szCs w:val="24"/>
        </w:rPr>
        <w:t>realizace a zpracovávání zadávacích listů.</w:t>
      </w:r>
    </w:p>
    <w:p w14:paraId="6BE117C0" w14:textId="77777777" w:rsidR="00A73E36" w:rsidRPr="00A03E72" w:rsidRDefault="00A73E36" w:rsidP="00A03E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A03E72">
        <w:rPr>
          <w:rFonts w:ascii="TimesNewRomanPSMT" w:hAnsi="TimesNewRomanPSMT" w:cs="TimesNewRomanPSMT"/>
          <w:sz w:val="24"/>
          <w:szCs w:val="24"/>
        </w:rPr>
        <w:t>Zpracovávání návrhů investičních plánů.</w:t>
      </w:r>
    </w:p>
    <w:p w14:paraId="35590CB9" w14:textId="77777777" w:rsidR="00A73E36" w:rsidRPr="00A03E72" w:rsidRDefault="00A73E36" w:rsidP="00A03E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A03E72">
        <w:rPr>
          <w:rFonts w:ascii="TimesNewRomanPSMT" w:hAnsi="TimesNewRomanPSMT" w:cs="TimesNewRomanPSMT"/>
          <w:sz w:val="24"/>
          <w:szCs w:val="24"/>
        </w:rPr>
        <w:t>Provádění technického dozoru stavebníka.</w:t>
      </w:r>
    </w:p>
    <w:p w14:paraId="3449E54E" w14:textId="77777777" w:rsidR="006A6A7D" w:rsidRPr="00A03E72" w:rsidRDefault="00A73E36" w:rsidP="00A03E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A03E72">
        <w:rPr>
          <w:rFonts w:ascii="TimesNewRomanPSMT" w:hAnsi="TimesNewRomanPSMT" w:cs="TimesNewRomanPSMT"/>
          <w:sz w:val="24"/>
          <w:szCs w:val="24"/>
        </w:rPr>
        <w:t>Příprava a zajišťování dokumentace pro stavební povolení.</w:t>
      </w:r>
    </w:p>
    <w:p w14:paraId="11EEC1D9" w14:textId="77777777" w:rsidR="006A6A7D" w:rsidRPr="00A03E72" w:rsidRDefault="006A6A7D" w:rsidP="00453A7B">
      <w:pPr>
        <w:widowControl w:val="0"/>
        <w:suppressLineNumbers/>
        <w:jc w:val="both"/>
        <w:rPr>
          <w:rFonts w:ascii="TimesNewRomanPS-BoldMT" w:hAnsi="TimesNewRomanPS-BoldMT" w:cs="TimesNewRomanPS-BoldMT"/>
          <w:b/>
          <w:bCs/>
          <w:snapToGrid w:val="0"/>
        </w:rPr>
      </w:pPr>
      <w:r w:rsidRPr="00A03E72">
        <w:rPr>
          <w:rFonts w:ascii="TimesNewRomanPS-BoldMT" w:hAnsi="TimesNewRomanPS-BoldMT" w:cs="TimesNewRomanPS-BoldMT"/>
          <w:b/>
          <w:bCs/>
          <w:snapToGrid w:val="0"/>
        </w:rPr>
        <w:t>1.01.04 REFERENT MAJETKOVÉ SPRÁVY</w:t>
      </w:r>
    </w:p>
    <w:p w14:paraId="0F8F5383" w14:textId="77777777" w:rsidR="006A6A7D" w:rsidRPr="00A03E72" w:rsidRDefault="006A6A7D" w:rsidP="00453A7B">
      <w:pPr>
        <w:widowControl w:val="0"/>
        <w:suppressLineNumbers/>
        <w:jc w:val="both"/>
        <w:rPr>
          <w:snapToGrid w:val="0"/>
        </w:rPr>
      </w:pPr>
      <w:r w:rsidRPr="00A03E72">
        <w:rPr>
          <w:b/>
          <w:snapToGrid w:val="0"/>
        </w:rPr>
        <w:t>9. platová třída</w:t>
      </w:r>
    </w:p>
    <w:p w14:paraId="08838C7B" w14:textId="77777777" w:rsidR="006A6A7D" w:rsidRPr="00A03E72" w:rsidRDefault="006A6A7D" w:rsidP="00453A7B">
      <w:pPr>
        <w:autoSpaceDE w:val="0"/>
        <w:autoSpaceDN w:val="0"/>
        <w:adjustRightInd w:val="0"/>
        <w:jc w:val="both"/>
      </w:pPr>
      <w:r w:rsidRPr="00A03E72">
        <w:t xml:space="preserve">1. Komplexní zajišťování majetkové správy (nabývání, pronájmu, zastavování, prodeje </w:t>
      </w:r>
      <w:r w:rsidR="00453A7B" w:rsidRPr="00A03E72">
        <w:br/>
      </w:r>
      <w:r w:rsidRPr="00A03E72">
        <w:t>a jiných forem dispozice) a metodické usměrňování majetkové správy na nižších organizačních složkách.</w:t>
      </w:r>
    </w:p>
    <w:p w14:paraId="39B0ED87" w14:textId="77777777" w:rsidR="00711A3A" w:rsidRDefault="00711A3A" w:rsidP="00A73E36">
      <w:pPr>
        <w:snapToGrid w:val="0"/>
        <w:rPr>
          <w:rFonts w:ascii="TimesNewRomanPSMT" w:hAnsi="TimesNewRomanPSMT" w:cs="TimesNewRomanPSMT"/>
          <w:color w:val="FF0000"/>
        </w:rPr>
      </w:pPr>
    </w:p>
    <w:p w14:paraId="53951947" w14:textId="77777777" w:rsidR="00711A3A" w:rsidRDefault="00711A3A" w:rsidP="00A73E36">
      <w:pPr>
        <w:snapToGri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2.10.01 REFERENT SPOLEČNÉ STÁTNÍ SPRÁVY A SAMOSPRÁVY</w:t>
      </w:r>
    </w:p>
    <w:p w14:paraId="19F78C57" w14:textId="77777777" w:rsidR="00711A3A" w:rsidRPr="00711A3A" w:rsidRDefault="00711A3A" w:rsidP="00711A3A">
      <w:pPr>
        <w:widowControl w:val="0"/>
        <w:autoSpaceDE w:val="0"/>
        <w:autoSpaceDN w:val="0"/>
        <w:adjustRightInd w:val="0"/>
        <w:jc w:val="both"/>
      </w:pPr>
      <w:r w:rsidRPr="00711A3A">
        <w:t xml:space="preserve">1. Zajišťování výkonu souhrnu více věcně souvisejících odborných agend státní správy nebo samosprávy (dále jen "obor státní správy nebo samosprávy"). </w:t>
      </w:r>
    </w:p>
    <w:p w14:paraId="48CFAD63" w14:textId="77777777" w:rsidR="00711A3A" w:rsidRPr="00711A3A" w:rsidRDefault="00711A3A" w:rsidP="00A73E36">
      <w:pPr>
        <w:snapToGrid w:val="0"/>
        <w:rPr>
          <w:rFonts w:ascii="TimesNewRomanPSMT" w:hAnsi="TimesNewRomanPSMT" w:cs="TimesNewRomanPSMT"/>
          <w:b/>
        </w:rPr>
      </w:pPr>
    </w:p>
    <w:p w14:paraId="623B8940" w14:textId="77777777" w:rsidR="0086120A" w:rsidRPr="007E7E2C" w:rsidRDefault="0086120A" w:rsidP="00AC1B0E">
      <w:pPr>
        <w:snapToGrid w:val="0"/>
        <w:jc w:val="center"/>
        <w:rPr>
          <w:b/>
          <w:bCs/>
        </w:rPr>
      </w:pPr>
    </w:p>
    <w:p w14:paraId="210D57BC" w14:textId="77777777" w:rsidR="00AC1B0E" w:rsidRPr="00711A3A" w:rsidRDefault="00AC1B0E" w:rsidP="00AC1B0E">
      <w:pPr>
        <w:snapToGrid w:val="0"/>
        <w:jc w:val="center"/>
        <w:rPr>
          <w:b/>
          <w:bCs/>
          <w:sz w:val="28"/>
          <w:szCs w:val="28"/>
        </w:rPr>
      </w:pPr>
      <w:r w:rsidRPr="00711A3A">
        <w:rPr>
          <w:b/>
          <w:bCs/>
          <w:sz w:val="28"/>
          <w:szCs w:val="28"/>
        </w:rPr>
        <w:t>Pracovní náplň</w:t>
      </w:r>
    </w:p>
    <w:p w14:paraId="17EB87F6" w14:textId="77777777" w:rsidR="00711A3A" w:rsidRDefault="00711A3A" w:rsidP="00AC1B0E">
      <w:pPr>
        <w:snapToGrid w:val="0"/>
        <w:rPr>
          <w:b/>
          <w:bCs/>
        </w:rPr>
      </w:pPr>
    </w:p>
    <w:p w14:paraId="41CBB8D7" w14:textId="77777777" w:rsidR="00711A3A" w:rsidRPr="00733364" w:rsidRDefault="006754B9" w:rsidP="00AC1B0E">
      <w:pPr>
        <w:snapToGrid w:val="0"/>
        <w:rPr>
          <w:b/>
          <w:bCs/>
        </w:rPr>
      </w:pPr>
      <w:r>
        <w:rPr>
          <w:b/>
          <w:bCs/>
        </w:rPr>
        <w:t>Pracovník</w:t>
      </w:r>
      <w:r w:rsidR="00E02B64" w:rsidRPr="007E7E2C">
        <w:rPr>
          <w:b/>
          <w:bCs/>
        </w:rPr>
        <w:t xml:space="preserve"> </w:t>
      </w:r>
      <w:r w:rsidR="0054241E" w:rsidRPr="007E7E2C">
        <w:rPr>
          <w:b/>
          <w:bCs/>
        </w:rPr>
        <w:t>je povinen</w:t>
      </w:r>
      <w:r w:rsidR="00AC1B0E" w:rsidRPr="007E7E2C">
        <w:rPr>
          <w:b/>
          <w:bCs/>
        </w:rPr>
        <w:t>:</w:t>
      </w:r>
    </w:p>
    <w:p w14:paraId="3F7EED18" w14:textId="77777777" w:rsidR="00FA125D" w:rsidRPr="00FA125D" w:rsidRDefault="00FA125D" w:rsidP="00FA125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A125D">
        <w:rPr>
          <w:rFonts w:ascii="Times New Roman" w:hAnsi="Times New Roman" w:cs="Times New Roman"/>
          <w:sz w:val="24"/>
        </w:rPr>
        <w:t>dodržovat všeobecné povinnosti odpovídající jeho zařazení vyplývající zejména</w:t>
      </w:r>
      <w:r w:rsidRPr="00FA125D">
        <w:rPr>
          <w:rFonts w:ascii="Times New Roman" w:hAnsi="Times New Roman" w:cs="Times New Roman"/>
          <w:sz w:val="24"/>
        </w:rPr>
        <w:br/>
        <w:t xml:space="preserve"> z Organizačního řádu;</w:t>
      </w:r>
    </w:p>
    <w:p w14:paraId="035A7529" w14:textId="77777777" w:rsidR="00FA125D" w:rsidRPr="00FA125D" w:rsidRDefault="00FA125D" w:rsidP="00FA125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A125D">
        <w:rPr>
          <w:rFonts w:ascii="Times New Roman" w:hAnsi="Times New Roman" w:cs="Times New Roman"/>
          <w:sz w:val="24"/>
        </w:rPr>
        <w:t xml:space="preserve">znát a dodržovat ustanovení vnitřních předpisů </w:t>
      </w:r>
      <w:proofErr w:type="spellStart"/>
      <w:r w:rsidRPr="00FA125D">
        <w:rPr>
          <w:rFonts w:ascii="Times New Roman" w:hAnsi="Times New Roman" w:cs="Times New Roman"/>
          <w:sz w:val="24"/>
        </w:rPr>
        <w:t>MěÚ</w:t>
      </w:r>
      <w:proofErr w:type="spellEnd"/>
      <w:r w:rsidRPr="00FA125D">
        <w:rPr>
          <w:rFonts w:ascii="Times New Roman" w:hAnsi="Times New Roman" w:cs="Times New Roman"/>
          <w:sz w:val="24"/>
        </w:rPr>
        <w:t xml:space="preserve"> i obecně závazných předpisů týkajících se pracovně právních vztahů, a dále dodržovat předpisy a pokyny k zajištění bezpečnosti a ochrany zdraví při práci a požární ochrany;</w:t>
      </w:r>
    </w:p>
    <w:p w14:paraId="404D454A" w14:textId="77777777" w:rsidR="00FA125D" w:rsidRPr="00CB7D54" w:rsidRDefault="00FA125D" w:rsidP="00FA125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A125D">
        <w:rPr>
          <w:rFonts w:ascii="Times New Roman" w:hAnsi="Times New Roman" w:cs="Times New Roman"/>
          <w:sz w:val="24"/>
        </w:rPr>
        <w:t xml:space="preserve">plnit i jiné příkazy nadřízených vyplývající z příslušných ustanovení Zákoníku práce </w:t>
      </w:r>
      <w:r w:rsidRPr="00FA125D">
        <w:rPr>
          <w:rFonts w:ascii="Times New Roman" w:hAnsi="Times New Roman" w:cs="Times New Roman"/>
          <w:sz w:val="24"/>
        </w:rPr>
        <w:br/>
      </w:r>
      <w:r w:rsidRPr="00CB7D54">
        <w:rPr>
          <w:rFonts w:ascii="Times New Roman" w:hAnsi="Times New Roman" w:cs="Times New Roman"/>
          <w:sz w:val="24"/>
        </w:rPr>
        <w:t>a vykonávat i jiné práce, pokud nejsou v rozporu s právními předpisy a souvisejí se sjednaným druhem práce;</w:t>
      </w:r>
    </w:p>
    <w:p w14:paraId="6F6805D7" w14:textId="77777777" w:rsidR="00FA125D" w:rsidRPr="00CB7D54" w:rsidRDefault="00FA125D" w:rsidP="00FA125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vystupovat při jednání s občany slušně a aktivně jim napomáhat v řešení jejich problémů;</w:t>
      </w:r>
    </w:p>
    <w:p w14:paraId="04B500C5" w14:textId="77777777" w:rsidR="00FA125D" w:rsidRDefault="00FA125D" w:rsidP="00FA125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pokud se účastní jednání rady města a zastupitelstva města, být na tato jednání řádně připraven;</w:t>
      </w:r>
    </w:p>
    <w:p w14:paraId="2EEB3C31" w14:textId="77777777" w:rsidR="00733364" w:rsidRPr="00733364" w:rsidRDefault="00733364" w:rsidP="0073336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301F3">
        <w:rPr>
          <w:rFonts w:ascii="Times New Roman" w:hAnsi="Times New Roman" w:cs="Times New Roman"/>
          <w:sz w:val="24"/>
        </w:rPr>
        <w:t xml:space="preserve">přizpůsobit své chování a oblečení charakteru práce na </w:t>
      </w:r>
      <w:proofErr w:type="spellStart"/>
      <w:r w:rsidRPr="008301F3">
        <w:rPr>
          <w:rFonts w:ascii="Times New Roman" w:hAnsi="Times New Roman" w:cs="Times New Roman"/>
          <w:sz w:val="24"/>
        </w:rPr>
        <w:t>MěÚ</w:t>
      </w:r>
      <w:proofErr w:type="spellEnd"/>
      <w:r w:rsidRPr="008301F3">
        <w:rPr>
          <w:rFonts w:ascii="Times New Roman" w:hAnsi="Times New Roman" w:cs="Times New Roman"/>
          <w:sz w:val="24"/>
        </w:rPr>
        <w:t xml:space="preserve"> jako veř</w:t>
      </w:r>
      <w:r>
        <w:rPr>
          <w:rFonts w:ascii="Times New Roman" w:hAnsi="Times New Roman" w:cs="Times New Roman"/>
          <w:sz w:val="24"/>
        </w:rPr>
        <w:t>ejné instituce sloužící občanům;</w:t>
      </w:r>
    </w:p>
    <w:p w14:paraId="1170E73D" w14:textId="77777777" w:rsidR="00733364" w:rsidRPr="00733364" w:rsidRDefault="00FA125D" w:rsidP="0073336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v případě, že zadává výběrové či poptávkové řízení, mimo jiné, toto výběrové/poptávkové řízení zveřejnit na webových stránkách úřadu.</w:t>
      </w:r>
    </w:p>
    <w:p w14:paraId="3363D4EB" w14:textId="77777777" w:rsidR="00711A3A" w:rsidRPr="00CB7D54" w:rsidRDefault="006754B9" w:rsidP="00AC1B0E">
      <w:pPr>
        <w:snapToGrid w:val="0"/>
        <w:rPr>
          <w:b/>
          <w:bCs/>
        </w:rPr>
      </w:pPr>
      <w:r w:rsidRPr="00CB7D54">
        <w:rPr>
          <w:b/>
          <w:bCs/>
        </w:rPr>
        <w:lastRenderedPageBreak/>
        <w:t>Pracovník</w:t>
      </w:r>
      <w:r w:rsidR="00E02B64" w:rsidRPr="00CB7D54">
        <w:rPr>
          <w:b/>
          <w:bCs/>
        </w:rPr>
        <w:t xml:space="preserve"> </w:t>
      </w:r>
      <w:r w:rsidR="00A73E36" w:rsidRPr="00CB7D54">
        <w:rPr>
          <w:b/>
          <w:bCs/>
        </w:rPr>
        <w:t xml:space="preserve">zodpovídá, </w:t>
      </w:r>
      <w:r w:rsidR="002652E7" w:rsidRPr="00CB7D54">
        <w:rPr>
          <w:b/>
          <w:bCs/>
        </w:rPr>
        <w:t>zajišťuje, zabezpečuje, provádí, je pověřen</w:t>
      </w:r>
      <w:r w:rsidR="00AC1B0E" w:rsidRPr="00CB7D54">
        <w:rPr>
          <w:b/>
          <w:bCs/>
        </w:rPr>
        <w:t>:</w:t>
      </w:r>
    </w:p>
    <w:p w14:paraId="17EC1955" w14:textId="77777777" w:rsidR="0096071A" w:rsidRPr="00733364" w:rsidRDefault="00733364" w:rsidP="00733364">
      <w:pPr>
        <w:jc w:val="both"/>
      </w:pPr>
      <w:r>
        <w:t>-    z</w:t>
      </w:r>
      <w:r w:rsidR="0096071A" w:rsidRPr="00733364">
        <w:t>ajišťuje dodržování právních předpisů v oboru své působnosti</w:t>
      </w:r>
    </w:p>
    <w:p w14:paraId="5794A32D" w14:textId="77777777" w:rsidR="00711A3A" w:rsidRPr="00711A3A" w:rsidRDefault="0096071A" w:rsidP="009E2DAB">
      <w:pPr>
        <w:pStyle w:val="Odstavecseseznamem"/>
        <w:numPr>
          <w:ilvl w:val="0"/>
          <w:numId w:val="5"/>
        </w:numPr>
        <w:suppressLineNumbers/>
        <w:tabs>
          <w:tab w:val="left" w:pos="284"/>
        </w:tabs>
        <w:jc w:val="both"/>
        <w:rPr>
          <w:b/>
          <w:szCs w:val="24"/>
        </w:rPr>
      </w:pPr>
      <w:r w:rsidRPr="00CB7D54">
        <w:rPr>
          <w:rFonts w:ascii="Times New Roman" w:hAnsi="Times New Roman" w:cs="Times New Roman"/>
          <w:sz w:val="24"/>
        </w:rPr>
        <w:t>za škody a následky, způsobené nesprávným úředním postupem zmatečně vydaným rozhodnutím, které bylo jím zpracováno</w:t>
      </w:r>
    </w:p>
    <w:p w14:paraId="7C44D241" w14:textId="77777777" w:rsidR="006D2E6A" w:rsidRPr="00711A3A" w:rsidRDefault="006D2E6A" w:rsidP="00711A3A">
      <w:pPr>
        <w:pStyle w:val="Odstavecseseznamem"/>
        <w:numPr>
          <w:ilvl w:val="0"/>
          <w:numId w:val="5"/>
        </w:numPr>
        <w:suppressLineNumbers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3A">
        <w:rPr>
          <w:rFonts w:ascii="Times New Roman" w:hAnsi="Times New Roman" w:cs="Times New Roman"/>
          <w:sz w:val="24"/>
          <w:szCs w:val="24"/>
        </w:rPr>
        <w:t xml:space="preserve">zpracovává materiály do RM a ZM a zabezpečuje plnění přijatých usnesení </w:t>
      </w:r>
    </w:p>
    <w:p w14:paraId="774310CE" w14:textId="77777777" w:rsidR="006D2E6A" w:rsidRPr="00711A3A" w:rsidRDefault="006D2E6A" w:rsidP="00711A3A">
      <w:pPr>
        <w:pStyle w:val="standard"/>
        <w:numPr>
          <w:ilvl w:val="0"/>
          <w:numId w:val="5"/>
        </w:numPr>
        <w:suppressLineNumbers/>
        <w:tabs>
          <w:tab w:val="left" w:pos="284"/>
        </w:tabs>
        <w:jc w:val="both"/>
        <w:rPr>
          <w:b/>
          <w:szCs w:val="24"/>
        </w:rPr>
      </w:pPr>
      <w:r w:rsidRPr="00711A3A">
        <w:rPr>
          <w:szCs w:val="24"/>
        </w:rPr>
        <w:t>zpracovává podklady pro podávání informací dle zákona č. 106/1999 Sb., v platném znění v rámci své agendy</w:t>
      </w:r>
    </w:p>
    <w:p w14:paraId="62E89F27" w14:textId="77777777" w:rsidR="00A03E72" w:rsidRPr="00CB7D54" w:rsidRDefault="00A03E72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za péči o místní komunikace</w:t>
      </w:r>
      <w:r w:rsidR="00711A3A">
        <w:rPr>
          <w:rFonts w:ascii="Times New Roman" w:hAnsi="Times New Roman" w:cs="Times New Roman"/>
          <w:sz w:val="24"/>
        </w:rPr>
        <w:t xml:space="preserve"> a chodníky</w:t>
      </w:r>
      <w:r w:rsidRPr="00CB7D54">
        <w:rPr>
          <w:rFonts w:ascii="Times New Roman" w:hAnsi="Times New Roman" w:cs="Times New Roman"/>
          <w:sz w:val="24"/>
        </w:rPr>
        <w:t xml:space="preserve"> (budou provádět na základě Zřizovací listiny Technické služby města Žatce, p.o.)</w:t>
      </w:r>
    </w:p>
    <w:p w14:paraId="112E7FCD" w14:textId="77777777" w:rsidR="002A08EB" w:rsidRDefault="002A08EB" w:rsidP="008B0FB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odpovídá za stav místních komunikací a veřejně přístupných komunikací ve vlastnictví města v rámci běžných oprav a údržby těchto komunikací – opravy a údržbu komunikací, výtluků, uličních dešťových vpustí,</w:t>
      </w:r>
      <w:r w:rsidR="008B0FB6" w:rsidRPr="00CB7D54">
        <w:rPr>
          <w:rFonts w:ascii="Times New Roman" w:hAnsi="Times New Roman" w:cs="Times New Roman"/>
          <w:sz w:val="24"/>
        </w:rPr>
        <w:t xml:space="preserve"> zábradlí (budou provádět na základě Zřizovací listiny Technické služby města Žatce, p.o.)</w:t>
      </w:r>
    </w:p>
    <w:p w14:paraId="3FE98CC7" w14:textId="77777777" w:rsidR="00361E52" w:rsidRPr="00CB7D54" w:rsidRDefault="00361E52" w:rsidP="008B0FB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zabezpečuje údržbu parkovišť a </w:t>
      </w:r>
      <w:r w:rsidRPr="008A02E2">
        <w:rPr>
          <w:rFonts w:ascii="Times New Roman" w:hAnsi="Times New Roman" w:cs="Times New Roman"/>
          <w:sz w:val="24"/>
        </w:rPr>
        <w:t>mostů</w:t>
      </w:r>
      <w:r w:rsidR="002A7DF9" w:rsidRPr="008A02E2">
        <w:rPr>
          <w:rFonts w:ascii="Times New Roman" w:hAnsi="Times New Roman" w:cs="Times New Roman"/>
          <w:sz w:val="24"/>
        </w:rPr>
        <w:t xml:space="preserve"> (vyjma mostních prohlídek)</w:t>
      </w:r>
      <w:r w:rsidRPr="008A02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 vlastnictví Města Žatec</w:t>
      </w:r>
    </w:p>
    <w:p w14:paraId="7DCA75B2" w14:textId="77777777" w:rsidR="002A08EB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vede a aktualizuje elektronickou evidenci místních a veřejně přístupných komunikací (pasport komunikací) - § 9 odst. 2 zákona č. 13/1997 Sb., o pozemních komunikacích, ve znění pozdějších předpisů, vede přehled o uličních vpustích a o stezkách a pěšinách ve svém správním obvodu,</w:t>
      </w:r>
    </w:p>
    <w:p w14:paraId="5B1231D6" w14:textId="77777777" w:rsidR="00711A3A" w:rsidRPr="00CB7D54" w:rsidRDefault="00711A3A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 přehled a zabezpečuje údržbu uličních vpustí, stezkách a pěšinkách ve svém správním obvodu</w:t>
      </w:r>
    </w:p>
    <w:p w14:paraId="640EC877" w14:textId="77777777" w:rsidR="002A08EB" w:rsidRPr="00CB7D54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 xml:space="preserve">připravuje podklady pro vyjádření za vlastníka pozemní komunikace dle zákona </w:t>
      </w:r>
      <w:r w:rsidR="00180E94" w:rsidRPr="00CB7D54">
        <w:rPr>
          <w:rFonts w:ascii="Times New Roman" w:hAnsi="Times New Roman" w:cs="Times New Roman"/>
          <w:sz w:val="24"/>
        </w:rPr>
        <w:br/>
      </w:r>
      <w:r w:rsidRPr="00CB7D54">
        <w:rPr>
          <w:rFonts w:ascii="Times New Roman" w:hAnsi="Times New Roman" w:cs="Times New Roman"/>
          <w:sz w:val="24"/>
        </w:rPr>
        <w:t>č. 13/1997 Sb., o pozemní ch komunikacích, ve znění pozdějších předpisů,</w:t>
      </w:r>
    </w:p>
    <w:p w14:paraId="262D6263" w14:textId="77777777" w:rsidR="002A08EB" w:rsidRPr="00CB7D54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zajišťuje povinnost vlastníka komunikace dle ustanovení § 27 odst. 7 zákona č. 13/1997 Sb., o pozemních komunikacích, ve znění pozdějších předpisů (zimní údržba),</w:t>
      </w:r>
    </w:p>
    <w:p w14:paraId="36242BAF" w14:textId="77777777" w:rsidR="002A08EB" w:rsidRPr="00CB7D54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 xml:space="preserve">zajišťuje uzavírání nájemních smluv na pronájem místních komunikací, veřejně přístupných účelových komunikací v majetku města a veřejných prostranství v majetku města za účelem provádění stavebních prací (zábory, výkopy, překopy…), nájemní smlouvy předává </w:t>
      </w:r>
      <w:r w:rsidR="00711A3A">
        <w:rPr>
          <w:rFonts w:ascii="Times New Roman" w:hAnsi="Times New Roman" w:cs="Times New Roman"/>
          <w:sz w:val="24"/>
        </w:rPr>
        <w:t>FO</w:t>
      </w:r>
      <w:r w:rsidRPr="00CB7D54">
        <w:rPr>
          <w:rFonts w:ascii="Times New Roman" w:hAnsi="Times New Roman" w:cs="Times New Roman"/>
          <w:sz w:val="24"/>
        </w:rPr>
        <w:t xml:space="preserve"> ke kontrole úhrad nájemného a vymáhání nezaplacených úhrad nájemného,</w:t>
      </w:r>
    </w:p>
    <w:p w14:paraId="24ACA980" w14:textId="77777777" w:rsidR="002A08EB" w:rsidRPr="00CB7D54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 xml:space="preserve">odpovídá za kontrolu stavu místních komunikací, veřejně přístupných komunikací v majetku města a veřejných prostranství v majetku města po provedení stavebních prací </w:t>
      </w:r>
      <w:r w:rsidR="00453A7B" w:rsidRPr="00CB7D54">
        <w:rPr>
          <w:rFonts w:ascii="Times New Roman" w:hAnsi="Times New Roman" w:cs="Times New Roman"/>
          <w:sz w:val="24"/>
        </w:rPr>
        <w:br/>
      </w:r>
      <w:r w:rsidRPr="00CB7D54">
        <w:rPr>
          <w:rFonts w:ascii="Times New Roman" w:hAnsi="Times New Roman" w:cs="Times New Roman"/>
          <w:sz w:val="24"/>
        </w:rPr>
        <w:t>a odpovídá za včasnou reklamaci případných vad, závad a nedodělků v rámci záruční doby sjednané v nájemní smlouvě,</w:t>
      </w:r>
    </w:p>
    <w:p w14:paraId="0EEF4D93" w14:textId="77777777" w:rsidR="002A08EB" w:rsidRPr="00CB7D54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zajišťuje kontrolní měření hutnění výkopů,</w:t>
      </w:r>
    </w:p>
    <w:p w14:paraId="0D7FAB1D" w14:textId="77777777" w:rsidR="002A08EB" w:rsidRPr="00CB7D54" w:rsidRDefault="002A08EB" w:rsidP="002A08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spolupracuje s Technickými službami města Žatec, příspěvková organizace a společností Technická správa města Žatec, s.r.o. na zabezpečení veškerých úkolů, správ a agend ve spolupráci s těmito organizacemi,</w:t>
      </w:r>
    </w:p>
    <w:p w14:paraId="75D43F8A" w14:textId="77777777" w:rsidR="000C2ECD" w:rsidRPr="002A7DF9" w:rsidRDefault="002A08EB" w:rsidP="002A7DF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dbá na koordinaci se správci inženýrských sítí</w:t>
      </w:r>
    </w:p>
    <w:p w14:paraId="6A968053" w14:textId="77777777" w:rsidR="00C46E90" w:rsidRPr="00CB7D54" w:rsidRDefault="000C4C96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 xml:space="preserve">provádí </w:t>
      </w:r>
      <w:r w:rsidR="00C46E90" w:rsidRPr="00CB7D54">
        <w:rPr>
          <w:rFonts w:ascii="Times New Roman" w:hAnsi="Times New Roman" w:cs="Times New Roman"/>
          <w:sz w:val="24"/>
        </w:rPr>
        <w:t>pravideln</w:t>
      </w:r>
      <w:r w:rsidRPr="00CB7D54">
        <w:rPr>
          <w:rFonts w:ascii="Times New Roman" w:hAnsi="Times New Roman" w:cs="Times New Roman"/>
          <w:sz w:val="24"/>
        </w:rPr>
        <w:t>ou</w:t>
      </w:r>
      <w:r w:rsidR="00C46E90" w:rsidRPr="00CB7D54">
        <w:rPr>
          <w:rFonts w:ascii="Times New Roman" w:hAnsi="Times New Roman" w:cs="Times New Roman"/>
          <w:sz w:val="24"/>
        </w:rPr>
        <w:t xml:space="preserve"> kontrol</w:t>
      </w:r>
      <w:r w:rsidRPr="00CB7D54">
        <w:rPr>
          <w:rFonts w:ascii="Times New Roman" w:hAnsi="Times New Roman" w:cs="Times New Roman"/>
          <w:sz w:val="24"/>
        </w:rPr>
        <w:t>u</w:t>
      </w:r>
      <w:r w:rsidR="00361E52">
        <w:rPr>
          <w:rFonts w:ascii="Times New Roman" w:hAnsi="Times New Roman" w:cs="Times New Roman"/>
          <w:sz w:val="24"/>
        </w:rPr>
        <w:t xml:space="preserve"> a </w:t>
      </w:r>
      <w:r w:rsidR="00361E52" w:rsidRPr="008A02E2">
        <w:rPr>
          <w:rFonts w:ascii="Times New Roman" w:hAnsi="Times New Roman" w:cs="Times New Roman"/>
          <w:sz w:val="24"/>
        </w:rPr>
        <w:t xml:space="preserve">správu </w:t>
      </w:r>
      <w:r w:rsidR="002A7DF9" w:rsidRPr="008A02E2">
        <w:rPr>
          <w:rFonts w:ascii="Times New Roman" w:hAnsi="Times New Roman" w:cs="Times New Roman"/>
          <w:sz w:val="24"/>
        </w:rPr>
        <w:t xml:space="preserve">vodorovného a svislého </w:t>
      </w:r>
      <w:r w:rsidR="00C46E90" w:rsidRPr="00CB7D54">
        <w:rPr>
          <w:rFonts w:ascii="Times New Roman" w:hAnsi="Times New Roman" w:cs="Times New Roman"/>
          <w:sz w:val="24"/>
        </w:rPr>
        <w:t>dopravního značení ve městě Žatci a místních částech</w:t>
      </w:r>
    </w:p>
    <w:p w14:paraId="2AC5DF46" w14:textId="77777777" w:rsidR="009433E7" w:rsidRDefault="00C46E90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 xml:space="preserve">zajišťuje financování změn </w:t>
      </w:r>
      <w:r w:rsidR="001F034C" w:rsidRPr="00CB7D54">
        <w:rPr>
          <w:rFonts w:ascii="Times New Roman" w:hAnsi="Times New Roman" w:cs="Times New Roman"/>
          <w:sz w:val="24"/>
        </w:rPr>
        <w:t xml:space="preserve">a údržby </w:t>
      </w:r>
      <w:r w:rsidRPr="00CB7D54">
        <w:rPr>
          <w:rFonts w:ascii="Times New Roman" w:hAnsi="Times New Roman" w:cs="Times New Roman"/>
          <w:sz w:val="24"/>
        </w:rPr>
        <w:t xml:space="preserve">dopravního značení na místních </w:t>
      </w:r>
      <w:r w:rsidR="001F034C" w:rsidRPr="00CB7D54">
        <w:rPr>
          <w:rFonts w:ascii="Times New Roman" w:hAnsi="Times New Roman" w:cs="Times New Roman"/>
          <w:sz w:val="24"/>
        </w:rPr>
        <w:t xml:space="preserve">a účelových </w:t>
      </w:r>
      <w:r w:rsidRPr="00CB7D54">
        <w:rPr>
          <w:rFonts w:ascii="Times New Roman" w:hAnsi="Times New Roman" w:cs="Times New Roman"/>
          <w:sz w:val="24"/>
        </w:rPr>
        <w:t>komunikacích v</w:t>
      </w:r>
      <w:r w:rsidR="00711A3A">
        <w:rPr>
          <w:rFonts w:ascii="Times New Roman" w:hAnsi="Times New Roman" w:cs="Times New Roman"/>
          <w:sz w:val="24"/>
        </w:rPr>
        <w:t> </w:t>
      </w:r>
      <w:r w:rsidR="001F034C" w:rsidRPr="00CB7D54">
        <w:rPr>
          <w:rFonts w:ascii="Times New Roman" w:hAnsi="Times New Roman" w:cs="Times New Roman"/>
          <w:sz w:val="24"/>
        </w:rPr>
        <w:t>majetku</w:t>
      </w:r>
      <w:r w:rsidR="00711A3A">
        <w:rPr>
          <w:rFonts w:ascii="Times New Roman" w:hAnsi="Times New Roman" w:cs="Times New Roman"/>
          <w:sz w:val="24"/>
        </w:rPr>
        <w:t xml:space="preserve"> Města Žatec</w:t>
      </w:r>
    </w:p>
    <w:p w14:paraId="04134239" w14:textId="77777777" w:rsidR="008A02E2" w:rsidRDefault="00FA00C0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zabezpečuje technickou údržbu veřejného osvětlení ve Městě Žatec a jeho místních částech</w:t>
      </w:r>
    </w:p>
    <w:p w14:paraId="71E02440" w14:textId="77777777" w:rsidR="00711A3A" w:rsidRDefault="00711A3A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zabezpečuje likvidaci a odtažení autovraků na místních a účelových komunikacích v majetku Města Žatec a spolupracuje s Odborem dopravy při návrzích </w:t>
      </w:r>
      <w:r w:rsidR="00361E52">
        <w:rPr>
          <w:rFonts w:ascii="Times New Roman" w:hAnsi="Times New Roman" w:cs="Times New Roman"/>
          <w:sz w:val="24"/>
        </w:rPr>
        <w:t>na odstranění či zániku zápisu z registru</w:t>
      </w:r>
    </w:p>
    <w:p w14:paraId="3EDB9726" w14:textId="77777777" w:rsidR="00361E52" w:rsidRDefault="00361E52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zabezpečuje servis parkovacích automatů a nákup parkovacích lístků na území Města Žatce</w:t>
      </w:r>
    </w:p>
    <w:p w14:paraId="094255DD" w14:textId="77777777" w:rsidR="00361E52" w:rsidRDefault="00361E52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připravuje podklady a je odpovědná za vydání a aktualizaci nařízení města o placeném parkování dle příslušných právních předpisů</w:t>
      </w:r>
    </w:p>
    <w:p w14:paraId="50E4B695" w14:textId="77777777" w:rsidR="002A7DF9" w:rsidRDefault="00FA00C0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spolupracuje s Městskou policií Žatec při úkonech souvisejících s místními a účelovými komunikacemi</w:t>
      </w:r>
    </w:p>
    <w:p w14:paraId="713D4DEA" w14:textId="77777777" w:rsidR="00FA00C0" w:rsidRDefault="00FA00C0" w:rsidP="00C46E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zajišťuje kontrolní činnost stavu místních a účelových komunikací a zároveň dává podněty k řešení oprávněné osobě</w:t>
      </w:r>
    </w:p>
    <w:p w14:paraId="57E2F767" w14:textId="77777777" w:rsidR="00FA00C0" w:rsidRDefault="00FA00C0" w:rsidP="0073336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zajišťuje archivaci a skartaci dokladů v rámci svěřené agendy</w:t>
      </w:r>
    </w:p>
    <w:p w14:paraId="393A0BC0" w14:textId="77777777" w:rsidR="00FA00C0" w:rsidRDefault="00FA00C0" w:rsidP="00733364">
      <w:pPr>
        <w:numPr>
          <w:ilvl w:val="0"/>
          <w:numId w:val="5"/>
        </w:numPr>
        <w:jc w:val="both"/>
      </w:pPr>
      <w:r>
        <w:t>Spolupracuje se Stavebním a vyvlastňovacím úřadem, životním prostředí a oprávněnou osobou, svozovou společností při zajišťování sběrových sobot</w:t>
      </w:r>
    </w:p>
    <w:p w14:paraId="02E19CB8" w14:textId="77777777" w:rsidR="001A2EAA" w:rsidRPr="00CB7D54" w:rsidRDefault="001A2EAA" w:rsidP="00AC1B0E">
      <w:pPr>
        <w:snapToGrid w:val="0"/>
        <w:rPr>
          <w:b/>
          <w:bCs/>
        </w:rPr>
      </w:pPr>
    </w:p>
    <w:p w14:paraId="2445FBC3" w14:textId="77777777" w:rsidR="00AC1B0E" w:rsidRPr="00CB7D54" w:rsidRDefault="00AC1B0E" w:rsidP="00AC1B0E">
      <w:pPr>
        <w:snapToGrid w:val="0"/>
        <w:rPr>
          <w:b/>
          <w:bCs/>
        </w:rPr>
      </w:pPr>
      <w:r w:rsidRPr="00CB7D54">
        <w:rPr>
          <w:b/>
          <w:bCs/>
        </w:rPr>
        <w:t>Ostatní úkoly:</w:t>
      </w:r>
    </w:p>
    <w:p w14:paraId="2BD8352B" w14:textId="77777777" w:rsidR="001C7C4C" w:rsidRPr="00CB7D54" w:rsidRDefault="001C7C4C" w:rsidP="001C7C4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volí pro komunikaci s příslušnými adresáty a mimo úřad dokument v listinné formě pouze tehdy, když podle příslušných právních předpisů a podle povahy dokumentu není povinná elektronická komunikace formou datové zprávy doručované pomocí datových schránek;</w:t>
      </w:r>
    </w:p>
    <w:p w14:paraId="207C8E7C" w14:textId="77777777" w:rsidR="001C7C4C" w:rsidRPr="00CB7D54" w:rsidRDefault="001C7C4C" w:rsidP="007049A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B7D54">
        <w:rPr>
          <w:rFonts w:ascii="Times New Roman" w:hAnsi="Times New Roman" w:cs="Times New Roman"/>
          <w:sz w:val="24"/>
        </w:rPr>
        <w:t>volí pro komunikaci s příslušnými adresáty mimo úřad elektronický dokument ve formě datové zprávy doručované pomocí datové schránky vždy, když je tato</w:t>
      </w:r>
      <w:r w:rsidRPr="00CB7D54">
        <w:rPr>
          <w:rFonts w:ascii="Times New Roman" w:hAnsi="Times New Roman" w:cs="Times New Roman"/>
          <w:sz w:val="24"/>
        </w:rPr>
        <w:br/>
        <w:t>forma komunikace povinná na základě příslušných právních předpisů a pokud to povaha dokumentu nevylučuje</w:t>
      </w:r>
    </w:p>
    <w:p w14:paraId="6572F90C" w14:textId="77777777" w:rsidR="007049AC" w:rsidRPr="007049AC" w:rsidRDefault="007049AC" w:rsidP="007049AC">
      <w:pPr>
        <w:numPr>
          <w:ilvl w:val="0"/>
          <w:numId w:val="13"/>
        </w:numPr>
        <w:ind w:left="284" w:hanging="284"/>
        <w:jc w:val="both"/>
        <w:rPr>
          <w:szCs w:val="20"/>
        </w:rPr>
      </w:pPr>
      <w:r w:rsidRPr="007049AC">
        <w:rPr>
          <w:szCs w:val="20"/>
        </w:rPr>
        <w:t>zajišťuje dodržování právních předpisů v oboru své působnosti</w:t>
      </w:r>
    </w:p>
    <w:p w14:paraId="06C91E93" w14:textId="77777777" w:rsidR="007049AC" w:rsidRPr="007049AC" w:rsidRDefault="007049AC" w:rsidP="007049AC">
      <w:pPr>
        <w:numPr>
          <w:ilvl w:val="0"/>
          <w:numId w:val="13"/>
        </w:numPr>
        <w:ind w:left="284" w:hanging="284"/>
        <w:jc w:val="both"/>
        <w:rPr>
          <w:szCs w:val="20"/>
        </w:rPr>
      </w:pPr>
      <w:r w:rsidRPr="007049AC">
        <w:rPr>
          <w:szCs w:val="20"/>
        </w:rPr>
        <w:t>vyřizuje připomínky, podněty a stížnosti zastupitelů, občanů a odborných komisí</w:t>
      </w:r>
    </w:p>
    <w:p w14:paraId="6CA69F61" w14:textId="77777777" w:rsidR="007049AC" w:rsidRPr="007049AC" w:rsidRDefault="007049AC" w:rsidP="007049AC">
      <w:pPr>
        <w:numPr>
          <w:ilvl w:val="0"/>
          <w:numId w:val="12"/>
        </w:numPr>
        <w:ind w:left="284" w:hanging="284"/>
        <w:jc w:val="both"/>
        <w:rPr>
          <w:szCs w:val="20"/>
        </w:rPr>
      </w:pPr>
      <w:r w:rsidRPr="007049AC">
        <w:rPr>
          <w:szCs w:val="20"/>
        </w:rPr>
        <w:t>plní další úkoly v souladu s organizačním řádem a dle pokynů vedoucího odboru a vykonává i další práce související se sjednaným druhem práce, pokud nejsou v rozporu s platnými právními předpisy</w:t>
      </w:r>
    </w:p>
    <w:p w14:paraId="4F3D2BFF" w14:textId="77777777" w:rsidR="007049AC" w:rsidRPr="007049AC" w:rsidRDefault="007049AC" w:rsidP="007049AC">
      <w:pPr>
        <w:numPr>
          <w:ilvl w:val="0"/>
          <w:numId w:val="12"/>
        </w:numPr>
        <w:ind w:left="284" w:hanging="284"/>
        <w:jc w:val="both"/>
        <w:rPr>
          <w:szCs w:val="20"/>
        </w:rPr>
      </w:pPr>
      <w:r w:rsidRPr="007049AC">
        <w:rPr>
          <w:szCs w:val="20"/>
        </w:rPr>
        <w:t>aktivně se podílí na plnění koncepce práce odboru místního hospodářství a majetku</w:t>
      </w:r>
    </w:p>
    <w:p w14:paraId="78CDB4DE" w14:textId="77777777" w:rsidR="006D2E6A" w:rsidRPr="00733364" w:rsidRDefault="007049AC" w:rsidP="00733364">
      <w:pPr>
        <w:widowControl w:val="0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snapToGrid w:val="0"/>
          <w:szCs w:val="20"/>
        </w:rPr>
      </w:pPr>
      <w:r w:rsidRPr="007049AC">
        <w:rPr>
          <w:snapToGrid w:val="0"/>
          <w:szCs w:val="20"/>
        </w:rPr>
        <w:t>dbá na zvyšování své odborné úrovně</w:t>
      </w:r>
    </w:p>
    <w:p w14:paraId="06A0A3AF" w14:textId="77777777" w:rsidR="006D2E6A" w:rsidRDefault="006D2E6A" w:rsidP="00A73E36">
      <w:pPr>
        <w:snapToGrid w:val="0"/>
      </w:pPr>
    </w:p>
    <w:p w14:paraId="5BB42DF0" w14:textId="24BF83B1" w:rsidR="00A73E36" w:rsidRPr="00CB7D54" w:rsidRDefault="00AE3DE1" w:rsidP="00A73E36">
      <w:pPr>
        <w:snapToGrid w:val="0"/>
      </w:pPr>
      <w:r w:rsidRPr="00CB7D54">
        <w:t xml:space="preserve">V Žatci dne </w:t>
      </w:r>
    </w:p>
    <w:p w14:paraId="2A534753" w14:textId="77777777" w:rsidR="00A543B4" w:rsidRDefault="00A543B4" w:rsidP="00A73E36">
      <w:pPr>
        <w:snapToGrid w:val="0"/>
      </w:pPr>
    </w:p>
    <w:p w14:paraId="57E40DA6" w14:textId="77777777" w:rsidR="00CB7D54" w:rsidRDefault="00CB7D54" w:rsidP="00A73E36">
      <w:pPr>
        <w:snapToGrid w:val="0"/>
      </w:pPr>
    </w:p>
    <w:p w14:paraId="62EC729E" w14:textId="77777777" w:rsidR="00FA00C0" w:rsidRDefault="00FA00C0" w:rsidP="00A73E36">
      <w:pPr>
        <w:snapToGrid w:val="0"/>
      </w:pPr>
    </w:p>
    <w:p w14:paraId="23F60505" w14:textId="77777777" w:rsidR="00CB7D54" w:rsidRPr="00CB7D54" w:rsidRDefault="00CB7D54" w:rsidP="00A73E36">
      <w:pPr>
        <w:snapToGrid w:val="0"/>
      </w:pPr>
    </w:p>
    <w:p w14:paraId="302B60B1" w14:textId="77777777" w:rsidR="00545C1D" w:rsidRPr="00CB7D54" w:rsidRDefault="00545C1D" w:rsidP="00A73E36">
      <w:pPr>
        <w:snapToGrid w:val="0"/>
      </w:pPr>
    </w:p>
    <w:p w14:paraId="0B2931E8" w14:textId="77777777" w:rsidR="00A73E36" w:rsidRPr="00CB7D54" w:rsidRDefault="00A73E36" w:rsidP="00A73E36">
      <w:pPr>
        <w:snapToGrid w:val="0"/>
      </w:pPr>
      <w:r w:rsidRPr="00CB7D54">
        <w:t>      ..................................</w:t>
      </w:r>
      <w:r w:rsidR="003A1193" w:rsidRPr="00CB7D54">
        <w:t>..</w:t>
      </w:r>
      <w:r w:rsidRPr="00CB7D54">
        <w:t>.</w:t>
      </w:r>
      <w:r w:rsidR="003A1193" w:rsidRPr="00CB7D54">
        <w:t>........</w:t>
      </w:r>
      <w:r w:rsidRPr="00CB7D54">
        <w:t>.......</w:t>
      </w:r>
      <w:r w:rsidR="007049AC">
        <w:t>....</w:t>
      </w:r>
      <w:r w:rsidRPr="00CB7D54">
        <w:t xml:space="preserve">                                </w:t>
      </w:r>
      <w:r w:rsidR="00BC54C2" w:rsidRPr="00CB7D54">
        <w:tab/>
      </w:r>
      <w:r w:rsidRPr="00CB7D54">
        <w:t>...................</w:t>
      </w:r>
      <w:r w:rsidR="003A1193" w:rsidRPr="00CB7D54">
        <w:t>.......</w:t>
      </w:r>
      <w:r w:rsidRPr="00CB7D54">
        <w:t>...........................</w:t>
      </w:r>
    </w:p>
    <w:p w14:paraId="466C4F52" w14:textId="0997EF2F" w:rsidR="00A73E36" w:rsidRPr="00CB7D54" w:rsidRDefault="00A67F5A" w:rsidP="00A67F5A">
      <w:pPr>
        <w:snapToGrid w:val="0"/>
      </w:pPr>
      <w:r w:rsidRPr="00CB7D54">
        <w:t xml:space="preserve"> </w:t>
      </w:r>
      <w:r w:rsidR="00ED33FF" w:rsidRPr="00CB7D54">
        <w:t xml:space="preserve">     </w:t>
      </w:r>
      <w:r w:rsidR="003A1193" w:rsidRPr="00CB7D54">
        <w:t xml:space="preserve"> </w:t>
      </w:r>
      <w:r w:rsidR="007049AC">
        <w:t xml:space="preserve">       </w:t>
      </w:r>
      <w:r w:rsidRPr="00CB7D54">
        <w:tab/>
      </w:r>
      <w:r w:rsidRPr="00CB7D54">
        <w:tab/>
      </w:r>
      <w:r w:rsidRPr="00CB7D54">
        <w:tab/>
      </w:r>
      <w:r w:rsidRPr="00CB7D54">
        <w:tab/>
      </w:r>
      <w:r w:rsidR="00BC54C2" w:rsidRPr="00CB7D54">
        <w:t xml:space="preserve">      </w:t>
      </w:r>
      <w:r w:rsidR="00ED33FF" w:rsidRPr="00CB7D54">
        <w:t xml:space="preserve">    </w:t>
      </w:r>
      <w:r w:rsidR="00BC54C2" w:rsidRPr="00CB7D54">
        <w:t xml:space="preserve"> </w:t>
      </w:r>
    </w:p>
    <w:p w14:paraId="442BE5EA" w14:textId="0F7E7FB5" w:rsidR="005846FF" w:rsidRDefault="00A67F5A" w:rsidP="00B958D8">
      <w:pPr>
        <w:pStyle w:val="standard"/>
        <w:suppressLineNumbers/>
        <w:rPr>
          <w:szCs w:val="24"/>
        </w:rPr>
      </w:pPr>
      <w:r w:rsidRPr="00CB7D54">
        <w:t xml:space="preserve">     </w:t>
      </w:r>
      <w:r w:rsidR="00BC54C2" w:rsidRPr="00CB7D54">
        <w:rPr>
          <w:szCs w:val="24"/>
        </w:rPr>
        <w:t xml:space="preserve">  </w:t>
      </w:r>
      <w:r w:rsidR="007049AC">
        <w:rPr>
          <w:szCs w:val="24"/>
        </w:rPr>
        <w:t>Vedoucí odboru místního hospodářství</w:t>
      </w:r>
      <w:r w:rsidR="007049AC">
        <w:rPr>
          <w:szCs w:val="24"/>
        </w:rPr>
        <w:tab/>
      </w:r>
      <w:r w:rsidR="007049AC">
        <w:rPr>
          <w:szCs w:val="24"/>
        </w:rPr>
        <w:tab/>
      </w:r>
      <w:r w:rsidR="007049AC">
        <w:rPr>
          <w:szCs w:val="24"/>
        </w:rPr>
        <w:tab/>
      </w:r>
    </w:p>
    <w:p w14:paraId="632015C7" w14:textId="77777777" w:rsidR="007049AC" w:rsidRPr="00CB7D54" w:rsidRDefault="007049AC" w:rsidP="00B958D8">
      <w:pPr>
        <w:pStyle w:val="standard"/>
        <w:suppressLineNumbers/>
      </w:pPr>
      <w:r>
        <w:tab/>
      </w:r>
      <w:r>
        <w:tab/>
        <w:t>a majetku</w:t>
      </w:r>
    </w:p>
    <w:sectPr w:rsidR="007049AC" w:rsidRPr="00CB7D54" w:rsidSect="0018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107"/>
    <w:multiLevelType w:val="hybridMultilevel"/>
    <w:tmpl w:val="8C0C1ADE"/>
    <w:lvl w:ilvl="0" w:tplc="292A90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B7B"/>
    <w:multiLevelType w:val="singleLevel"/>
    <w:tmpl w:val="3EC814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B4206A"/>
    <w:multiLevelType w:val="hybridMultilevel"/>
    <w:tmpl w:val="632CF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66FD8"/>
    <w:multiLevelType w:val="hybridMultilevel"/>
    <w:tmpl w:val="25F8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49C5"/>
    <w:multiLevelType w:val="hybridMultilevel"/>
    <w:tmpl w:val="1B40C446"/>
    <w:lvl w:ilvl="0" w:tplc="292A90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A0544"/>
    <w:multiLevelType w:val="hybridMultilevel"/>
    <w:tmpl w:val="9EF0EB3C"/>
    <w:lvl w:ilvl="0" w:tplc="C7767B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12DE9"/>
    <w:multiLevelType w:val="hybridMultilevel"/>
    <w:tmpl w:val="0A4C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70764"/>
    <w:multiLevelType w:val="hybridMultilevel"/>
    <w:tmpl w:val="5978B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713"/>
    <w:multiLevelType w:val="hybridMultilevel"/>
    <w:tmpl w:val="C3D20074"/>
    <w:lvl w:ilvl="0" w:tplc="1220D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C0BE1"/>
    <w:multiLevelType w:val="hybridMultilevel"/>
    <w:tmpl w:val="BC440E58"/>
    <w:lvl w:ilvl="0" w:tplc="6DB2D7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85CB8"/>
    <w:multiLevelType w:val="singleLevel"/>
    <w:tmpl w:val="6C66F6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2766BCF"/>
    <w:multiLevelType w:val="singleLevel"/>
    <w:tmpl w:val="6DB2D7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CB7288"/>
    <w:multiLevelType w:val="singleLevel"/>
    <w:tmpl w:val="51825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66940457">
    <w:abstractNumId w:val="0"/>
  </w:num>
  <w:num w:numId="2" w16cid:durableId="645278880">
    <w:abstractNumId w:val="4"/>
  </w:num>
  <w:num w:numId="3" w16cid:durableId="1280263454">
    <w:abstractNumId w:val="8"/>
  </w:num>
  <w:num w:numId="4" w16cid:durableId="987829322">
    <w:abstractNumId w:val="8"/>
  </w:num>
  <w:num w:numId="5" w16cid:durableId="1559776799">
    <w:abstractNumId w:val="5"/>
  </w:num>
  <w:num w:numId="6" w16cid:durableId="1812601515">
    <w:abstractNumId w:val="7"/>
  </w:num>
  <w:num w:numId="7" w16cid:durableId="1759598646">
    <w:abstractNumId w:val="3"/>
  </w:num>
  <w:num w:numId="8" w16cid:durableId="13770590">
    <w:abstractNumId w:val="6"/>
  </w:num>
  <w:num w:numId="9" w16cid:durableId="996881784">
    <w:abstractNumId w:val="2"/>
  </w:num>
  <w:num w:numId="10" w16cid:durableId="395709136">
    <w:abstractNumId w:val="12"/>
  </w:num>
  <w:num w:numId="11" w16cid:durableId="400837977">
    <w:abstractNumId w:val="11"/>
  </w:num>
  <w:num w:numId="12" w16cid:durableId="800458095">
    <w:abstractNumId w:val="10"/>
  </w:num>
  <w:num w:numId="13" w16cid:durableId="1315990005">
    <w:abstractNumId w:val="1"/>
  </w:num>
  <w:num w:numId="14" w16cid:durableId="26295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0E"/>
    <w:rsid w:val="0005279F"/>
    <w:rsid w:val="00071C83"/>
    <w:rsid w:val="000875F6"/>
    <w:rsid w:val="000A351A"/>
    <w:rsid w:val="000B5438"/>
    <w:rsid w:val="000C193C"/>
    <w:rsid w:val="000C2ECD"/>
    <w:rsid w:val="000C4C96"/>
    <w:rsid w:val="000D3665"/>
    <w:rsid w:val="00180E94"/>
    <w:rsid w:val="00190A16"/>
    <w:rsid w:val="001A008F"/>
    <w:rsid w:val="001A2EAA"/>
    <w:rsid w:val="001C7C4C"/>
    <w:rsid w:val="001F034C"/>
    <w:rsid w:val="00202828"/>
    <w:rsid w:val="00207692"/>
    <w:rsid w:val="00252E69"/>
    <w:rsid w:val="002652E7"/>
    <w:rsid w:val="002A08EB"/>
    <w:rsid w:val="002A7DF9"/>
    <w:rsid w:val="00361E52"/>
    <w:rsid w:val="003632A1"/>
    <w:rsid w:val="00386860"/>
    <w:rsid w:val="003A1193"/>
    <w:rsid w:val="00420B4A"/>
    <w:rsid w:val="004337B8"/>
    <w:rsid w:val="00453A7B"/>
    <w:rsid w:val="00474EE3"/>
    <w:rsid w:val="004A4C37"/>
    <w:rsid w:val="00507035"/>
    <w:rsid w:val="00523E2D"/>
    <w:rsid w:val="0054241E"/>
    <w:rsid w:val="00545C1D"/>
    <w:rsid w:val="005846FF"/>
    <w:rsid w:val="005866B7"/>
    <w:rsid w:val="005C644A"/>
    <w:rsid w:val="005F5A67"/>
    <w:rsid w:val="00650D92"/>
    <w:rsid w:val="006754B9"/>
    <w:rsid w:val="006A6A7D"/>
    <w:rsid w:val="006A6D93"/>
    <w:rsid w:val="006B38EF"/>
    <w:rsid w:val="006D2E6A"/>
    <w:rsid w:val="006E617D"/>
    <w:rsid w:val="007049AC"/>
    <w:rsid w:val="00711A3A"/>
    <w:rsid w:val="00733364"/>
    <w:rsid w:val="007C68FE"/>
    <w:rsid w:val="007E243A"/>
    <w:rsid w:val="007E7E2C"/>
    <w:rsid w:val="00860EAB"/>
    <w:rsid w:val="0086120A"/>
    <w:rsid w:val="00877497"/>
    <w:rsid w:val="008954EA"/>
    <w:rsid w:val="008A02E2"/>
    <w:rsid w:val="008B0FB6"/>
    <w:rsid w:val="008D7FF3"/>
    <w:rsid w:val="00916991"/>
    <w:rsid w:val="009433E7"/>
    <w:rsid w:val="00954B0D"/>
    <w:rsid w:val="0096071A"/>
    <w:rsid w:val="009A69F4"/>
    <w:rsid w:val="009D0EBA"/>
    <w:rsid w:val="00A03E72"/>
    <w:rsid w:val="00A26614"/>
    <w:rsid w:val="00A543B4"/>
    <w:rsid w:val="00A54714"/>
    <w:rsid w:val="00A67F5A"/>
    <w:rsid w:val="00A73E36"/>
    <w:rsid w:val="00AB2C6F"/>
    <w:rsid w:val="00AC05B0"/>
    <w:rsid w:val="00AC1B0E"/>
    <w:rsid w:val="00AC6757"/>
    <w:rsid w:val="00AE3DE1"/>
    <w:rsid w:val="00AF0AE1"/>
    <w:rsid w:val="00B01D57"/>
    <w:rsid w:val="00B114D9"/>
    <w:rsid w:val="00B11A2E"/>
    <w:rsid w:val="00B2647C"/>
    <w:rsid w:val="00B8207C"/>
    <w:rsid w:val="00B958D8"/>
    <w:rsid w:val="00BA0B52"/>
    <w:rsid w:val="00BC54C2"/>
    <w:rsid w:val="00C26FF9"/>
    <w:rsid w:val="00C46E90"/>
    <w:rsid w:val="00C9633B"/>
    <w:rsid w:val="00CB6CE1"/>
    <w:rsid w:val="00CB7D54"/>
    <w:rsid w:val="00DC5C68"/>
    <w:rsid w:val="00E02B64"/>
    <w:rsid w:val="00E868A0"/>
    <w:rsid w:val="00E919E8"/>
    <w:rsid w:val="00EC3886"/>
    <w:rsid w:val="00ED33FF"/>
    <w:rsid w:val="00ED774D"/>
    <w:rsid w:val="00F02AA3"/>
    <w:rsid w:val="00F8064B"/>
    <w:rsid w:val="00F87252"/>
    <w:rsid w:val="00FA00C0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1E1B"/>
  <w15:docId w15:val="{1B1E8892-0F5B-486D-8168-502B366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AC1B0E"/>
    <w:pPr>
      <w:snapToGrid w:val="0"/>
    </w:pPr>
  </w:style>
  <w:style w:type="paragraph" w:styleId="Textbubliny">
    <w:name w:val="Balloon Text"/>
    <w:basedOn w:val="Normln"/>
    <w:semiHidden/>
    <w:rsid w:val="000B54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4C2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2A08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Žatec, nám</vt:lpstr>
    </vt:vector>
  </TitlesOfParts>
  <Company>Město Žatec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Žatec, nám</dc:title>
  <dc:creator>Martina Oppelová</dc:creator>
  <cp:lastModifiedBy>Hánová Hedvika, Bc., MPA</cp:lastModifiedBy>
  <cp:revision>6</cp:revision>
  <cp:lastPrinted>2016-10-26T09:24:00Z</cp:lastPrinted>
  <dcterms:created xsi:type="dcterms:W3CDTF">2018-09-10T07:32:00Z</dcterms:created>
  <dcterms:modified xsi:type="dcterms:W3CDTF">2023-10-16T11:48:00Z</dcterms:modified>
</cp:coreProperties>
</file>