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C6" w:rsidRDefault="00E419E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170C6" w:rsidRDefault="00A30868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C61DAB" wp14:editId="436D13BF">
            <wp:simplePos x="0" y="0"/>
            <wp:positionH relativeFrom="column">
              <wp:posOffset>2304415</wp:posOffset>
            </wp:positionH>
            <wp:positionV relativeFrom="paragraph">
              <wp:posOffset>122555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9E7">
        <w:rPr>
          <w:rFonts w:ascii="Arial" w:hAnsi="Arial" w:cs="Arial"/>
          <w:sz w:val="24"/>
          <w:szCs w:val="24"/>
        </w:rPr>
        <w:tab/>
      </w:r>
      <w:r w:rsidR="00E419E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170C6" w:rsidRDefault="00E419E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170C6" w:rsidRDefault="00E419E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22.10.2013</w:t>
      </w:r>
      <w:proofErr w:type="gramEnd"/>
    </w:p>
    <w:p w:rsidR="00B170C6" w:rsidRDefault="00E419E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723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786 /13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 pozemků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 pozemků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Pronájem pozemku z majetku města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pozemku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na nebytový prostor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prominutí poplatku z prodlení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2554 ul. Jaroslava Vrchlického v Žatci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Petra Bezruče 2000, okres Louny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revize nemocnice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Dětské hřiště „U gymnázia“ v Žatci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Odstranění dětského hřiště v ul. V Zahradách za čp. 2201 v Žatci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– projektová dokumentace „Technická infrastruktura Žatec - 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 Kamenným vrškem – 2. etapa, část B“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Stolpersteinu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PD - Rekonstrukce 3 přechodů na silnici I/27, Žatec</w:t>
      </w:r>
    </w:p>
    <w:p w:rsidR="00B170C6" w:rsidRDefault="00E419E7" w:rsidP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Rekonstrukce 3 přechodů na silnici I/27, Žatec, úsek Nákladní </w:t>
      </w:r>
      <w:r w:rsidR="00A3086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Osvoboditelů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Klášter Kapucínů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stavby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z grantového řízení o nadační příspěvek Nadace ČEZ - 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Podpora  regionů</w:t>
      </w:r>
      <w:proofErr w:type="gramEnd"/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Potvrzení o přijetí dotace na akci OPŽP - akceptační č. 12124963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refundaci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prostředků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pojistné události – vodovodní škoda 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RK MPR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Stanovisko obce ke změně kapacity – DD Žatec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– rozpočtová 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a uložení odvodu z investičního fondu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ZŠ a MŠ Žatec, Dvořákova 24, okres Louny - žádost o povolení dočasného 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použití finančních prostředků zřizovatele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Rozbor hospodaření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30.09.2013</w:t>
      </w:r>
      <w:proofErr w:type="gramEnd"/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Pohledávky Města Žatec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Pojistné plnění – zapojení do rozpočtu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dětí ve dvou přípravných 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třídách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ZŠ a MŠ, Žatec, Dvořákova 24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Zajištění lékařské pohotovostní služby pro rok 2014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Prodloužení spoje č. 39 linky MHD do Bezděkova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Vyhodnocení provozu MHD na koupaliště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Úprava platu ředitele PO Mateřská škola speciální Žatec, Studentská 1416, 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daru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 Kamarád - LORM</w:t>
      </w:r>
      <w:proofErr w:type="gramEnd"/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- Chrám Chmele a Piva CZ, 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 za 1. pololetí roku 2013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Jednotky sboru dobrovolných hasičů Žatec za 1. pololetí 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roku 2013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požární stříkačky PPS 12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Licenční smlouva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Městské policie Žatec za měsíc září 2013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ke Statutu Sociálního fondu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a Mateřská škola, Žatec, Dvořákova 24, okres Louny – 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IF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účelová neinvestiční dotace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Záchrana objektu bývalých papíren a vybudování depozitářů muzea v jejich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části – žádost o dotaci v ROP NUTS II Severozápad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dopravního terminálu v Žatci – žádost o dotaci v ROP NUTS</w:t>
      </w:r>
    </w:p>
    <w:p w:rsidR="00B170C6" w:rsidRDefault="00E419E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II Severozápad</w:t>
      </w:r>
    </w:p>
    <w:p w:rsidR="00B170C6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E419E7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9E7" w:rsidRDefault="00E419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68" w:rsidRDefault="00A3086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30868" w:rsidRDefault="00E419E7" w:rsidP="00A308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E419E7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BB0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Pr="00582CF5" w:rsidRDefault="009601C7" w:rsidP="009601C7"/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A30868" w:rsidRDefault="00E419E7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E419E7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Pr="00582CF5" w:rsidRDefault="009601C7" w:rsidP="009601C7"/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A30868" w:rsidRDefault="00E419E7" w:rsidP="00A308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E419E7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5576E7" w:rsidRDefault="005576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 pozemků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Milčeves</w:t>
      </w:r>
      <w:proofErr w:type="spellEnd"/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dnů záměr města prodat pozemek zahradu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277 o výměře 288 m2 za kupní cenu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23.493,- Kč a zastavěnou plochu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61 o výměře 159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cenu 32.055,- Kč a následně prodat s podmínkou zřízení věcného břemene přístupu,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opravy, údržby a strpění stavby jímky splaškových vod k rodinnému domu čp. 45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Milčeves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 pozemků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částí pozemků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6619/5 a ostatní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6678/12 GP č. 5718-041/2012 nově označené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6619/12 o výměře 104 m2 (parcela zjednodušené evidence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6619/3 díl4) 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6678/21 o výměře 3 m2 (parcela zjednodušené evidence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6619/3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díl 3), vše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Chmelařství, družstvo Žatec za kupní cenu 53.500,- Kč a poplatky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spojené s provedením kupní smlouvy.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pozemku z majetku města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3884/6 zahrada o výměře 650 m2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výši 3.400,- Kč/rok.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pozemku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5678/17 zahrada o výměře 385 m2 v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zahradu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nájemné ve výši 2,- Kč/m2/rok.</w:t>
      </w: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6.11.2013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26/13 a schvaluje nájem bytu č.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2836 ul. Dr. Václava Kůrky v Žatci, na dobu určitou do 31.12.2014, nájemce </w:t>
      </w:r>
    </w:p>
    <w:p w:rsidR="00E419E7" w:rsidRDefault="005576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E419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19E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27/13 a schvaluje zpětvzetí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výpovědi nájmu bytu č. 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2835 ul. Dr. Václava Kůrky v Žatci, o velikosti 1+3,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nájemce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28/13  a schvaluje zpětvzetí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výpovědi nájmu bytu č. 19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2835 ul. Dr. Václava Kůrky v Žatci, o velikosti 1+3,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nájemce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32/13 a schvaluje nájem bytu č.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301 o velikosti 1+kk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3083 ul. Husova v Žatci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110,- Kč/m2 bez služeb na dobu určitou do 31.12.2014 s podmínkou uhrazení vratné kauce ve výši trojnásobku měsíčního nájemného a zálohy na úhradu za plnění poskytovaná v souvislosti s užíváním bytu.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33/13 a schvaluje nájem bytu č.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 o velikosti 1+3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2837 ul. Dr. Václava Kůrky v Žatci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 75,54 Kč/m2 bez služeb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vratné kauce ve výši trojnásobku měsíčního nájemného a zálohy na úhradu za plnění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poskytovaná v souvislosti s užíváním bytu.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34/13 a schvaluje nájem bytu č.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o velikosti 1+1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1604 ul. Příkrá v Žatci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30,-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Kč/m2 bez služeb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podmínkou uhrazení vratné kauce ve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trojnásobku měsíčního nájemného a zálohy na úhradu za plnění poskytovaná v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souvislosti s užíváním bytu.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35/13 a schvaluje nájem bytu č.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o velikosti 1+1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1604 ul. Příkrá v Žatci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30,-Kč/m2 bez služeb na dobu určitou do 31.12.2014 s podmínkou uhrazení vratné kauce ve výši trojnásobku měsíčního nájemného a zálohy na úhradu za plnění poskytovaná v souvislosti s užíváním bytu s podmínkou vrácení bytu č. 5 v č.p. 2835 ul. Dr. Václava Kůrky v Žatci.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36/13 a schvaluje nájem bytu č.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o velikosti 1+1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1604 ul. Příkrá v Žatci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30,-Kč/m2 bez služeb na dobu určitou do 31.12.2014 s podmínkou uhrazení vratné kauce ve výši trojnásobku měsíčního nájemného a zálohy na úhradu za plnění poskytovaná v souvislosti s užíváním bytu.</w:t>
      </w:r>
    </w:p>
    <w:p w:rsidR="005576E7" w:rsidRDefault="005576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8.11.2013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na nebytový prostor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uzavřením smlouvy o podnájmu nebytových prostor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umístěných v přízemí domu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 tř. Obránců míru v Žatci mezi nájemcem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podnájemcem spol. Gama mobile s.r.o.,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jednatelkou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neurčitou.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5576E7" w:rsidRDefault="005576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prominutí poplatku z prodlení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prominutí poplatku z prodlení ve výši 12.113,- Kč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vzniklého v souvislosti s dluhem na nájmu bytu č. 14 o velikosti 1+1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1604 ul. Příkrá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Žatci, nájemce </w:t>
      </w:r>
      <w:r w:rsidR="005576E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objekt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2554 ul. Jaroslava Vrchlického v Žatci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nemovitost bývalou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kotelnu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2554 ul. Jaroslava Vrchlického v Žatci s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pozemkem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3356 o výměře 406 m2 (podle geometrického plánu č. 5363-115/2011) v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kupní cenu 787.390,- Kč a poplatky spojené s provedením smlouvy s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podmínkami kupní smlouvy: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závazek kupujícího umožnit po příslušné kolaudaci na základě smluvního vztahu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umělecké škole Žatec, okr. Louny, využití prostor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2554 ul.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Jaroslava Vrchlického v Žatci k účelu vymezenému zřizovací listinou organizace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podmínek v místě a čase obvyklých.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Základní škola Žatec, Petra Bezruče 2000, okres Louny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uzavřít dodatek č. 2 k nájemní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30.01.1995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ve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dodatku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15.05.1995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nájemce Základní škola Žatec, Petra Bezruče 2000, okr.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ředitelkou Mgr. Zděnkou Pejšovou v předloženém znění, dále rada města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projednala žádost Mgr. Zdeňky Pejšové, ředitelky Základní školy Žatec, Petra Bezruče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2000, okr. Louny a souhlasí s uzavřením smlouvy o podnájmu nebytových prostor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umístěných v přízemí budovy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2000 ul. Petra Bezruče v Žatci s podnájemcem 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a Mateřská škola, Žatec, Dvořákova 24, okres Louny na dobu neurčitou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provozování mateřské školy.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revize nemocnice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nedočerpaných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schválených na investiční akci: „Žatec,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Stroupečská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rozšíření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vodovodu“ na zajištění revizí v objektech areálu Nemocnice Žatec.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710-2310-6121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733          - 480.000,- Kč (investiční akce)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        + 480.000,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(služby).</w:t>
      </w:r>
    </w:p>
    <w:p w:rsidR="00A30868" w:rsidRDefault="00A30868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Dětské hřiště „U gymnázia“ v Žatci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finančních prostředků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financování pořízení herního prvku na dětském hřišti „U gymnázia“ v Žatci.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739-3412-5171                    - 63.000,00 Kč (opravy)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793           + 63.000,00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(dlouhodobý hmotný majetek).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Odstranění dětského hřiště v ul. V Zahradách za čp. 2201 v Žatci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nesouhlasí s odstraněním dětského hřiště v ul. V Zahradách za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2201 </w:t>
      </w:r>
    </w:p>
    <w:p w:rsidR="00A30868" w:rsidRDefault="00E419E7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Žatci.</w:t>
      </w:r>
    </w:p>
    <w:p w:rsidR="00E419E7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5.11.2013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– projektová dokumentace „Technická infrastruktura Žatec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Pod Kamenným vrškem – 2. etapa, část B“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2 k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zhotovitelem projektové dokumentace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„Technická infrastruktura Žatec - Pod Kamenným vrškem – 2. etapa, část B“ a dále ukládá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starostce města tento dodatek podepsat.</w:t>
      </w: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30.10.2013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Umístění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Stolpersteinu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Žatci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bezplatné umístění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Stolpersteinu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komunikace (chodníku) </w:t>
      </w:r>
    </w:p>
    <w:p w:rsidR="00A30868" w:rsidRDefault="00E419E7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 domem č. p. 329 v ulici Volyňských Čechů v Žatci.</w:t>
      </w:r>
    </w:p>
    <w:p w:rsidR="00A30868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9E7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30.10.2013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PD - Rekonstrukce 3 přechodů na silnici I/27, Žatec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Dodatku č. 2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12.12.2012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zhotovení projektu stavby a obstarání výkonu autorského dozoru na stavbu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„Rekonstrukce 3 přechodů na silnici I/27, Žatec“.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ukládá starostce města podepsat uvedený Dodatek č.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HaskoningDHV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ČR, spol. s r.o.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5576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41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741/13</w:t>
      </w:r>
      <w:r w:rsidR="00E419E7">
        <w:rPr>
          <w:rFonts w:ascii="Arial" w:hAnsi="Arial" w:cs="Arial"/>
          <w:sz w:val="24"/>
          <w:szCs w:val="24"/>
        </w:rPr>
        <w:tab/>
      </w:r>
      <w:r w:rsidR="00E41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Rekonstrukce 3 přechodů na silnici I/27, Žatec, úsek Nákladní - 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Osvoboditelů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Dohodu č. 1001396 o povolení vstupu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pozemky a stavbu silnice I. třídy v rámci stavby „Rekonstrukce 3 přechodů na silnici I/27,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úsek Nákladní - Osvoboditelů“ a ukládá starostce města podepsat uvedenou dohodu.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 schvaluje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Smlouvu o  uzavření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budoucí smlouvy o zřízení věcného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na stavbu „Rekonstrukce 3 přechodů na silnici I/27, Žatec, ul. Osvoboditelů –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osvětlení“ na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6903/5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který má ve správě Správa 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údržba silnic Ústeckého kraje, příspěvková organizace. Obsahem smlouvy bude zřízení,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umístění kabelu a provozování veřejného osvětlení.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576E7" w:rsidRDefault="005576E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576E7" w:rsidRDefault="005576E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bere na vědomí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č. 7/2013 a současně bere na vědomí výkaz zisku a ztrát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31.07.2013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Klášter Kapucínů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převedení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nevyčerpaných  finančních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akce „Oprava krovu a výměna střešní krytiny objektu čp.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299  Kláštera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Kapucínů v Žatci – I.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etapa“  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zaměření objektu a vypracování dokumentace stávajícího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stavu stavby  Kláštera Kapucínů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299, ul. Obránců míru, Žatec a projektové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dokumentace „Zajištění havarijního stavu a sanace Kláštera Kapucínů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299 Obránců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míru, Žatec“.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kap. 716-3322-5171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299          - 129.000,- Kč (opravy)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kap. 716-3322-5169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299        +  129.000,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(služby).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stavby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dílo stavby „Změna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využití se stavebními úpravami části objektu ZŠ Petra Bezruče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2000, Žatec na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oddělení mateřské školy“ k provedení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méněprací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víceprací, a to výměny oken v prostoru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nově zřizovaného oddělení mateřské školy.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ukládá starostce města Dodatek č. 1 podepsat.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ve výši 3.000,00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přijatých finančních prostředků ze soutěže ve sběru hliníku – Den Země 2013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702-3792-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2111                + 3.000,00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příjem ze soutěže ve sběru hliníku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702-3792-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5139               + 3.000,00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nákup odměn pro účastníky.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z grantového řízení o nadační příspěvek Nadace ČEZ - 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Podpora  regionů</w:t>
      </w:r>
      <w:proofErr w:type="gramEnd"/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podání žádosti z grantového řízení Podpora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regionů Nadace ČEZ pro rok 2013 na akci „nákup herních prvků na Území skřítka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Hopíka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MAZUROVÁ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Potvrzení o přijetí dotace na akci OPŽP - akceptační č. 12124963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dotace na realizovanou akci „Realizace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pavilonů následné péče a dětského oddělení,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ulice Husova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1181, Žatec“ a to dle rozhodnutí Ministerstva životního prostředí o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dotace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(akceptační číslo 12124963) a ukládá starostce města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podepsat Potvrzení o přijetí dotace.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nabýt do majetku města koupí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pozemek zastavěnou plochu a nádvoří - zbořeniště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345/1 o výměře 891 m2 a část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zastavěnou plochu a nádvoří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359/3 o výměře cca 67 m2 (výměra bude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upřesněna GP)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společnosti RENT POINT KGS a.s., IČ 28424450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kupní cenu 2.300.000,- Kč s tím, že bude uzavřena smlouva o budoucí kupní smlouvě s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termínem uzavření řádné kupní smlouvy nejpozději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30.06.2014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prostředků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pojistné události – vodovodní škoda 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RK MPR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Realitní kanceláře MPR, Kovářská 1257, Žatec 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převod částky 37.338,- Kč za pojistnou událost č. 4134009847 „vodovodní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škoda Václava Kůrky 2836, Žatec“ z příjmového účtu Města Žatce na účet realitní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kanceláře.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Stanovisko obce ke změně kapacity – DD Žatec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Dětského domova, Základní školy a Střední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příspěvkové organizace Mgr. 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Woloszczukové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147 odst. 1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písm. p) zákona č. 561/2004 Sb., o předškolním, základním, středním, vyšším odborném 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vzdělávání, ve znění pozdějších předpisů, vyjadřuje stanovisko obce s tím, že 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navýšení kapacity u vzdělávacího oboru 79-01-C/01 Základní škola, denní forma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o 10 žáků není v současné době a ani s výhledem do budoucnosti ve městě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potřebné a u vzdělávacího oboru 78-62-C/02 Praktická škola dvouletá, denní forma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obec akceptuje snížení kapacity o 10 žáků.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– rozpočtová 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a uložení odvodu z investičního fondu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na zapojení odvodu uloženého podle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28 odst. 6 písm. b) zákona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250/2000 Sb., o rozpočtových pravidlech územních rozpočtů, ve znění pozdějších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 (dále zákona), příspěvkové organizaci Základní škola Žatec, Komenského alej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749, okres Louny: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Příjmy: 714-3113-2122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          + 1.329.000,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odvod z investičního fondu PO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714-3113-5331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         + 1.329.000,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příspěvek PO.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navýšení příspěvku na činnost příspěvkové organizaci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ve výši 1.330.000,- Kč (část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zaúčtovaných odpisů účetní jednotkou z důvodu správy areálu Mládí v roce 2013).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rozhoduje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28 odst. 6 písm. b) zákona o uložení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odvodu příspěvkové organizaci Základní škola Žatec, Komenského alej 749, okres Louny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jejího investičního fondu do rozpočtu zřizovatele ve výši 1.329.000,- Kč (část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zaúčtovaných odpisů účetní jednotkou z důvodu správy areálu Mládí v roce 2013).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finančnímu odboru provést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30.12.2013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kompenzaci odvodu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uloženého podle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28 odst. 6 písm. b) zákona příspěvkové organizaci Základní škola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 proti nesplacené části příspěvku na provoz téže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příspěvkové organizaci.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případě, že zastupitelstvo města schválí rozpočtovou změnu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odvodu uloženého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28 odst. 6 písm. b) zákona příspěvkové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 Základní škola Žatec, Komenského alej 749, okres Louny, schvaluje Základní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škole Žatec, Komenského alej 749, okres Louny změnu závazných ukazatelů: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Závazné ukazatele:  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Provozní příspěvek na doplňkovou činnost správa areálu Mládí ve výši 1.979.000,- Kč.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schvaluje navýšení příspěvku na provoz ve výši 85.000,- Kč.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rozpočtovou změnu, a to zapojení rezervy kapitoly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714 na navýšení příspěvku: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714-6171-5901 </w:t>
      </w:r>
      <w:r w:rsidR="00A30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- 85.000,- Kč rezerva kapitoly 714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551           85.000,- Kč (příspěvek na provoz).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dále schvaluje Základní škole Žatec, nám. 28. října 1019, okres Louny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1.701.000,- Kč. Ostatní ukazatelé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15.11.2013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a schvaluje navýšení příspěvku na provoz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82.000,- Kč.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rozpočtovou změnu, a to zapojení rezervy kapitoly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714 na navýšení příspěvku: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- 82.000,- Kč rezerva kapitoly 714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714-3114-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514          82.000,- Kč (příspěvek na provoz).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školy a Mateřské školy, Žatec, Dvořákova 24,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změnu závazného ukazatele: Příspěvek na provoz 1.648.000,- Kč. Ostatní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ukazatelé zůstávají beze změny.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a MŠ Žatec, Dvořákova 24, okres Louny - žádost o povolení dočasného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použití finančních prostředků zřizovatele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Mgr. Radky Vlčkové a schvaluje dočasné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použití finančních prostředků zřizovatele v rámci projektu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Enviučebna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“, a to ve výši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13.780,- Kč.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2769, okres Louny a schvaluje navýšení příspěvku na provoz ve výši 28.000,- Kč.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rozpočtovou změnu, a to zapojení rezervy kapitoly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714 na navýšení příspěvku: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    - 28.000,- Kč rezerva kapitoly 714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532             28.000,- Kč (příspěvek na provoz).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Mateřské škole Žatec, Otakara Březiny 2769, okres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změnu závazného ukazatele: Příspěvek na provoz 560.000,- Kč. Ostatní ukazatelé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10.11.2013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Rozbor hospodaření Města Žatce k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30.09.2013</w:t>
      </w:r>
      <w:proofErr w:type="gramEnd"/>
    </w:p>
    <w:p w:rsidR="00A30868" w:rsidRDefault="00E419E7" w:rsidP="00A308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Rozbor hospodaření Města 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9E7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1.11.2013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Pohledávky Města Žatec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stavu a výši vymáhaných pohledávek Města</w:t>
      </w:r>
    </w:p>
    <w:p w:rsidR="00A30868" w:rsidRDefault="00E419E7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868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9E7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Pojistné plnění – zapojení do rozpočtu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vši 2.000,00 Kč, a to zapojení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přijatého pojistného plnění do příjmové části rozpočtu a jeho převod na kapitolu 710 -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opravy svislého dopravního značení.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2322                     + 2.000,00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(pojistné plnění)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258           + 2.000,00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značení).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dětí ve dvou přípravných 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třídách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ZŠ a MŠ, Žatec, Dvořákova 24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Mgr. Radky Vlčkové a povoluje výjimku z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nejvyššího počtu dětí ve dvou přípravných třídách pro školní rok 2013/2014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23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5 zákona č. 561/2004 Sb., o předškolním, základním, středním, vyšším odborném 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vzdělávání (školský zákon), ve znění pozdějších předpisů, a to z 15 na 19 dětí 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obou přípravných tříd za předpokladu, že zvýšení počtu nebude na újmu kvalitě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vzdělávací činnosti a budou splněny podmínky bezpečnosti a ochrany zdraví.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30.000,00 Kč, a to zapojení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dotace do rozpočtu města.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neinvestiční dotace poskytnutá z rozpočtu Ústeckého kraje pro Mateřskou školu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U Jezu 2903, okres Louny v rámci projektu na podporu škol zařazených v „Síti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 podporující zdraví“ v Ústeckém kraji ve výši 30.000,00 Kč.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rozpočtovou změnu ve výši 2.855.000,- Kč na navýšení výdajů kapitoly 741 - platby daní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poplatků státnímu rozpočtu.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5362                 + 2.855.000,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(platba daní SR)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           - 1.216.000,- Kč (akce ZŠ a MŠ Jižní)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806        - 1.639.000,- Kč (akce DPS).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lékařské pohotovostní služby pro rok 2014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Krajského úřadu Ústeckého kraje ze dne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19.09.2013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věci zajištění Lékařské pohotovostní služby (dále LPS) v roce 2014 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se zabezpečením ordinace LPS pro občany žateckého regionu pro rok 2014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prostřednictvím provozovatele Nemocnice Žatec, o.p.s.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starostku města jednat ve věci poskytnutí účelové dotace z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Ústeckého kraje na zabezpečení LPS pro rok 2014 v žateckém regionu.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Prodloužení spoje č. 39 linky MHD do Bezděkova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obyvatel místní části Bezděkov a schvaluje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prodloužení spoje č. 39 linky MHD Žatec č. 566001 do Bezděkova s platností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0868" w:rsidRDefault="00E419E7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01.11.2013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9E7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Vyhodnocení provozu MHD na koupaliště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vyhodnocení provozu MHD na koupaliště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roce 2013.</w:t>
      </w: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platu ředitele PO Mateřská škola speciální Žatec, Studentská 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1416, okres Louny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projednala a  schvaluje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úpravu platu ředitele  PO Mateřská škola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speciální Žatec, Studentská 1416, okres Louny, v souladu se zákonem č. 262/2006 Sb.,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nařízením vlády č. 564/2006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Sb. a  Pravidly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Rady Města Žatce pro stanovení platu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ředitelů škol zřizovaných Městem Žatec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01.11.2013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2 o velikosti 0+1 v DPS 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2513 </w:t>
      </w:r>
      <w:r w:rsidR="009D5397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bytů v DPS uhradí </w:t>
      </w:r>
      <w:r w:rsidR="009D5397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15.000,- Kč.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Nájmy bytů se řídí platnými Pravidly pro poskytování nájmů v domech s pečovatelskou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v Žatci schválenými radou města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usnesením č. 1127/11.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E419E7" w:rsidRDefault="00E419E7" w:rsidP="009D539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9D5397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702, Písečná 2820) na dobu určitou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02.12.2013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30.11.2015.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Nájem bytu se řídí platnými Pravidly pro poskytování nájmů v domech s pečovatelskou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službou v Žatci schválenými radou města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19.12.2011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usnesením č. 1127/11.</w:t>
      </w:r>
    </w:p>
    <w:p w:rsidR="00A30868" w:rsidRDefault="00A30868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4"/>
          <w:szCs w:val="24"/>
        </w:rPr>
      </w:pP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daru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Kamarád - LORM</w:t>
      </w:r>
      <w:proofErr w:type="gramEnd"/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§ 27, odst. 5, písm. „b“ zákona č. 250/2000 Sb.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 platném znění souhlasí s přijetím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daru sedací soupravy v hodnotě 7.000,- Kč od </w:t>
      </w:r>
      <w:r w:rsidR="009D5397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 přijetím účelově vázaného daru třídenního pronájmu prodejního místa v hodnotě 15.000,- Kč od společnosti Palladium Praha s.r.o. a pronájmu Lidového domu v Žatci v hodnotě 13.000,- Kč od </w:t>
      </w:r>
      <w:r w:rsidR="009D5397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Pizzeria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Panamera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</w:t>
      </w:r>
      <w:r w:rsidR="00E77433">
        <w:rPr>
          <w:rFonts w:ascii="Times New Roman" w:hAnsi="Times New Roman" w:cs="Times New Roman"/>
          <w:color w:val="000000"/>
          <w:sz w:val="24"/>
          <w:szCs w:val="24"/>
        </w:rPr>
        <w:t>432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.000,- Kč, a to zapojení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státního příspěvku na výkon pěstounské péče do mzdových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správy: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728-4399-5169, ÚZ 13 010        - 432.000,- Kč služby – Pěstounská péče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719-6171-5011, 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13 010       + 321.000,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HM – Pěstounská péče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719-6171-5031, 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13 010       +   80.000,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sociální pojištění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719-6171-5032, 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13 010       +   29.000,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zdravotní pojištění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719-6171-5038, 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13 010       +     2.000,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povinné úrazové pojištění.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- Chrám Chmele a Piva CZ, 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 za 1. pololetí roku 2013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Chrám Chmele</w:t>
      </w:r>
    </w:p>
    <w:p w:rsidR="00A30868" w:rsidRDefault="00E419E7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Piva CZ, příspěvková organizace za 1. pololetí roku 2013.</w:t>
      </w:r>
    </w:p>
    <w:p w:rsidR="00A30868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9E7" w:rsidRDefault="00A30868" w:rsidP="00A308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Jednotky sboru dobrovolných hasičů Žatec za 1. 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pololetí roku 2013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Jednotky sboru dobrovolných hasičů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1. pololetí roku 2013.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věcného daru ve výši 457.229,81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Ministerstva vnitra České republiky,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určen pro zabezpečení přeneseného výkonu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státní správy na úseku správních a dopravních evidencí, schvaluje znění darovací smlouvy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ukládá starostce města smlouvu podepsat.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požární stříkačky PPS 12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velitele Jednotky sboru dobrovolných hasičů Žatec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souhlasí s prodejem požární stříkačky PPS 12 za cenu 30.000,- Kč.</w:t>
      </w:r>
    </w:p>
    <w:p w:rsidR="009D5397" w:rsidRDefault="009D539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30.11.2013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BB0C70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Licenční smlouva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Licenční smlouvy a ukládá starostce města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smlouvu v rámci projektu s názvem „Pivní tradice Krušnohoří“ /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Biertradition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Erzgebirge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č. projektu 0560.00/160812/1/03 podepsat.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25.10.2013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5C402D" w:rsidP="005C40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5C402D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5C402D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52.000,00 Kč, a to posílení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výdajů kapitoly 719 „útulek pro psy“: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719-1014-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      + 52.000,00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(útulek pro psy)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1014      - 12.000,00 Kč (5% rezerva kapitoly 719 „útulek“)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741-6171-5901                - 40.000,00 Kč (RF).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AE681C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4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Městské policie Žatec za měsíc září 2013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září 2013.</w:t>
      </w: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AE681C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Domov pro seniory a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Žatci.</w:t>
      </w: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AE681C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na místě 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Chrám Chmele a Piva CZ, příspěvková organizace a na základě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zjištěných nedostatků ukládá řediteli p. Jaroslavu Špičkovi plnit úkoly v souladu s termíny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uvedenými v návrhu opatření.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AE681C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ke Statutu Sociálního fondu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neschválit dodatek č.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01C7" w:rsidRDefault="00E419E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Statutu Sociálního fondu dle předloženého návrhu.</w:t>
      </w:r>
    </w:p>
    <w:p w:rsidR="009601C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9E7" w:rsidRDefault="009601C7" w:rsidP="009601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19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419E7"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AE681C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a Mateřská škola, Žatec, Dvořákova 24, okres Louny – 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IF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školy, Žatec, Dvořákova 24, okres Louny Mgr. Radky Vlčkové a souhlasí s čerpáním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investičního fondu organizace do výše 111.000,- Kč, a to na pořízení kopírovacího stroje.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AE681C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1.511.000,00 Kč, a to zapojení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33 030 - účelová neinvestiční dotace na realizaci grantového projektu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CZ.1.07/1.1.34/01.0020 „Výuka matematiky pomocí aplikací z reálného života aneb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matematika není věda“ v rámci globálního grantu Operačního programu Vzdělávání pro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konkurenceschopnost určenou pro Základní školu Žatec, Komenského alej 749, okres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ve výši 1.510.402,12 Kč.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AE681C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účelová neinvestiční dotace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530.000,- Kč, a to zapojení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98 071 – neinvestiční účelová dotace ze státního rozpočtu určená na výdaje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spojené s volbami do Poslanecké sněmovny Parlamentu ČR 2013 ve výši 530.000,00 Kč.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AE681C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Záchrana objektu bývalých papíren a vybudování depozitářů muzea v 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jejich části – žádost o dotaci v ROP NUTS II Severozápad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zpraco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vání žádosti o dotaci, včetně studie proveditelnosti,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s názvem „Záchrana objektu bývalých papíren a vybudování depozitářů muzea v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jejich části“ společností Regionální rozvojová agentura Ústeckého kraje, a.s., IČ 60279524.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schvaluje rozpočtovou změnu: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</w:t>
      </w:r>
      <w:r w:rsidR="003C6A7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1-6171-5901                - 180 000,- Kč (rezervní fond)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kap.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790       + 180 000,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(žádost a studie proveditelnosti).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AE681C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8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Rekonstrukce dopravního terminálu v Žatci – žádost o dotaci v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ROP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NUTS II Severozápad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zpracování žádosti o dotaci, včetně studie proveditelnosti,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s názvem „Rekonstrukce dopravního terminálu v Žatci“ společností Regionální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rozvojová agentura Ústeckého kraje, a.s., IČ 60279524.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schvaluje rozpočtovou změnu: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 7</w:t>
      </w:r>
      <w:r w:rsidR="003C6A7F">
        <w:rPr>
          <w:rFonts w:ascii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-6171</w:t>
      </w:r>
      <w:r w:rsidR="00A3086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5901                 -  180 000,- Kč (rezervní fond)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kap.710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-2221-6121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640         + 180 000,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(žádost a studie proveditelnosti).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23.11.2013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AE681C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9601C7" w:rsidRDefault="009601C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419E7" w:rsidRDefault="00E419E7" w:rsidP="00E419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786/13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31.10.2013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17,00 hodin (mimo stálé body programu):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Chrám Chmele a Piva - platební výměr č. 34/2013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Chrám Chmele a Piva - platební výměr č. 35/2013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Chrám Chmele a Piva - platební výměr č. 36/2013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do majetku města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 pozemků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Změna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 4 územního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plánu Žatec – zadání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vč. změny č. 1 a 3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6262/12 a 6262/18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Komplexní pozemková úprava Veletice a části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Komplexní pozemková úprava Holedeč a části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Měcholupy u Žatce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investiční akce na rok 2013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Základní škola Žatec, Komenského alej 749, okres Louny – rozpočtová změna a uložení 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odvodu z investičního fondu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Dodatek č. 2 ke Statutu Sociálního fondu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Jmenování člena dozorčí rady Nemocnice Žatec, o.p.s.</w:t>
      </w:r>
    </w:p>
    <w:p w:rsidR="00E419E7" w:rsidRDefault="00E419E7" w:rsidP="00E419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Zápisy z jednání finančního výboru.</w:t>
      </w:r>
    </w:p>
    <w:p w:rsidR="00E419E7" w:rsidRDefault="00E419E7" w:rsidP="00E419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31.10.2013</w:t>
      </w:r>
      <w:proofErr w:type="gramEnd"/>
    </w:p>
    <w:p w:rsidR="00E419E7" w:rsidRDefault="00E419E7" w:rsidP="00E419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9601C7" w:rsidRDefault="009601C7" w:rsidP="009601C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9601C7" w:rsidRPr="0016158C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9601C7" w:rsidRPr="00582CF5" w:rsidTr="009601C7">
        <w:trPr>
          <w:cantSplit/>
          <w:trHeight w:val="344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9601C7" w:rsidRPr="00582CF5" w:rsidRDefault="00AE681C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  <w:tr w:rsidR="009601C7" w:rsidRPr="00582CF5" w:rsidTr="009601C7">
        <w:trPr>
          <w:cantSplit/>
          <w:trHeight w:val="393"/>
        </w:trPr>
        <w:tc>
          <w:tcPr>
            <w:tcW w:w="937" w:type="dxa"/>
          </w:tcPr>
          <w:p w:rsidR="009601C7" w:rsidRPr="00582CF5" w:rsidRDefault="009601C7" w:rsidP="009601C7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9601C7" w:rsidRPr="00582CF5" w:rsidRDefault="009601C7" w:rsidP="009601C7">
            <w:pPr>
              <w:jc w:val="center"/>
              <w:rPr>
                <w:sz w:val="20"/>
              </w:rPr>
            </w:pPr>
          </w:p>
        </w:tc>
      </w:tr>
    </w:tbl>
    <w:p w:rsidR="00E419E7" w:rsidRDefault="00E419E7" w:rsidP="00E419E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 w:rsidR="00A30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 Rady města Žatce</w:t>
      </w:r>
    </w:p>
    <w:p w:rsidR="00E419E7" w:rsidRDefault="00E419E7" w:rsidP="00A3086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D5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 w:rsidR="00A30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p. Martin </w:t>
      </w:r>
      <w:proofErr w:type="spellStart"/>
      <w:r w:rsidR="00A30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Štross</w:t>
      </w:r>
      <w:proofErr w:type="spellEnd"/>
      <w:r w:rsidR="009D5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9D5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9D5397" w:rsidRDefault="009D5397" w:rsidP="00A3086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5397" w:rsidRDefault="009D5397" w:rsidP="00A3086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29DE" w:rsidRDefault="00FA29DE" w:rsidP="00A3086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29DE" w:rsidRDefault="00FA29DE" w:rsidP="00FA29DE">
      <w:pPr>
        <w:pStyle w:val="Nadpis1"/>
      </w:pPr>
      <w:r>
        <w:t>Za správnost vyhotovení: Pavlína Kloučková</w:t>
      </w:r>
    </w:p>
    <w:p w:rsidR="00FA29DE" w:rsidRDefault="00FA29DE" w:rsidP="00FA29DE">
      <w:pPr>
        <w:jc w:val="both"/>
        <w:rPr>
          <w:sz w:val="24"/>
        </w:rPr>
      </w:pPr>
    </w:p>
    <w:p w:rsidR="009D5397" w:rsidRDefault="00FA29DE" w:rsidP="00FA29DE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9D5397">
      <w:footerReference w:type="default" r:id="rId10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E7" w:rsidRDefault="005576E7" w:rsidP="00A30868">
      <w:pPr>
        <w:spacing w:after="0" w:line="240" w:lineRule="auto"/>
      </w:pPr>
      <w:r>
        <w:separator/>
      </w:r>
    </w:p>
  </w:endnote>
  <w:endnote w:type="continuationSeparator" w:id="0">
    <w:p w:rsidR="005576E7" w:rsidRDefault="005576E7" w:rsidP="00A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9580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76E7" w:rsidRDefault="005576E7" w:rsidP="00A3086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CAA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CAA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76E7" w:rsidRDefault="005576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E7" w:rsidRDefault="005576E7" w:rsidP="00A30868">
      <w:pPr>
        <w:spacing w:after="0" w:line="240" w:lineRule="auto"/>
      </w:pPr>
      <w:r>
        <w:separator/>
      </w:r>
    </w:p>
  </w:footnote>
  <w:footnote w:type="continuationSeparator" w:id="0">
    <w:p w:rsidR="005576E7" w:rsidRDefault="005576E7" w:rsidP="00A3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6AD1"/>
    <w:multiLevelType w:val="hybridMultilevel"/>
    <w:tmpl w:val="050CF0C8"/>
    <w:lvl w:ilvl="0" w:tplc="439C31BA">
      <w:start w:val="7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E7"/>
    <w:rsid w:val="00006E9D"/>
    <w:rsid w:val="00063C6A"/>
    <w:rsid w:val="00117ACA"/>
    <w:rsid w:val="003571CF"/>
    <w:rsid w:val="003C6A7F"/>
    <w:rsid w:val="004F7C0A"/>
    <w:rsid w:val="005576E7"/>
    <w:rsid w:val="005C402D"/>
    <w:rsid w:val="009601C7"/>
    <w:rsid w:val="00976027"/>
    <w:rsid w:val="009D5397"/>
    <w:rsid w:val="00A30868"/>
    <w:rsid w:val="00AE681C"/>
    <w:rsid w:val="00B170C6"/>
    <w:rsid w:val="00B22CAA"/>
    <w:rsid w:val="00BB0C70"/>
    <w:rsid w:val="00E419E7"/>
    <w:rsid w:val="00E43E39"/>
    <w:rsid w:val="00E77433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29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868"/>
  </w:style>
  <w:style w:type="paragraph" w:styleId="Zpat">
    <w:name w:val="footer"/>
    <w:basedOn w:val="Normln"/>
    <w:link w:val="ZpatChar"/>
    <w:uiPriority w:val="99"/>
    <w:unhideWhenUsed/>
    <w:rsid w:val="00A3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868"/>
  </w:style>
  <w:style w:type="paragraph" w:styleId="Odstavecseseznamem">
    <w:name w:val="List Paragraph"/>
    <w:basedOn w:val="Normln"/>
    <w:uiPriority w:val="34"/>
    <w:qFormat/>
    <w:rsid w:val="005576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A29D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A29D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A29D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29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868"/>
  </w:style>
  <w:style w:type="paragraph" w:styleId="Zpat">
    <w:name w:val="footer"/>
    <w:basedOn w:val="Normln"/>
    <w:link w:val="ZpatChar"/>
    <w:uiPriority w:val="99"/>
    <w:unhideWhenUsed/>
    <w:rsid w:val="00A3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868"/>
  </w:style>
  <w:style w:type="paragraph" w:styleId="Odstavecseseznamem">
    <w:name w:val="List Paragraph"/>
    <w:basedOn w:val="Normln"/>
    <w:uiPriority w:val="34"/>
    <w:qFormat/>
    <w:rsid w:val="005576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A29D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FA29D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A29D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EFEC-0BB3-4971-8874-40720757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6511</Words>
  <Characters>37211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10</cp:revision>
  <cp:lastPrinted>2013-10-23T08:53:00Z</cp:lastPrinted>
  <dcterms:created xsi:type="dcterms:W3CDTF">2013-10-22T10:32:00Z</dcterms:created>
  <dcterms:modified xsi:type="dcterms:W3CDTF">2013-10-23T08:53:00Z</dcterms:modified>
</cp:coreProperties>
</file>