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44" w:rsidRDefault="00FB6E4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B6E44" w:rsidRDefault="00D517B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F8AB9" wp14:editId="30B9CBC1">
            <wp:simplePos x="0" y="0"/>
            <wp:positionH relativeFrom="column">
              <wp:posOffset>2186940</wp:posOffset>
            </wp:positionH>
            <wp:positionV relativeFrom="paragraph">
              <wp:posOffset>114300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44">
        <w:rPr>
          <w:rFonts w:ascii="Arial" w:hAnsi="Arial" w:cs="Arial"/>
          <w:sz w:val="24"/>
          <w:szCs w:val="24"/>
        </w:rPr>
        <w:tab/>
      </w:r>
      <w:r w:rsidR="00FB6E4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B6E44" w:rsidRDefault="00FB6E4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B6E44" w:rsidRDefault="00FB6E4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25.2.2014</w:t>
      </w:r>
    </w:p>
    <w:p w:rsidR="00FB6E44" w:rsidRDefault="00FB6E4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72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 /14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řídící skupiny (Steering Group) a jmenování řídícího managera (Site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Manager)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Zpracování nominační dokumentace statku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hotel Otokar, vodovod a kanalizace, </w:t>
      </w:r>
      <w:r w:rsidR="000D2C6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„kanalizační přípojka pro RD na p.p.č. 5622/2 v k.ú. Žatec“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ul. Chomutovská,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– povrchová voda, </w:t>
      </w:r>
      <w:r w:rsidR="000D2C6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Správa nemovitostí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správců objektů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Plány oprav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FB6E44" w:rsidRDefault="00FB6E44" w:rsidP="00D517BA">
      <w:pPr>
        <w:widowControl w:val="0"/>
        <w:tabs>
          <w:tab w:val="right" w:pos="1022"/>
          <w:tab w:val="left" w:pos="1138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  <w:r w:rsidR="00D517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„Plánované opravy komunikací pro rok 2014,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a opravy na rok 2014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Veřejné osvětlení v ul. K Perči (ke garážím) – rozpočtová změna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příspěvek na výkon st. </w:t>
      </w:r>
      <w:r w:rsidR="000D2C6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právy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LPS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fin. prostředků z pojistné události –  zatečení do objektu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Nemocnice Žatec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– „Záchrana objektu bývalých papíren a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části“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ředitele PO Domova pro seniory a Pečovatelské služby Žatec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a MŠ,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Dvořákova 24, okres Louny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Domov pro seniory a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za rok 2013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příspěvkové organizace Kamarád - LORM za rok 2013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PO Domov pro seniory a Pečovatelská služba v Žatci na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2014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PO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 A. 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Žatec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příspěvkové organizace – Městská knihovna Žatec za rok</w:t>
      </w:r>
    </w:p>
    <w:p w:rsidR="00FB6E44" w:rsidRDefault="00FB6E4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2014 – PO Městská knihovna Žatec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Memorandum o porozumění</w:t>
      </w:r>
    </w:p>
    <w:p w:rsidR="00FB6E44" w:rsidRDefault="00FB6E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leden 2014</w:t>
      </w:r>
    </w:p>
    <w:p w:rsidR="00D55B9E" w:rsidRDefault="00D55B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D55B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7BA" w:rsidRDefault="00D517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517BA" w:rsidRDefault="00D55B9E" w:rsidP="00D517B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55B9E" w:rsidRDefault="00D517BA" w:rsidP="00D517B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570/13 Přijetí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daru a to tak, že text „a to 20 kusů knih v celkové hodnotě 5.473,- Kč vč. DPH“ se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nahrazuje textem „a to 19 kusů knih v celkové hodnotě 5.314,- Kč vč. DPH“ s tím, že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zbývající text je beze změn.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Zřízení řídící skupiny (Steering Group) a jmenování řídícího managera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(Site Manager)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zřizuje řídící skupinu (Steering Group) pro UNESCO a jmenuje řídícího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managera (Site Managera) pro UNESCO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171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B426E7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B426E7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B426E7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Zpracování nominační dokumentace statku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zpracování nominační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statku „Památky pěstování a zpracování chmele a výroby piva v Žatci“ k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zápisu do Seznamu světového dědictví UNESCO.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B426E7" w:rsidP="00B426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B426E7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B426E7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750171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11/2013 a současně bere na vědomí výkaz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zisku a ztrát ke dni 30.11.2013.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jako jediný akcionář při výkonu působnosti valné hromady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Žatecké teplárenské, a.s. na návrh představenstva Žatecké teplárenské, a.s. schvaluje cenu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tepla pro ohřev vody v bazénu Koupaliště v Žatci dodávanou společností Žatecká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 pro rok 2014 ve výši 252,92 Kč/GJ bez DPH.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750171">
        <w:rPr>
          <w:rFonts w:ascii="Times New Roman" w:hAnsi="Times New Roman" w:cs="Times New Roman"/>
          <w:color w:val="000000"/>
          <w:sz w:val="20"/>
          <w:szCs w:val="20"/>
        </w:rPr>
        <w:t>PŘ</w:t>
      </w:r>
      <w:r>
        <w:rPr>
          <w:rFonts w:ascii="Times New Roman" w:hAnsi="Times New Roman" w:cs="Times New Roman"/>
          <w:color w:val="000000"/>
          <w:sz w:val="20"/>
          <w:szCs w:val="20"/>
        </w:rPr>
        <w:t>. PŘEDST.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hotel Otokar, vodovod a kanalizace, </w:t>
      </w:r>
      <w:r w:rsidR="00D5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hotel Otokar, vodovod a kanalizace, </w:t>
      </w:r>
    </w:p>
    <w:p w:rsidR="00D55B9E" w:rsidRDefault="00D50E5F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D55B9E"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p.p.č. 4638/7 v k.ú. Žatec, jejímž obsahem bude nový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 a kanalizace, právo ochranného pásma a právo oprávněné strany vyplývající ze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rodinný domek č.p. 1728, ul. Stroupečská, k.ú. Žatec“ na pozemku města p.p.č. 6836/2 v k.ú. Žatec, jejímž obsahem bude zřízení vodovodní přípojky, právo ochranného pásma a právo oprávněné strany vyplývající ze zákona č. 274/2001 Sb., zákon o vodovodech a kanalizacích, ve znění 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„kanalizační přípojka pro RD na p.p.č. 5622/2 v k.ú. Žatec“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„kanalizační přípojka pro RD na p.p.č. 5622/2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Žatec“ na pozemku města p.p.č. 5617/6 v k.ú. Žatec, jejímž obsahem bude zřízení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kanalizační přípojky, právo ochranného pásma a právo oprávněné strany vyplývající ze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RD č.p. 1671, ul.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Stroupečská, k.ú. Žatec“ na pozemku města p.p.č. 6836/2 v k.ú. Žatec, jejímž obsahem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Politických vězňů 4646/29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kNN – město Žatec, 8x OM“ na pozemcích města p.p.č. 4614/94,  p.p.č. 6965, p.p.č.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4614/11, p.p.č. 4614/43, p.p.č. 4614/50, p.p.č. 4614/52, p.p.č. 4646/30 a p.p.č. 4646/29 v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Žatec, jejímž obsahem bude uložení vodovodního řadu do země, právo ochranného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458/2000 Sb., energetický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zákon,  ve znění 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 na stavbu „LN 085 123 Žatec,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Politických vězňů  – rekonstrukce kanalizace a vodovodu“ na pozemcích města p.p.č.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6961/1 a p.p.č. 6965 v k.ú. Žatec, jejímž obsahem bude uložení vodovodního řadu do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země, právo ochranného pásma a právo oprávněné strany vyplývající ze zákona 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ul. Chomutovská,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zařízení – povrchová voda, </w:t>
      </w:r>
      <w:r w:rsidR="00D50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D55B9E" w:rsidRDefault="00D55B9E" w:rsidP="00D50E5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fyzické osoby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stavbu „Žatec, ul. Chomutovská, zařízení – povrchová voda, 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p.p.č. 7032/44 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výměře 1591 m2 v k.ú. Žatec, jejímž obsahem je stavba zařízení pro čerpání povrchové vody z řeky Ohře, právo ochranného pásma a právo oprávněné strany vyplývající ze zákona č. 274/2001 Sb., zákon o vodovodech a kanalizacích, ve znění pozdějších předpisů.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nemovitostí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přílohu č. 2 k mandátní smlouvě ze dne 25.04.1994 ve znění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dodatků č. 1-20 uzavřené s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 Vladimírem Martinovským – R</w:t>
      </w:r>
      <w:r>
        <w:rPr>
          <w:rFonts w:ascii="Times New Roman" w:hAnsi="Times New Roman" w:cs="Times New Roman"/>
          <w:color w:val="000000"/>
          <w:sz w:val="24"/>
          <w:szCs w:val="24"/>
        </w:rPr>
        <w:t>ealitní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kancelář</w:t>
      </w:r>
      <w:r w:rsidR="00D50E5F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MPR a dále schvaluje přílohu č. 2 k mandátní smlouvě ze dne 25.04.1994 ve znění dodatků č. 1-7 uzavřené s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 xml:space="preserve"> Ing. Miroslavem Falbrem – </w:t>
      </w:r>
      <w:r>
        <w:rPr>
          <w:rFonts w:ascii="Times New Roman" w:hAnsi="Times New Roman" w:cs="Times New Roman"/>
          <w:color w:val="000000"/>
          <w:sz w:val="24"/>
          <w:szCs w:val="24"/>
        </w:rPr>
        <w:t>Správ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domů Podměstí.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správců objektů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ve smyslu mandátních smluv uzavřených se správci objektů Vladimírem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Martinovským – Realitní kancelář MPR a Ing. Miroslavem Falbrem – Správa domů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Podměstí schvaluje s ohledem na inflaci úpravu odměny za správu bytů na částku 94,- Kč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měsíčně za jeden spravovaný byt v Žatci a na částku 104,- Kč měsíčně za jeden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spravovaný byt v obcích s účinností od 01.03.2014.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Plány oprav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předložené návrhy plánů oprav a investic správců objektů: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Vladimíra Martinovského – Realitní kancelář MPR a Ing. Miroslava Falbra – Správa domů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Podměstí pro rok 2014.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nemovitém majetku zařazeném do záměru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prodat ze svého majetku a ukládá odboru rozvoje a majetku města zveřejnit po dobu 30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dnů záměr města prodat nemovitost č.p. 1925  třída Obránců míru  v Žatci – objekt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občanské vybavenosti se st.p.č. 298/3 o výměře 1183 m2 v k.ú. Žatec za kupní cenu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2.500.000,- Kč a náklady s tímto převodem spojené.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1/14 a schvaluje nájem bytu 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 o velikosti 1+1 v č.p. 2837 ul. Dr. Václava Kůrky v Žatci na dobu určitou do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31.12.2014, nájemce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2/14 a schvaluje nájem bytu 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o velikosti 0+1 v č.p. 2833 ul. Dr. Václava Kůrky v Žatci na dobu určitou do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31.12.2014 za měsíční nájemné ve výši 45,- Kč/m2, nájemce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získal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azyl v ČR dne 24.07.2008.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3/14 a schvaluje výměnu bytu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 v č.p. 1604 ul. Příkrá v Žatci, nájemce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volný byt č. 2 o velikosti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1+1 v domě č.p. 1604 ul. Příkrá v Žatci.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Žatce projednala doporučení bytové komise č. 4/14 a souhlasí s podnájmem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19 o velikosti 1+3 v č.p. 2837 ul. Dr. Václava Kůrky v Žatci na dobu určitou do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01.04.2015, nájemce bytu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podnájemci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6/14 a schvaluje nájem bytu č. 2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velikosti 1+1 v č.p. 2837 ul. Dr. Václava Kůrky v Žatci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75,54 Kč/m2 bez služeb na dobu určitou do 31.12.2014 s podmínkou uhrazení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peněžité jistoty ve výši trojnásobku měsíčního nájemného.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7/14 a schvaluje nájem bytu č. 5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velikosti 1+2 v č.p. 2835 ul. Dr. Václava Kůrky v Žatci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nájemné 75,54 Kč/m2 bez služeb na dobu určitou do 31.12.2014 s podmínkou uhrazení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vratné peněžité jistoty ve výši trojnásobku měsíčního nájemného.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nabýt do majetku města darem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pozemky ostatní plocha  p.p.č. 6960/17  o výměře 967 m2, p.p.č. 6960/18  o výměře 495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p.p.č. 6960/19 o výměře 193 m2, p.p.č. 6960/20 o výměře 122 m2, p.p.č. 6960/21 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99 m2, p.p.č. 6960/22 o výměře 656 m2, p.p.č. 6960/23 o výměře 754 m2 podle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geometrického plánu č. 5811-42/2013 ze dne 17.07.2013 vzniklé dělením pozemku p.p.č.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6960/1 ostatní plocha v k.ú. Žatec, dále p.p.č. 6967/12 o výměře 335 m2, p.p.č. 6967/13 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341 m2, p.p.č. 6967/14 o výměře 290 m2, p.p.č. 6967/15 o výměře 302 m2, p.p.č.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6967/16 o výměře 314 m2, p.p.č. 6967/17 o výměře 310 m2, p.p.č. 6967/18 o výměře 346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m2, p.p.č. 6967/19 o výměře 302 m2 podle geometrického plánu č. 5811-43/2013 ze dne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17.07.2013 vzniklé dělením pozemku p.p.č. 6967/1 ostatní plocha v k.ú. Žatec, dále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zastavěná plocha a nádvoří st.p.č. 3712 o výměře 5 m2 a st.p.č. 3732 o výměře 5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 pod stavbami autobusových zastávek vše v k.ú. Žatec z majetku Ústeckého kraje a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doporučuje zastupitelstvu města schválit text darovací smlouvy.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pozemek ostatní plocha p.p.č. 602/1 v k.ú. Žatec z majetku ČR - Úřadu pro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zastupování státu ve věcech majetkových a současně rada města doporučuje zastupitelstvu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schválit text smlouvy o bezúplatném převodu nemovitosti č. ULN/5/2014  včetně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schvalovací doložky.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„Plánované opravy komunikací pro rok 2014,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na stavební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práce, zadanou jako zakázku malého rozsahu v souladu se zněním zákona č. 137/2006 Sb.,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zakázkách, v platném znění pozdějších předpisů a podmínek se Zásadami a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Žatec, na zhotovitele stavby „Plánované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opravy komunikací pro rok 2014, Žatec“ stanovené projektovou dokumentací pro výběr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a schvaluje základní okruh zájemců, kterým bude výzva zaslána. 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Žatec schvaluje návrh SoD k předmětné veřejné zakázce.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a opravy na rok 2014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změny - uvolnění finančních prostředků z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investičního fondu na financování akcí schválených v návrhu investic a oprav pro rok 2014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tomto znění: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- 350.000,-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714-3113-5171 org. 5510     + 350.000,- Kč (oprava)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</w:t>
      </w:r>
      <w:r w:rsidR="00750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- 350.000,-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714-3112-5171 org. 5301     + 350.000,- Kč (oprava)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- 300.000,-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714-3113-5169 org. 5511     + 300.000,- Kč (oprava)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- 70.000,-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739-3631-5171               + 70.000,-  Kč (oprava)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- 500.000,-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710-2212-5166               + 500.000,- Kč (kapitola komunikace)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</w:t>
      </w:r>
      <w:r w:rsidR="00750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- 500.000,-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 + 500.000,- Kč (kap. míst. hosp.)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- 492.000,-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710-2219-5171               + 492.000,- Kč (oprava)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- 108.000,- Kč (IF)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710-2219-5166               + 108.000,- Kč (poradenská činnost).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Veřejné osvětlení v ul. K Perči (ke garážím) – rozpočtová změna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převod finančních prostředků z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realizaci investiční akce „Veřejné osvětlení v ul. K Perči (ke garážím)“: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741-6171-5901                     - 200.000,- Kč (RF)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739-3631-6121 org. 674            + 200.000,- Kč (investiční akce).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1.344.000,00 Kč, a to zapojení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na pokrytí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jakož i na provádění dohledu nad výkonem pěstounské péče v celkové výši 1.344.000,00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příspěvek na výkon st. </w:t>
      </w:r>
      <w:r w:rsidR="00A4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právy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19.582.900,- Kč, a to zapojení příspěvku na výkon státní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správy v působnosti obcí na rok 2014.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4112            </w:t>
      </w:r>
      <w:r w:rsidR="00750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+ 19.582.900,- Kč (příspěvek na výkon st. spr.)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719-6171-2329         - 19.999.900,- Kč (nahodilé příjmy)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</w:t>
      </w:r>
      <w:r w:rsidR="00750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0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417.000,- Kč (rezervní fond).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LPS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90.000,- Kč, a to narovnání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na základě přijaté účelové dotace na zajištění LPS v Žatci pro rok 2014: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4122, org. 400                      - 90.000,- Kč (předpokládaná dotace KÚ)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741-3513-5169, org. 400           - 90.000,- Kč (zabezpečení LPS 2014).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750171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 zatečení do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objektu Nemocnice Žatec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Nemocnice Žatec, o.p.s., Husova 2796, 438 44 Žatec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schvaluje převod částky 34.568,- Kč za pojistnou událost č. 4134073939 „zatečení do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objektu Nemocnice Žatec“ z příjmového účtu Města Žatce na účet organizace.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5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99/14</w:t>
      </w:r>
      <w:r w:rsidR="00D55B9E">
        <w:rPr>
          <w:rFonts w:ascii="Arial" w:hAnsi="Arial" w:cs="Arial"/>
          <w:sz w:val="24"/>
          <w:szCs w:val="24"/>
        </w:rPr>
        <w:tab/>
      </w:r>
      <w:r w:rsidR="00D55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– „Záchrana objektu bývalých papíren a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otevřeného řízení podle ustanovení § 27 zákona 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Sb., o veřejných zakázkách, v platném znění, v souladu se Zásadami a postupy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 a v souladu s aktuálními Pokyny pro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zakázek v rámci Regionálního operačního programu NUTS II Severozápad v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oblasti podpory 1.2. Podpora revitalizace a regenerace středních a malých měst na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„Záchrana objektu bývalých papíren a vybudování depozitářů muzea v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jejich části“ v podobě zadávací dokumentace, kvalifikační dokumentace a návrhu SoD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projektové dokumentace pro výběr zhotovitele s názvem „Vybudování a vybavení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depozitářů muzea v části areálu bývalých papíren, ul. Vol. Čechů, Žatec“.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a náhradníky hodnotící komise, která dle § 71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3 zákona zároveň plní funkci komise pro otevírání obálek.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750171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ředitele PO Domova pro seniory a Pečovatelské služby Žatec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102 odst. 2 písm. b) zákona č. 128/2000 Sb., o obcích, v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platném znění, jmenuje do funkce ředitele příspěvkové organizace Domov pro seniory a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Žatec od 01.03.2014 se šestiměsíční zkušební dobou Mgr. Petra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Antoniho.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od 01.03.2014 výkonem všech práv a povinností vyplývajících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 výkonu funkce vedoucí odboru sociálních věcí Městského úřadu Žatec Mgr. Kamilu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Sulíkovou a to do doby, než bude tato funkce obsazena novým vedoucím úředníkem.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a MŠ,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Dvořákova 24, okres Louny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povoluje výjimku z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nejvyššího počtu žáků se speciálními vzdělávacími potřebami ve třídě pro žáky se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zdravotním postižením ve školním roce 2013/2014 dle ust. § 23 odst. 5 zákona č. 561/2004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Sb., o předškolním, základním, středním, vyšším odborném a jiném vzdělávání (školský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zákon), ve znění pozdějších předpisů, a to ze 14 na 15 žáků za předpokladu, že zvýšení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počtu nebude na újmu kvalitě vzdělávací činnosti a budou splněny podmínky bezpečnosti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ochrany zdraví.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4.3.2014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750171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171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Domov pro seniory a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 za rok 2013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Domov pro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seniory a Pečovatelská služba v Žatci za rok 2013.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příspěvkové organizace Kamarád - LORM za rok 2013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Kamarád –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  za rok 2013.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750171" w:rsidRDefault="00750171" w:rsidP="007501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50171" w:rsidRPr="0016158C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50171" w:rsidRPr="00582CF5" w:rsidTr="00FB6E44">
        <w:trPr>
          <w:cantSplit/>
          <w:trHeight w:val="344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50171" w:rsidRPr="00582CF5" w:rsidRDefault="005C1580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50171" w:rsidRPr="00582CF5" w:rsidRDefault="005C1580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  <w:tr w:rsidR="00750171" w:rsidRPr="00582CF5" w:rsidTr="00FB6E44">
        <w:trPr>
          <w:cantSplit/>
          <w:trHeight w:val="393"/>
        </w:trPr>
        <w:tc>
          <w:tcPr>
            <w:tcW w:w="937" w:type="dxa"/>
          </w:tcPr>
          <w:p w:rsidR="00750171" w:rsidRPr="00582CF5" w:rsidRDefault="00750171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50171" w:rsidRPr="00582CF5" w:rsidRDefault="00750171" w:rsidP="00FB6E44">
            <w:pPr>
              <w:jc w:val="center"/>
              <w:rPr>
                <w:sz w:val="20"/>
              </w:rPr>
            </w:pPr>
          </w:p>
        </w:tc>
      </w:tr>
    </w:tbl>
    <w:p w:rsidR="00750171" w:rsidRPr="00582CF5" w:rsidRDefault="00750171" w:rsidP="00750171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PO Domov pro seniory a Pečovatelská služba v Žatci na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2014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31, odst. 1. písm. a) zákona č. 250/2000 Sb.,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odpisový plán příspěvkové organizace Domov pro seniory a Pečovatelská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služba v Žatci na rok 2014 v celkové výši 653.000,- Kč.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PO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řediteli příspěvkové organizace Domov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seniory a Pečovatelská služba v Žatci v navržené výši.</w:t>
      </w:r>
    </w:p>
    <w:p w:rsidR="00750171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D55B9E" w:rsidRDefault="00D55B9E" w:rsidP="00A40C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1003, Písečná 2820) na dobu určitou od 02.03.2014 do 02.03.2016.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802, Písečná 2820) na dobu určitou od 02.03.2014 do 02.03.2016.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309, Písečná 2820) na dobu určitou od 22.02.2014 do 22.02.2016.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19, U Hřiště 2512) na dobu určitou od 24.02.2014 do 24.02.2016.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bytů se řídí platnými Pravidly pro poskytování nájmů v domech s pečovatelskou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301 o velikosti 1+1 v DPS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tím, že v souladu s platnými pravidly pro přidělování bytů v DPS uhradí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40.000,- Kč.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104 o velikosti 1+1 v DPS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>fyzické osobě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tím, že v souladu s platnými pravidly pro přidělování bytů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DPS uhradí </w:t>
      </w:r>
      <w:r w:rsidR="00A40CB3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ve výši 25.000,- Kč.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05.02.2014.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15/14 schvaluje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změnit vodorovným dopravním značením systém parkování po obou stranách dolní části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ulice Vrchlického v Žatci podél Základní školy Komenského alej z kolmého na šikmé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parkování. 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16/14  schvaluje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dvou příčných zpomalovacích prahů v ulici U Flory v Žatci.  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17/14 schvaluje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dopravní značky č. B28 zákaz zastavení s časovým omezením na denní dobu v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Mládežnická v Žatci naproti nákladové rampě prodejny Delvita.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stanovisko dopravní komise ohledně podnětu paní Stanislavy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Žitníkové z jednání zastupitelstva města a na základě usnesení dopravní komise č. 18/14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zřízení přechodu pro chodce  ul. Lva Tolstého v Žatci u křižovatky s ul.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Komenského alej.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dále projednala a na základě doporučení dopravní komise schvaluje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č. A12 – pozor děti na vozovku v ul. Lva Tolstého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křižovatky s ul. Komenského alej.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19/14 schvaluje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V13a při výjezdu na křižovatce od ulice Prokopa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Malého na ul. Obránců míru v Žatci.  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20/14 schvaluje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doplnění chybějícího dopravního značení na všech křižovatkách v ul. Svatováclavská v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– dopravní značky č. P2 – hlavní silnice s dodatkovou tabulkou E2b – tvar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křižovatky.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 A.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Žatec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Regionální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muzeum K. A. Polánka Žatec za rok 2013.</w:t>
      </w:r>
    </w:p>
    <w:p w:rsidR="00750171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Městská knihovna Žatec za </w:t>
      </w:r>
    </w:p>
    <w:p w:rsidR="00D55B9E" w:rsidRDefault="00D55B9E" w:rsidP="00D55B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2013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Městská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knihovna Žatec za rok 2013.</w:t>
      </w:r>
    </w:p>
    <w:p w:rsidR="001C235D" w:rsidRDefault="001C235D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A40CB3" w:rsidRDefault="00A40CB3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2014 – PO Městská knihovna Žatec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 odst. 1 písm. a) zákona č. 250/2000 Sb., 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Městská knihovna Žatec na rok 2014 a to v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0 Kč.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Chrám Chmele a Piva CZ,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organizace.</w:t>
      </w:r>
    </w:p>
    <w:p w:rsidR="00D55B9E" w:rsidRDefault="00D55B9E" w:rsidP="00D55B9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750171" w:rsidRDefault="00750171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Technické správy města Žatce, s.r.o.</w:t>
      </w:r>
    </w:p>
    <w:p w:rsidR="00750171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pro životní prostředí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22.01.2014.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06.02.2014.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Memorandum o porozumění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zplnomocňuje hejtmana Ústeckého kraje k podpisu Memoranda o 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porozumění s potenciálním investorem v průmyslové zóně Triangle u Žatce v navrženém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D55B9E" w:rsidP="00D55B9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leden 2014</w:t>
      </w:r>
    </w:p>
    <w:p w:rsidR="00D55B9E" w:rsidRDefault="00D55B9E" w:rsidP="00D55B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750171" w:rsidRDefault="00D55B9E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leden 2014.</w:t>
      </w:r>
    </w:p>
    <w:p w:rsidR="00D55B9E" w:rsidRDefault="00750171" w:rsidP="007501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B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55B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55B9E">
        <w:rPr>
          <w:rFonts w:ascii="Times New Roman" w:hAnsi="Times New Roman" w:cs="Times New Roman"/>
          <w:color w:val="000000"/>
          <w:sz w:val="20"/>
          <w:szCs w:val="20"/>
        </w:rPr>
        <w:t>25.2.2014</w:t>
      </w:r>
    </w:p>
    <w:p w:rsidR="00D55B9E" w:rsidRDefault="00D55B9E" w:rsidP="00D55B9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1C235D" w:rsidRDefault="001C235D" w:rsidP="001C235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C235D" w:rsidRPr="0016158C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C235D" w:rsidRPr="00582CF5" w:rsidTr="00FB6E44">
        <w:trPr>
          <w:cantSplit/>
          <w:trHeight w:val="344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  <w:tr w:rsidR="001C235D" w:rsidRPr="00582CF5" w:rsidTr="00FB6E44">
        <w:trPr>
          <w:cantSplit/>
          <w:trHeight w:val="393"/>
        </w:trPr>
        <w:tc>
          <w:tcPr>
            <w:tcW w:w="937" w:type="dxa"/>
          </w:tcPr>
          <w:p w:rsidR="001C235D" w:rsidRPr="00582CF5" w:rsidRDefault="001C235D" w:rsidP="00FB6E4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C235D" w:rsidRPr="00582CF5" w:rsidRDefault="001C235D" w:rsidP="00FB6E44">
            <w:pPr>
              <w:jc w:val="center"/>
              <w:rPr>
                <w:sz w:val="20"/>
              </w:rPr>
            </w:pPr>
          </w:p>
        </w:tc>
      </w:tr>
    </w:tbl>
    <w:p w:rsidR="001C235D" w:rsidRPr="00582CF5" w:rsidRDefault="001C235D" w:rsidP="001C235D"/>
    <w:p w:rsidR="00D55B9E" w:rsidRDefault="00750171" w:rsidP="00D55B9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5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 w:rsidR="00D55B9E">
        <w:rPr>
          <w:rFonts w:ascii="Arial" w:hAnsi="Arial" w:cs="Arial"/>
          <w:sz w:val="24"/>
          <w:szCs w:val="24"/>
        </w:rPr>
        <w:tab/>
      </w:r>
      <w:r w:rsidR="00D55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D55B9E" w:rsidRDefault="00D55B9E" w:rsidP="007501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B8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8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80191" w:rsidRDefault="00B80191" w:rsidP="007501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191" w:rsidRDefault="00B80191" w:rsidP="007501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191" w:rsidRDefault="00B80191" w:rsidP="007501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191" w:rsidRDefault="00B80191" w:rsidP="007501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0D2C69" w:rsidRDefault="000D2C69" w:rsidP="000D2C69">
      <w:pPr>
        <w:pStyle w:val="Nadpis1"/>
      </w:pPr>
      <w:r>
        <w:t>Za správnost vyhotovení: Pavlína Kloučková</w:t>
      </w:r>
    </w:p>
    <w:p w:rsidR="000D2C69" w:rsidRDefault="000D2C69" w:rsidP="000D2C69">
      <w:pPr>
        <w:jc w:val="both"/>
        <w:rPr>
          <w:sz w:val="24"/>
        </w:rPr>
      </w:pPr>
    </w:p>
    <w:p w:rsidR="000D2C69" w:rsidRDefault="000D2C69" w:rsidP="000D2C69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0D2C69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D4" w:rsidRDefault="00E67ED4" w:rsidP="00D517BA">
      <w:pPr>
        <w:spacing w:after="0" w:line="240" w:lineRule="auto"/>
      </w:pPr>
      <w:r>
        <w:separator/>
      </w:r>
    </w:p>
  </w:endnote>
  <w:endnote w:type="continuationSeparator" w:id="0">
    <w:p w:rsidR="00E67ED4" w:rsidRDefault="00E67ED4" w:rsidP="00D5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94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6E44" w:rsidRDefault="00FB6E44" w:rsidP="00D517B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B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BE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E44" w:rsidRDefault="00FB6E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D4" w:rsidRDefault="00E67ED4" w:rsidP="00D517BA">
      <w:pPr>
        <w:spacing w:after="0" w:line="240" w:lineRule="auto"/>
      </w:pPr>
      <w:r>
        <w:separator/>
      </w:r>
    </w:p>
  </w:footnote>
  <w:footnote w:type="continuationSeparator" w:id="0">
    <w:p w:rsidR="00E67ED4" w:rsidRDefault="00E67ED4" w:rsidP="00D51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9E"/>
    <w:rsid w:val="00092BE4"/>
    <w:rsid w:val="000D2C69"/>
    <w:rsid w:val="001C235D"/>
    <w:rsid w:val="00553558"/>
    <w:rsid w:val="005C1580"/>
    <w:rsid w:val="00750171"/>
    <w:rsid w:val="00A40CB3"/>
    <w:rsid w:val="00AB4620"/>
    <w:rsid w:val="00B426E7"/>
    <w:rsid w:val="00B80191"/>
    <w:rsid w:val="00B8342D"/>
    <w:rsid w:val="00D50E5F"/>
    <w:rsid w:val="00D517BA"/>
    <w:rsid w:val="00D55B9E"/>
    <w:rsid w:val="00DC4C12"/>
    <w:rsid w:val="00E67ED4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D2C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7BA"/>
  </w:style>
  <w:style w:type="paragraph" w:styleId="Zpat">
    <w:name w:val="footer"/>
    <w:basedOn w:val="Normln"/>
    <w:link w:val="ZpatChar"/>
    <w:uiPriority w:val="99"/>
    <w:unhideWhenUsed/>
    <w:rsid w:val="00D5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7BA"/>
  </w:style>
  <w:style w:type="paragraph" w:styleId="Textbubliny">
    <w:name w:val="Balloon Text"/>
    <w:basedOn w:val="Normln"/>
    <w:link w:val="TextbublinyChar"/>
    <w:uiPriority w:val="99"/>
    <w:semiHidden/>
    <w:unhideWhenUsed/>
    <w:rsid w:val="00FB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4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D2C6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D2C6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D2C6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D2C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7BA"/>
  </w:style>
  <w:style w:type="paragraph" w:styleId="Zpat">
    <w:name w:val="footer"/>
    <w:basedOn w:val="Normln"/>
    <w:link w:val="ZpatChar"/>
    <w:uiPriority w:val="99"/>
    <w:unhideWhenUsed/>
    <w:rsid w:val="00D5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7BA"/>
  </w:style>
  <w:style w:type="paragraph" w:styleId="Textbubliny">
    <w:name w:val="Balloon Text"/>
    <w:basedOn w:val="Normln"/>
    <w:link w:val="TextbublinyChar"/>
    <w:uiPriority w:val="99"/>
    <w:semiHidden/>
    <w:unhideWhenUsed/>
    <w:rsid w:val="00FB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4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D2C6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D2C6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D2C6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B965-6D09-480A-986C-2DB316B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2014-02-25T13:26:00Z</cp:lastPrinted>
  <dcterms:created xsi:type="dcterms:W3CDTF">2014-02-26T08:23:00Z</dcterms:created>
  <dcterms:modified xsi:type="dcterms:W3CDTF">2014-02-26T08:23:00Z</dcterms:modified>
</cp:coreProperties>
</file>