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E3A12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Ě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STO 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Ž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ATEC</w:t>
      </w:r>
    </w:p>
    <w:p w:rsidR="00000000" w:rsidRDefault="00C923BA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1CD7ED" wp14:editId="5B947C02">
            <wp:simplePos x="0" y="0"/>
            <wp:positionH relativeFrom="column">
              <wp:posOffset>2226945</wp:posOffset>
            </wp:positionH>
            <wp:positionV relativeFrom="paragraph">
              <wp:posOffset>106680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12">
        <w:rPr>
          <w:rFonts w:ascii="Arial" w:hAnsi="Arial" w:cs="Arial"/>
          <w:sz w:val="24"/>
          <w:szCs w:val="24"/>
        </w:rPr>
        <w:tab/>
      </w:r>
      <w:r w:rsidR="00AE3A12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000000" w:rsidRDefault="00AE3A12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jednání Rady 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atce </w:t>
      </w:r>
    </w:p>
    <w:p w:rsidR="00000000" w:rsidRDefault="00AE3A12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17.3.2014</w:t>
      </w:r>
      <w:proofErr w:type="gramEnd"/>
    </w:p>
    <w:p w:rsidR="00000000" w:rsidRDefault="00AE3A12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158 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164 /14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158/14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>tová 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akce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Realizace energetických úspor dodate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ným </w:t>
      </w:r>
    </w:p>
    <w:p w:rsidR="00000000" w:rsidRDefault="00AE3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mate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ské </w:t>
      </w:r>
      <w:r>
        <w:rPr>
          <w:rFonts w:ascii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koly U Jezu 2903,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íprava podání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ádosti o dotaci v OP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prioritní osa 4 a rozpo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tová </w:t>
      </w:r>
    </w:p>
    <w:p w:rsidR="00000000" w:rsidRDefault="00AE3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na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Kolektivní smlouvy zam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stnanc</w:t>
      </w:r>
      <w:r>
        <w:rPr>
          <w:rFonts w:ascii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atec, Dodatek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</w:t>
      </w:r>
      <w:proofErr w:type="gramEnd"/>
    </w:p>
    <w:p w:rsidR="00000000" w:rsidRDefault="00AE3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Statutu Sociálního fondu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ejnoprávní smlouva mezi obcemi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>atec a Nové Sedlo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íprava podání 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ádosti o dotaci v rámci IOP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Výzva </w:t>
      </w: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Zavád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 ICT</w:t>
      </w:r>
    </w:p>
    <w:p w:rsidR="00000000" w:rsidRDefault="00AE3A1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územní ve</w:t>
      </w:r>
      <w:r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>ejné správ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</w:p>
    <w:p w:rsidR="00000000" w:rsidRDefault="00AE3A1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ní programu zastupitelstva m</w:t>
      </w:r>
      <w:r>
        <w:rPr>
          <w:rFonts w:ascii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hAnsi="Times New Roman" w:cs="Times New Roman"/>
          <w:color w:val="000000"/>
          <w:sz w:val="24"/>
          <w:szCs w:val="24"/>
        </w:rPr>
        <w:t>sta</w:t>
      </w:r>
    </w:p>
    <w:p w:rsidR="007F40DE" w:rsidRDefault="007F40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DE" w:rsidRDefault="007F40D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23BA" w:rsidRDefault="00C923BA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40DE" w:rsidRDefault="00C923BA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7F4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158/14</w:t>
      </w:r>
      <w:r w:rsidR="007F40DE">
        <w:rPr>
          <w:rFonts w:ascii="Arial" w:hAnsi="Arial" w:cs="Arial"/>
          <w:sz w:val="24"/>
          <w:szCs w:val="24"/>
        </w:rPr>
        <w:tab/>
      </w:r>
      <w:r w:rsidR="007F4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C923BA" w:rsidRDefault="007F40DE" w:rsidP="00C923B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F40DE" w:rsidRDefault="00C923BA" w:rsidP="00C923B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40D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F40D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7F40DE">
        <w:rPr>
          <w:rFonts w:ascii="Times New Roman" w:hAnsi="Times New Roman" w:cs="Times New Roman"/>
          <w:color w:val="000000"/>
          <w:sz w:val="20"/>
          <w:szCs w:val="20"/>
        </w:rPr>
        <w:t>17.3.2014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159/14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akce „Realizace energetických úspor dodatečným </w:t>
      </w:r>
    </w:p>
    <w:p w:rsidR="007F40DE" w:rsidRDefault="007F40DE" w:rsidP="007F40D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mateřské školy U Jezu 2903, Žatec“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akce „Realizace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mateřské školy U Jezu 2903, Žatec“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uvedenou v návrhu investic a oprav pro rok 2014.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- 9.500.000,- Kč (IF)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2903     + 9.500.000,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(investiční akce).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160/14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dotaci v OPŽP – prioritní osa 4 a rozpočtová </w:t>
      </w:r>
    </w:p>
    <w:p w:rsidR="007F40DE" w:rsidRDefault="007F40DE" w:rsidP="007F40D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rámci Operačního programu Životního prostředí na projekt: Navýšení kapacity sběrného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dvora - prioritní osa 4.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doporučuje Zastupitelstvu města Žatce schválit zajištění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tohoto projektu, tzn. zajištění spolufinancování obce min. ve výši 10 %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celkových způsobilých výdajů projektu.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schvaluje rozpočtovou změnu na převod finančních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kapitoly kofinancování dotačních titulů na financování zpracování žádosti o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dotaci, výběrové řízení a dotační monitoring dle předloženého návrhu: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kap. 741-6171-5901            - 150.000,- Kč (rezervní fond)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kap. 739-3722-6122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513 </w:t>
      </w:r>
      <w:r w:rsidR="00C9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+ 150.000,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Kč (zpracování žádosti a výběrové</w:t>
      </w:r>
      <w:r w:rsidR="00C9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řízení).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161/14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– Kolektivní smlouvy zaměstnanců Města Žatec, Dodatek č. 2 </w:t>
      </w:r>
    </w:p>
    <w:p w:rsidR="007F40DE" w:rsidRDefault="007F40DE" w:rsidP="007F40D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ke Statutu Sociálního fondu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vzít na vědomí informaci o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uzavření Kolektivních smluv pro zaměstnance Města Žatec zařazené do městského úřadu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městské policie.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projednala a doporučuje zastupitelstvu města schválit dodatek č. 2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 Statutu Sociálního fondu.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162/14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Veřejnoprávní smlouva mezi obcemi Žatec a Nové Sedlo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§ 3a zákona č. 553/1991 Sb., o obecní policii, v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doporučuje Zastupitelstvu města Žatce schválit veřejnoprávní smlouvu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mezi městem Žatec a obcí Nové Sedlo k vykonávání úkolů městské policie na území obce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Nové Sedlo a jeho místních částech.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163/14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Příprava podání žádosti o dotaci v rámci IOP – Výzva č. 22 – Zavádění </w:t>
      </w:r>
    </w:p>
    <w:p w:rsidR="007F40DE" w:rsidRDefault="007F40DE" w:rsidP="007F40D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ICT v územní veřejné správě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podání žádosti o dotaci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rámci Integrovaného operačního programu – oblast podpor 2.1 - Zavádění ICT v územní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správě.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doporučuje Zastupitelstvu města Žatce schválit zajištění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tohoto projektu, tzn. zajištění spolufinancování obce min. ve výši 15 %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celkových způsobilých výdajů projektu.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MAZUROVÁ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164/14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 konaného dne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27.03.2014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17,00 hodin (mimo stálé body programu):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– Kolektivní smlouvy zaměstnanců Města Žatec, Dodatek č. 2 ke Statutu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Sociálního fondu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Veřejnoprávní smlouva mezi obcemi Žatec a Nové Sedlo</w:t>
      </w:r>
    </w:p>
    <w:p w:rsidR="00C923BA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akce „Realizace energetických úspor dodatečným zateplením</w:t>
      </w:r>
      <w:r w:rsidR="00C923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mateřské </w:t>
      </w:r>
      <w:r w:rsidR="00C923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F40DE" w:rsidRDefault="00C923BA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0DE">
        <w:rPr>
          <w:rFonts w:ascii="Times New Roman" w:hAnsi="Times New Roman" w:cs="Times New Roman"/>
          <w:color w:val="000000"/>
          <w:sz w:val="24"/>
          <w:szCs w:val="24"/>
        </w:rPr>
        <w:t>školy U Jezu 2903, Žatec“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Příprava podání žádosti o dotaci v OPŽP – prioritní osa 4 a rozpočtová změna (projekt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 názvem Navýšení kapacity sběrného dvora)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Příprava podání žádosti o dotaci v rámci IOP – Výzva č. 22 – Zavádění ICT v územní </w:t>
      </w:r>
    </w:p>
    <w:p w:rsidR="007F40DE" w:rsidRDefault="007F40DE" w:rsidP="007F40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veřejné správě.</w:t>
      </w:r>
    </w:p>
    <w:p w:rsidR="007F40DE" w:rsidRDefault="007F40DE" w:rsidP="007F40D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27.3.2014</w:t>
      </w:r>
      <w:proofErr w:type="gramEnd"/>
    </w:p>
    <w:p w:rsidR="007F40DE" w:rsidRDefault="007F40DE" w:rsidP="007F40D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51751" w:rsidRDefault="00851751" w:rsidP="00851751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Hamousová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851751" w:rsidRPr="0016158C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Holodňák</w:t>
            </w:r>
            <w:proofErr w:type="spellEnd"/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Štross</w:t>
            </w:r>
            <w:proofErr w:type="spellEnd"/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  <w:tr w:rsidR="00851751" w:rsidRPr="00582CF5" w:rsidTr="00C670B5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937" w:type="dxa"/>
          </w:tcPr>
          <w:p w:rsidR="00851751" w:rsidRPr="00582CF5" w:rsidRDefault="00851751" w:rsidP="00C670B5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851751" w:rsidRPr="00582CF5" w:rsidRDefault="00851751" w:rsidP="00C670B5">
            <w:pPr>
              <w:jc w:val="center"/>
              <w:rPr>
                <w:sz w:val="20"/>
              </w:rPr>
            </w:pPr>
          </w:p>
        </w:tc>
      </w:tr>
    </w:tbl>
    <w:p w:rsidR="00851751" w:rsidRPr="00582CF5" w:rsidRDefault="00851751" w:rsidP="00851751"/>
    <w:p w:rsidR="007F40DE" w:rsidRDefault="007F40DE" w:rsidP="007F40D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2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Členka Rady města Žatce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7F40DE" w:rsidRDefault="007F40DE" w:rsidP="00C923BA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</w:t>
      </w:r>
      <w:r w:rsidR="00C923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Alena Hlávková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Hamousová</w:t>
      </w:r>
      <w:bookmarkStart w:id="0" w:name="_GoBack"/>
      <w:bookmarkEnd w:id="0"/>
      <w:proofErr w:type="spellEnd"/>
    </w:p>
    <w:sectPr w:rsidR="007F40DE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BA" w:rsidRDefault="00C923BA" w:rsidP="00C923BA">
      <w:pPr>
        <w:spacing w:after="0" w:line="240" w:lineRule="auto"/>
      </w:pPr>
      <w:r>
        <w:separator/>
      </w:r>
    </w:p>
  </w:endnote>
  <w:endnote w:type="continuationSeparator" w:id="0">
    <w:p w:rsidR="00C923BA" w:rsidRDefault="00C923BA" w:rsidP="00C9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84307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923BA" w:rsidRDefault="00C923BA" w:rsidP="00C923BA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A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3A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23BA" w:rsidRDefault="00C923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BA" w:rsidRDefault="00C923BA" w:rsidP="00C923BA">
      <w:pPr>
        <w:spacing w:after="0" w:line="240" w:lineRule="auto"/>
      </w:pPr>
      <w:r>
        <w:separator/>
      </w:r>
    </w:p>
  </w:footnote>
  <w:footnote w:type="continuationSeparator" w:id="0">
    <w:p w:rsidR="00C923BA" w:rsidRDefault="00C923BA" w:rsidP="00C92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DE"/>
    <w:rsid w:val="007F40DE"/>
    <w:rsid w:val="00851751"/>
    <w:rsid w:val="00AE3A12"/>
    <w:rsid w:val="00C923BA"/>
    <w:rsid w:val="00E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3BA"/>
  </w:style>
  <w:style w:type="paragraph" w:styleId="Zpat">
    <w:name w:val="footer"/>
    <w:basedOn w:val="Normln"/>
    <w:link w:val="ZpatChar"/>
    <w:uiPriority w:val="99"/>
    <w:unhideWhenUsed/>
    <w:rsid w:val="00C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3BA"/>
  </w:style>
  <w:style w:type="paragraph" w:styleId="Textbubliny">
    <w:name w:val="Balloon Text"/>
    <w:basedOn w:val="Normln"/>
    <w:link w:val="TextbublinyChar"/>
    <w:uiPriority w:val="99"/>
    <w:semiHidden/>
    <w:unhideWhenUsed/>
    <w:rsid w:val="00E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3BA"/>
  </w:style>
  <w:style w:type="paragraph" w:styleId="Zpat">
    <w:name w:val="footer"/>
    <w:basedOn w:val="Normln"/>
    <w:link w:val="ZpatChar"/>
    <w:uiPriority w:val="99"/>
    <w:unhideWhenUsed/>
    <w:rsid w:val="00C92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3BA"/>
  </w:style>
  <w:style w:type="paragraph" w:styleId="Textbubliny">
    <w:name w:val="Balloon Text"/>
    <w:basedOn w:val="Normln"/>
    <w:link w:val="TextbublinyChar"/>
    <w:uiPriority w:val="99"/>
    <w:semiHidden/>
    <w:unhideWhenUsed/>
    <w:rsid w:val="00E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F7F3-019E-427E-BAC8-7EA73A0F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2014-03-17T08:32:00Z</cp:lastPrinted>
  <dcterms:created xsi:type="dcterms:W3CDTF">2014-03-17T09:21:00Z</dcterms:created>
  <dcterms:modified xsi:type="dcterms:W3CDTF">2014-03-17T09:21:00Z</dcterms:modified>
</cp:coreProperties>
</file>