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8" w:rsidRDefault="00C70A0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8"/>
          <w:szCs w:val="48"/>
        </w:rPr>
        <w:t>MĚSTO ŽATEC</w:t>
      </w:r>
    </w:p>
    <w:p w:rsidR="00C70A08" w:rsidRDefault="000C6DD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/>
          <w:b/>
          <w:bCs/>
          <w:color w:val="000000"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A08">
        <w:rPr>
          <w:rFonts w:ascii="Arial" w:hAnsi="Arial" w:cs="Arial"/>
          <w:sz w:val="24"/>
          <w:szCs w:val="24"/>
        </w:rPr>
        <w:tab/>
      </w:r>
      <w:r w:rsidR="00C70A08">
        <w:rPr>
          <w:rFonts w:ascii="Times New Roman" w:hAnsi="Times New Roman"/>
          <w:b/>
          <w:bCs/>
          <w:color w:val="000000"/>
          <w:sz w:val="96"/>
          <w:szCs w:val="96"/>
        </w:rPr>
        <w:t>USNESENÍ</w:t>
      </w:r>
    </w:p>
    <w:p w:rsidR="00C70A08" w:rsidRDefault="00C70A0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70A08" w:rsidRDefault="00C70A0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15.1.2015</w:t>
      </w:r>
    </w:p>
    <w:p w:rsidR="00C70A08" w:rsidRDefault="00C70A0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36  /15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Schválení programu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Kontrola usnesení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Informace o investičních akcích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13/15</w:t>
      </w:r>
      <w:r>
        <w:rPr>
          <w:rFonts w:ascii="Arial" w:hAnsi="Arial" w:cs="Arial"/>
          <w:sz w:val="24"/>
          <w:szCs w:val="24"/>
        </w:rPr>
        <w:tab/>
      </w:r>
      <w:r w:rsidR="009B2EA9">
        <w:rPr>
          <w:rFonts w:ascii="Times New Roman" w:hAnsi="Times New Roman"/>
          <w:color w:val="000000"/>
          <w:sz w:val="24"/>
          <w:szCs w:val="24"/>
        </w:rPr>
        <w:t>Žádost fyzické osoby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Žádost nájemce bytu č. 4 v č.p. 149 nám. Svobody v Žatci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Pronájem garážového boxu v objektu č.e. 2406 ul. Příkrá v Žatci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Záměr pronajmout garáž č. 10 v budově č.e. 2465 ul. Písečná v Žatci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Zrušení smlouvy o smlouvě budoucí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Upuštění od vymáhání pohledávek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Pacht pozemků p.p.č. 3982/8 a p.p.č. 3982/1 v k.ú. Žatec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Termín přijímání žádostí o finanční příspěvky pro rok 2015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Smlouva o zajištění závazku veřejné služby na zabezpečení LPS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Přijetí finančního daru a věcných darů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Dotační pravidla pro realizaci cílů a opatření Komunitního plánu sociálních </w:t>
      </w:r>
    </w:p>
    <w:p w:rsidR="00C70A08" w:rsidRDefault="00C70A0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služeb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Komunitní plán sociálních služeb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Užití znaku Města Žatec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Sazebník úplat za poskytování služeb 2015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Sazebník úhrad za poskytování informací Městem Žatec 2015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Fond pro poskytování příspěvku na ošatné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Informace k projektu Chrám Chmela a Piva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Jmenování člena dozorčí rady Nemocnice Žatec o.p.s.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Výběr zhotovitele stavby - „Rekonstrukce dopravního terminálu v Žatci“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Rozpočtová změna - „Záchrana objektu bývalých papíren a vybudování </w:t>
      </w:r>
    </w:p>
    <w:p w:rsidR="00C70A08" w:rsidRDefault="00C70A0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depozitářů muzea v jejich části“ – vybavení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Transparentní účty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Názvy ulic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Žatecká teplárenská, a.s. - změna stanov</w:t>
      </w:r>
    </w:p>
    <w:p w:rsidR="00C70A08" w:rsidRDefault="00C70A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Forenzní audity obchodních společností vlastněných Městem Žatec</w:t>
      </w: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59DD" w:rsidRDefault="005659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59DD" w:rsidRDefault="005659D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Schválení programu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program jednání rady města.</w:t>
      </w: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15.1.2015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JELÍNEK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Kontrola usnesení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města.</w:t>
      </w:r>
    </w:p>
    <w:p w:rsidR="005659D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15.1.2015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VAJDA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Informace o investičních akcích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bere na vědomí informaci o investičních akcích.</w:t>
      </w: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15.1.2015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13/15</w:t>
      </w:r>
      <w:r>
        <w:rPr>
          <w:rFonts w:ascii="Arial" w:hAnsi="Arial" w:cs="Arial"/>
          <w:sz w:val="24"/>
          <w:szCs w:val="24"/>
        </w:rPr>
        <w:tab/>
      </w:r>
      <w:r w:rsidR="009B2EA9">
        <w:rPr>
          <w:rFonts w:ascii="Times New Roman" w:hAnsi="Times New Roman"/>
          <w:b/>
          <w:bCs/>
          <w:color w:val="000000"/>
          <w:sz w:val="24"/>
          <w:szCs w:val="24"/>
        </w:rPr>
        <w:t>Žádost fyzické osoby</w:t>
      </w:r>
    </w:p>
    <w:p w:rsidR="005659DD" w:rsidRDefault="008D092D" w:rsidP="009B2EA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předkládá Zastupitelstvu města Žatce žádost </w:t>
      </w:r>
      <w:r w:rsidR="009B2EA9">
        <w:rPr>
          <w:rFonts w:ascii="Times New Roman" w:hAnsi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/>
          <w:color w:val="000000"/>
          <w:sz w:val="24"/>
          <w:szCs w:val="24"/>
        </w:rPr>
        <w:t xml:space="preserve"> o prominutí příslušenství dluhu na nájmu bytu č. 2719/6 ul. Javorová v Žatci.</w:t>
      </w:r>
    </w:p>
    <w:p w:rsidR="005659D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29.1.2015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Žádost nájemce bytu č. 4 v č.p. 149 nám. Svobody v Žatci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problematiku nájmu bytu č. 4 v č.p. 149 náměstí Svobody v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Žatci a trvá na usnesení Rady města Žatce č. 734/14 ze dne 07.10.2014 ve věci schválení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výpovědi nájmu bytu.</w:t>
      </w:r>
    </w:p>
    <w:p w:rsidR="008D092D" w:rsidRDefault="005659D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 w:rsidR="008D092D">
        <w:rPr>
          <w:rFonts w:ascii="Arial" w:hAnsi="Arial" w:cs="Arial"/>
          <w:sz w:val="24"/>
          <w:szCs w:val="24"/>
        </w:rPr>
        <w:tab/>
      </w:r>
      <w:r w:rsidR="008D092D">
        <w:rPr>
          <w:rFonts w:ascii="Times New Roman" w:hAnsi="Times New Roman"/>
          <w:color w:val="000000"/>
          <w:sz w:val="20"/>
          <w:szCs w:val="20"/>
        </w:rPr>
        <w:t>31.1.2015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Pronájem garážového boxu v objektu č.e. 2406 ul. Příkrá v Žatci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nájem garážového boxu č. 9 v objektu č.e. 2406 ul. Příkrá v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Žatci na pozemku zastavěná plocha a nádvoří st.p.č. 3184/5 v k.ú. Žatec </w:t>
      </w:r>
      <w:r w:rsidR="009B2EA9">
        <w:rPr>
          <w:rFonts w:ascii="Times New Roman" w:hAnsi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/>
          <w:color w:val="000000"/>
          <w:sz w:val="24"/>
          <w:szCs w:val="24"/>
        </w:rPr>
        <w:t xml:space="preserve"> za účelem parkování osobního automobilu na dobu neurčitou za měsíční nájemné 800,00 Kč bez DPH.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Záměr pronajmout garáž č. 10 v budově č.e. 2465 ul. Písečná v Žatci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města pronajmout nebytový prostor – garáž č. 10 v budově e.č. 2465 ul. Písečná v Žatci,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postavené na pozemku st.p.č. 5075 v k.ú. Žatec za měsíční nájemné 1.281,00 Kč bez DPH.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Zrušení smlouvy o smlouvě budoucí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ukládá odboru rozvoje a majetku města jednat o zrušení smlouvy o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smlouvě budoucí o bezúplatném převodu nemovitého majetku části pozemku p.p.č.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4507/112 v k.ú. Žatec ze dne 03.04.2012, ve znění dodatku č. 1 ze dne 07.12.2013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dohodou.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28.2.2015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C70A08" w:rsidRDefault="00C70A08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Upuštění od vymáhání pohledávek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na základě usnesení Okresního soudu v Lounech č.j. 35 D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567/2013-20 ze dne 09.12.2013 upuštění od vymáhání pohledávky dluhu na nájmu bytu č.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 v č.p. 2513 ul. U Hřiště v Žatci po zemřelé</w:t>
      </w:r>
      <w:r w:rsidR="009B2EA9">
        <w:rPr>
          <w:rFonts w:ascii="Times New Roman" w:hAnsi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/>
          <w:color w:val="000000"/>
          <w:sz w:val="24"/>
          <w:szCs w:val="24"/>
        </w:rPr>
        <w:t xml:space="preserve"> ve výši 2.239,00 Kč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+ příslušenství a na základě usnesení Okresního soudu v Lounech č.j. 35 D 606/2013-17 ze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dne 05.08.2013 upuštění od vymáhání pohledávky dluhu na nájmu bytu č. 25 v č.p. 2513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ul. U Hřiště v Žatci po zemřelé </w:t>
      </w:r>
      <w:r w:rsidR="009B2EA9">
        <w:rPr>
          <w:rFonts w:ascii="Times New Roman" w:hAnsi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/>
          <w:color w:val="000000"/>
          <w:sz w:val="24"/>
          <w:szCs w:val="24"/>
        </w:rPr>
        <w:t>ve výši 8.413,00 Kč + příslušenství.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5659DD" w:rsidRDefault="005659D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Pacht pozemků p.p.č. 3982/8 a p.p.č. 3982/1 v k.ú. Žatec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pacht pozemků  p.p.č. 3982/8  zahrada  o výměře 103 m2 a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p.p.č. 3982/1 zahrada o výměře 1.142 m2 v k.ú. Žatec </w:t>
      </w:r>
      <w:r w:rsidR="009B2EA9">
        <w:rPr>
          <w:rFonts w:ascii="Times New Roman" w:hAnsi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/>
          <w:color w:val="000000"/>
          <w:sz w:val="24"/>
          <w:szCs w:val="24"/>
        </w:rPr>
        <w:t xml:space="preserve"> jako zahradu, na dobu určitou do 01.10.2017, za roční pachtovné ve výši 2.490,00 Kč.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2.2.2015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Termín přijímání žádostí o finanční příspěvky pro rok 2015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ukládá finančnímu odboru přijímat žádosti o poskytnutí finančních </w:t>
      </w:r>
    </w:p>
    <w:p w:rsidR="009B2EA9" w:rsidRDefault="008D092D" w:rsidP="009B2E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příspěvků ostatním a sportovním organizacím pro rok 2015 v termínu do 27.02.2015.</w:t>
      </w:r>
    </w:p>
    <w:p w:rsidR="009B2EA9" w:rsidRDefault="009B2EA9" w:rsidP="009B2E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9B2EA9" w:rsidP="009B2E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30.1.2015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C70A08" w:rsidRDefault="00C70A08" w:rsidP="00C70A08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70A08" w:rsidRPr="00582CF5" w:rsidTr="00C70A08">
        <w:trPr>
          <w:cantSplit/>
          <w:trHeight w:val="344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  <w:tr w:rsidR="00C70A08" w:rsidRPr="00582CF5" w:rsidTr="00C70A08">
        <w:trPr>
          <w:cantSplit/>
          <w:trHeight w:val="393"/>
        </w:trPr>
        <w:tc>
          <w:tcPr>
            <w:tcW w:w="937" w:type="dxa"/>
          </w:tcPr>
          <w:p w:rsidR="00C70A08" w:rsidRPr="00D175CC" w:rsidRDefault="00C70A08" w:rsidP="00C70A0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70A08" w:rsidRPr="00D175CC" w:rsidRDefault="00C70A08" w:rsidP="00C70A0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Smlouva o zajištění závazku veřejné služby na zabezpečení LPS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Smlouvu o zajištění závazku veřejné služby na zabezpečení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LPS pro spádovou oblast Žatecka a Podbořanska v období od 01.01.2015 do 31.12.2015 s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poskytovatelem zdravotní péče Nemocnice Žatec, o.p.s., IČ 25026259, Husova 2796,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Žatec dle předloženého návrhu.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D57CB3" w:rsidRDefault="00D57CB3" w:rsidP="00D57CB3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D57CB3" w:rsidRPr="00582CF5" w:rsidTr="00FC1E78">
        <w:trPr>
          <w:cantSplit/>
          <w:trHeight w:val="344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Přijetí finančního daru a věcných darů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okres Louny Mgr. Zděnky Pejšové a dle § 27 odst. 5 písm. b) zákona č. 250/2000 Sb., o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přijetím: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finančního daru od společnosti Nadační fond Dětský čin roku, Radlická 3201/14, 150 00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Praha 5, ve výši 10.000,00 Kč na nákup školních pomůcek,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věcných darů od společnosti W.A.T.C.H. CZ, s. r. o., Antala Staška 2027/77, 140 00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Praha 4, pro účely základní školy, a to: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tyč stolní fotbal 3 hráči, 1 ks v hodnotě 407,77 Kč,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panáček stolní fotbal červený, 10 ks v hodnotě 641,30 Kč,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panáček stolní fotbal modrý, 10 ks v hodnotě 641,30 Kč.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Celková výše věcných darů činí 1.690,37 Kč.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9B2EA9" w:rsidRDefault="009B2EA9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B2EA9" w:rsidRDefault="009B2EA9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B2EA9" w:rsidRDefault="009B2EA9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D57CB3" w:rsidRPr="00582CF5" w:rsidTr="00D57CB3">
        <w:trPr>
          <w:cantSplit/>
          <w:trHeight w:val="393"/>
        </w:trPr>
        <w:tc>
          <w:tcPr>
            <w:tcW w:w="1182" w:type="dxa"/>
          </w:tcPr>
          <w:p w:rsidR="00D57CB3" w:rsidRPr="00D175CC" w:rsidRDefault="00D57CB3" w:rsidP="00FC1E78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D57CB3" w:rsidRPr="00582CF5" w:rsidTr="00D57CB3">
        <w:trPr>
          <w:cantSplit/>
          <w:trHeight w:val="344"/>
        </w:trPr>
        <w:tc>
          <w:tcPr>
            <w:tcW w:w="1182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D57CB3" w:rsidRPr="00582CF5" w:rsidTr="00D57CB3">
        <w:trPr>
          <w:cantSplit/>
          <w:trHeight w:val="393"/>
        </w:trPr>
        <w:tc>
          <w:tcPr>
            <w:tcW w:w="1182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  <w:tr w:rsidR="00D57CB3" w:rsidRPr="00582CF5" w:rsidTr="00D57CB3">
        <w:trPr>
          <w:cantSplit/>
          <w:trHeight w:val="393"/>
        </w:trPr>
        <w:tc>
          <w:tcPr>
            <w:tcW w:w="1182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Dotační pravidla pro realizaci cílů a opatření Komunitního plánu </w:t>
      </w:r>
    </w:p>
    <w:p w:rsidR="008D092D" w:rsidRDefault="008D092D" w:rsidP="008D09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sociálních služeb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schvaluje Dotační pravidla pro realizaci cílů a opatření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Komunitního plánu sociálních služeb a prorodinných aktivit na období 2015 - 2018 a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ukládá odboru sociálních věcí přijímat žádosti o poskytnutí  finančních příspěvků na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základě  těchto pravidel  pro rok 2015 v  termínu do 27.02.2015.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SULÍKOVÁ</w:t>
      </w:r>
    </w:p>
    <w:p w:rsidR="00D57CB3" w:rsidRDefault="00D57CB3" w:rsidP="00D57CB3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D57CB3" w:rsidRPr="00582CF5" w:rsidTr="00FC1E78">
        <w:trPr>
          <w:cantSplit/>
          <w:trHeight w:val="344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Komunitní plán sociálních služeb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Komunitní plán sociálních služeb a prorodinných aktivit </w:t>
      </w:r>
    </w:p>
    <w:p w:rsidR="009B2EA9" w:rsidRDefault="008D092D" w:rsidP="009B2E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Města Žatce na období 2015 – 2018.</w:t>
      </w:r>
    </w:p>
    <w:p w:rsidR="009B2EA9" w:rsidRDefault="009B2EA9" w:rsidP="009B2E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9B2EA9" w:rsidP="009B2E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15.1.2015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SULÍKOVÁ</w:t>
      </w:r>
    </w:p>
    <w:p w:rsidR="00D57CB3" w:rsidRDefault="00D57CB3" w:rsidP="00D57CB3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D57CB3" w:rsidRPr="00582CF5" w:rsidTr="00FC1E78">
        <w:trPr>
          <w:cantSplit/>
          <w:trHeight w:val="344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  <w:tr w:rsidR="00D57CB3" w:rsidRPr="00582CF5" w:rsidTr="00FC1E78">
        <w:trPr>
          <w:cantSplit/>
          <w:trHeight w:val="393"/>
        </w:trPr>
        <w:tc>
          <w:tcPr>
            <w:tcW w:w="937" w:type="dxa"/>
          </w:tcPr>
          <w:p w:rsidR="00D57CB3" w:rsidRPr="00D175CC" w:rsidRDefault="00D57CB3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57CB3" w:rsidRPr="00D175CC" w:rsidRDefault="00D57CB3" w:rsidP="00FC1E78">
            <w:pPr>
              <w:jc w:val="center"/>
              <w:rPr>
                <w:szCs w:val="24"/>
              </w:rPr>
            </w:pPr>
          </w:p>
        </w:tc>
      </w:tr>
    </w:tbl>
    <w:p w:rsidR="00D57CB3" w:rsidRDefault="00D57CB3" w:rsidP="00D57CB3"/>
    <w:p w:rsidR="009B2EA9" w:rsidRPr="00582CF5" w:rsidRDefault="009B2EA9" w:rsidP="00D57CB3"/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Užití znaku Města Žatec</w:t>
      </w:r>
    </w:p>
    <w:p w:rsidR="005659DD" w:rsidRDefault="008D092D" w:rsidP="009B2EA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žádost fyzické osoby o použití městského znaku pro potřeby své bakalářské práce a v souladu s § 102, odst. 3, zákona č. 128/2000 Sb., o obcích, v platném znění, žádost schvaluje.</w:t>
      </w:r>
    </w:p>
    <w:p w:rsidR="005659D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16.</w:t>
      </w:r>
      <w:r w:rsidR="008D092D">
        <w:rPr>
          <w:rFonts w:ascii="Times New Roman" w:hAnsi="Times New Roman"/>
          <w:color w:val="000000"/>
          <w:sz w:val="20"/>
          <w:szCs w:val="20"/>
        </w:rPr>
        <w:t>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ŠMERÁKOVÁ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490C60" w:rsidRPr="00582CF5" w:rsidRDefault="00490C60" w:rsidP="00490C60"/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Sazebník úplat za poskytování služeb 2015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Sazebník úplat za poskytování služeb Městem Žatec na rok 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2015.</w:t>
      </w: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31.1.2015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ŠMERÁKOVÁ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Sazebník úhrad za poskytování informací Městem Žatec 2015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Sazebník úhrad nákladů za poskytování informací podle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zákona č. 106/1999 Sb., o svobodném přístupu k informacím v platném znění, Městem 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Žatec na rok 2015.</w:t>
      </w:r>
    </w:p>
    <w:p w:rsidR="005659D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31.1.2015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ŠMERÁKOVÁ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490C60" w:rsidRDefault="00490C60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 pro poskytování příspěvku na ošatné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doporučuje Zastupitelstvu města Žatce schválit Fond pro 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poskytování příspěvku na ošatné dle předloženého návrhu.</w:t>
      </w:r>
    </w:p>
    <w:p w:rsidR="005659D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29.1.2015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ŠMERÁKOVÁ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490C60" w:rsidRPr="00582CF5" w:rsidRDefault="00490C60" w:rsidP="00490C60"/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Informace k projektu Chrám Chmela a Piva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doporučuje Zastupitelstvu města Žatce vzít na vědomí 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informaci k dotačnímu projektu Chrám Chmele a Piva.</w:t>
      </w:r>
    </w:p>
    <w:p w:rsidR="005659D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29.1.2015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HAUFTOVÁ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Jmenování člena dozorčí rady Nemocnice Žatec o.p.s.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v souladu s článkem IX. Zakládací listiny obecně prospěšné společnosti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Nemocnice Žatec, o.p.s. bere na vědomí zánik členství uplynutím funkčního období Ing.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Aleny Hlávkové v dozorčí radě Nemocnice Žatec o.p.s. a to ke dni 21.02.2015.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doporučuje zastupitelstvu města jmenovat členem dozorčí </w:t>
      </w:r>
    </w:p>
    <w:p w:rsidR="008D092D" w:rsidRDefault="009B2EA9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rady Nemocnice Žatec o.p.s. </w:t>
      </w:r>
      <w:r w:rsidR="008D092D">
        <w:rPr>
          <w:rFonts w:ascii="Times New Roman" w:hAnsi="Times New Roman"/>
          <w:color w:val="000000"/>
          <w:sz w:val="24"/>
          <w:szCs w:val="24"/>
        </w:rPr>
        <w:t>Mgr. Miroslava Jana Šramotu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92D">
        <w:rPr>
          <w:rFonts w:ascii="Times New Roman" w:hAnsi="Times New Roman"/>
          <w:color w:val="000000"/>
          <w:sz w:val="24"/>
          <w:szCs w:val="24"/>
        </w:rPr>
        <w:t>s účinností od 22.02.2015.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NOVÁK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AE4E1F" w:rsidP="00FC1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AE4E1F" w:rsidP="00FC1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AE4E1F" w:rsidP="00FC1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490C60" w:rsidRPr="00582CF5" w:rsidRDefault="00490C60" w:rsidP="00490C60"/>
    <w:p w:rsidR="008D092D" w:rsidRDefault="00490C60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8D092D">
        <w:rPr>
          <w:rFonts w:ascii="Times New Roman" w:hAnsi="Times New Roman"/>
          <w:b/>
          <w:bCs/>
          <w:color w:val="000000"/>
          <w:sz w:val="24"/>
          <w:szCs w:val="24"/>
        </w:rPr>
        <w:t xml:space="preserve"> 31/15</w:t>
      </w:r>
      <w:r w:rsidR="008D092D">
        <w:rPr>
          <w:rFonts w:ascii="Arial" w:hAnsi="Arial" w:cs="Arial"/>
          <w:sz w:val="24"/>
          <w:szCs w:val="24"/>
        </w:rPr>
        <w:tab/>
      </w:r>
      <w:r w:rsidR="008D092D">
        <w:rPr>
          <w:rFonts w:ascii="Times New Roman" w:hAnsi="Times New Roman"/>
          <w:b/>
          <w:bCs/>
          <w:color w:val="000000"/>
          <w:sz w:val="24"/>
          <w:szCs w:val="24"/>
        </w:rPr>
        <w:t>Výběr zhotovitele stavby - „Rekonstrukce dopravního terminálu v Žatci“</w:t>
      </w:r>
    </w:p>
    <w:p w:rsidR="008D092D" w:rsidRDefault="005659D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8D092D">
        <w:rPr>
          <w:rFonts w:ascii="Times New Roman" w:hAnsi="Times New Roman"/>
          <w:color w:val="000000"/>
          <w:sz w:val="24"/>
          <w:szCs w:val="24"/>
        </w:rPr>
        <w:t xml:space="preserve">ada města Žatce projednala zprávu o posouzení a hodnocení nabídek ze dne 14.01.2015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zhotovitele stavby „Rekonstrukce dopravního terminálu v Žatci“ a dle ust. § 81 odst. 1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písmena b) zákona č. 137/2006 Sb., o veřejných zakázkách, ve znění pozdějších předpisů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rozhodla o výběru nejvhodnější nabídky uchazeče s nejnižší nabídkovou cenou, uvedeného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jako prvního v pořadí hodnocení nabídek.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komisí.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5.2.2015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490C60" w:rsidRPr="00582CF5" w:rsidRDefault="00490C60" w:rsidP="00490C60"/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Rozpočtová změna - „Záchrana objektu bývalých papíren a vybudování </w:t>
      </w:r>
    </w:p>
    <w:p w:rsidR="008D092D" w:rsidRDefault="008D092D" w:rsidP="008D09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depozitářů muzea v jejich části“ – vybavení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rozpočtovou změnu na uvolnění finančních prostředků určených na kofinancování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dotačních titulů pro rok 2015 na investiční akci: „Záchrana objektu bývalých papíren a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vybudování depozitářů muzea v jejich části“ – vybavení ve výši 3.000.000,00 Kč.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Výdaje: 741-6171-6901, org. 2015   - 3.000.000,00 Kč (Kofinancování dotačních titulů)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Výdaje: 739-3613-6122, org. 790    + 3.000.000,00 Kč (Depozitář - vybavení).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OPPELOVÁ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Transparentní účty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zřízení transparentních účtů Města Žatec, a to: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- 19-422481/0100 příjmový běžný účet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- 9005-422481/0100 základní běžný účet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- 107-4175780297/0100 charitativní účet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- 107-7346910257/0100 dotace Depozitář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- 107-7672970247/0100 dotace Marketing cestovního ruchu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. 19027-422481/0100 r</w:t>
      </w:r>
      <w:r w:rsidR="009B2EA9">
        <w:rPr>
          <w:rFonts w:ascii="Times New Roman" w:hAnsi="Times New Roman"/>
          <w:color w:val="000000"/>
          <w:sz w:val="24"/>
          <w:szCs w:val="24"/>
        </w:rPr>
        <w:t>ealitní kancelář MPR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- 29022-422481/0100 realitní kancelář MPR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- 39028-422481/0100 realitní kancelář SDP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 účinností maximálně od 01.03.2015, pokud možno včetně historie, a to takovým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způsobem, aby při zveřejnění informací nedošlo ze strany Města Žatec k zásahu do práva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ochranu osobních údajů fyzických osob vlastnících příslušné protiúčty, jak je toto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právo zaručeno zákonem č. 101/2000 Sb., o ochraně osobních údajů, a to v souladu s jeho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výkladem obsaženým ve stanovisku Úřadu pro ochranu osobních údajů č. 4/2014 ze září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2014.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v souvislosti s tím ukládá starostovi Města Žatce, aby v případě, že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bude zřízením transparentních účtů naplněno ust. § 16 odst. 1 zákona o ochraně osobních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údajů, zajistil splnění povinnosti Města Žatec oznámit jakožto správce osobních údajů </w:t>
      </w:r>
    </w:p>
    <w:p w:rsidR="005659DD" w:rsidRDefault="008D092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jejich zpracování Úřadu pro ochranu osobních údajů.</w:t>
      </w:r>
    </w:p>
    <w:p w:rsidR="005659D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92D" w:rsidRDefault="005659DD" w:rsidP="005659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09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9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D092D">
        <w:rPr>
          <w:rFonts w:ascii="Times New Roman" w:hAnsi="Times New Roman"/>
          <w:color w:val="000000"/>
          <w:sz w:val="20"/>
          <w:szCs w:val="20"/>
        </w:rPr>
        <w:t>28.2.2015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9B2EA9" w:rsidRDefault="009B2EA9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Názvy ulic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žádost </w:t>
      </w:r>
      <w:r w:rsidR="009B2EA9">
        <w:rPr>
          <w:rFonts w:ascii="Times New Roman" w:hAnsi="Times New Roman"/>
          <w:color w:val="000000"/>
          <w:sz w:val="24"/>
          <w:szCs w:val="24"/>
        </w:rPr>
        <w:t xml:space="preserve">fyzické osoby ze dne </w:t>
      </w:r>
      <w:r w:rsidR="00F133C3">
        <w:rPr>
          <w:rFonts w:ascii="Times New Roman" w:hAnsi="Times New Roman"/>
          <w:color w:val="000000"/>
          <w:sz w:val="24"/>
          <w:szCs w:val="24"/>
        </w:rPr>
        <w:t>25.</w:t>
      </w:r>
      <w:r>
        <w:rPr>
          <w:rFonts w:ascii="Times New Roman" w:hAnsi="Times New Roman"/>
          <w:color w:val="000000"/>
          <w:sz w:val="24"/>
          <w:szCs w:val="24"/>
        </w:rPr>
        <w:t>11.2013 a v souladu s ust.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§ 84 odst. 2 písm. r) zákona č. 128/2000 Sb., o obcích, v platném znění, doporučuje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Zastupitelstvu města Žatce schválit pojmenování nově vzniklých ulic 1. Ladislava Škvrny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a 2. Robova  v lokalitě U Flory, ležících na p.p.č. 4558/3, k.ú. Žatec.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ŠMERÁKOVÁ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FD1AA1" w:rsidP="00FC1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FD1AA1" w:rsidP="00FC1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90C60" w:rsidRPr="00D175CC" w:rsidRDefault="00FD1AA1" w:rsidP="00FC1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Žatecká teplárenská, a.s. - změna stanov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v působnosti valné hromady společnosti Žatecká teplárenská, a.s., IČO: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64650871, se sídlem Žatec, č.p. 3149, PSČ 438 01 (dále též jen „Společnost“) v souladu s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ustanovením § 102 odst. 2 písm. c) zákona č. 128/2000 Sb., o obcích (obecní zřízení), ve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znění pozdějších předpisů a v souladu se stanovami Společnosti schvaluje změnu stanov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Společnosti v platném znění tak, že v článku VIII. (odst. 1) mění počet členů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představenstva ze 3 na 5.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PŘEDSTAVENS</w:t>
      </w:r>
      <w:r w:rsidR="005659DD">
        <w:rPr>
          <w:rFonts w:ascii="Times New Roman" w:hAnsi="Times New Roman"/>
          <w:color w:val="000000"/>
          <w:sz w:val="20"/>
          <w:szCs w:val="20"/>
        </w:rPr>
        <w:t>TVO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8D092D" w:rsidRDefault="008D092D" w:rsidP="008D09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Forenzní audity obchodních společností vlastněných Městem Žatec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v působnosti valné hromady společnosti Žatecká teplárenská, a.s., IČO: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64650871, se sídlem Žatec, č.p. 3149, PSČ 438 01 (dále též jen „Společnost“) ukládá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představenstvu Společnosti nechat zpracovat forenzní audit Společnosti s tím, že náklady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spojené s touto službou uhradí Společnosti Město Žatec.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s.r.o., IČ: 22792830, se sídlem Žatec, Čeradická 1014, PSČ 438 01 (dále též jen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„Společnost“) ukládá jednateli společnosti nechat zpracovat forenzní audit Společnosti s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tím, že náklady spojené s touto službou uhradí Společnosti Město Žatec.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v rámci plnění úkolů zřizovatele příspěvkové organizace Technické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služby města Žatec, IČ: 00500593, se sídlem Žatec, Čeradická 1014, PSČ 438 01 (dále též 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jen "Společnost") ukládá řediteli Společnosti nechat zpracovat forenzní audit Společnosti s</w:t>
      </w:r>
    </w:p>
    <w:p w:rsidR="008D092D" w:rsidRDefault="008D092D" w:rsidP="008D0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tím, že náklady spojené s touto službou uhradí Společnosti Město Žatec.</w:t>
      </w:r>
    </w:p>
    <w:p w:rsidR="008D092D" w:rsidRDefault="008D092D" w:rsidP="008D09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28.2.2015</w:t>
      </w:r>
    </w:p>
    <w:p w:rsidR="008D092D" w:rsidRDefault="008D092D" w:rsidP="008D09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PŘEDSTAVENS</w:t>
      </w:r>
      <w:r w:rsidR="005659DD">
        <w:rPr>
          <w:rFonts w:ascii="Times New Roman" w:hAnsi="Times New Roman"/>
          <w:color w:val="000000"/>
          <w:sz w:val="20"/>
          <w:szCs w:val="20"/>
        </w:rPr>
        <w:t>TVO</w:t>
      </w:r>
    </w:p>
    <w:p w:rsidR="00490C60" w:rsidRDefault="00490C60" w:rsidP="00490C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490C60" w:rsidRPr="00582CF5" w:rsidTr="00FC1E78">
        <w:trPr>
          <w:cantSplit/>
          <w:trHeight w:val="344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  <w:tr w:rsidR="00490C60" w:rsidRPr="00582CF5" w:rsidTr="00FC1E78">
        <w:trPr>
          <w:cantSplit/>
          <w:trHeight w:val="393"/>
        </w:trPr>
        <w:tc>
          <w:tcPr>
            <w:tcW w:w="937" w:type="dxa"/>
          </w:tcPr>
          <w:p w:rsidR="00490C60" w:rsidRPr="00D175CC" w:rsidRDefault="00490C60" w:rsidP="00FC1E78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C60" w:rsidRPr="00D175CC" w:rsidRDefault="00490C60" w:rsidP="00FC1E78">
            <w:pPr>
              <w:jc w:val="center"/>
              <w:rPr>
                <w:szCs w:val="24"/>
              </w:rPr>
            </w:pPr>
          </w:p>
        </w:tc>
      </w:tr>
    </w:tbl>
    <w:p w:rsidR="00490C60" w:rsidRPr="00582CF5" w:rsidRDefault="00490C60" w:rsidP="00490C60"/>
    <w:p w:rsidR="008D092D" w:rsidRDefault="008D092D" w:rsidP="008D09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Starosta</w:t>
      </w:r>
    </w:p>
    <w:p w:rsidR="008D092D" w:rsidRDefault="008D092D" w:rsidP="005659D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Mgr. Miroslav Jan Šramota</w:t>
      </w:r>
      <w:r w:rsidR="00F133C3">
        <w:rPr>
          <w:rFonts w:ascii="Times New Roman" w:hAnsi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Ing. Aleš Jelínek</w:t>
      </w:r>
      <w:r w:rsidR="00F133C3">
        <w:rPr>
          <w:rFonts w:ascii="Times New Roman" w:hAnsi="Times New Roman"/>
          <w:b/>
          <w:bCs/>
          <w:color w:val="000000"/>
          <w:sz w:val="24"/>
          <w:szCs w:val="24"/>
        </w:rPr>
        <w:t xml:space="preserve"> v.r.</w:t>
      </w:r>
    </w:p>
    <w:p w:rsidR="00F133C3" w:rsidRDefault="00F133C3" w:rsidP="005659D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33C3" w:rsidRDefault="00F133C3" w:rsidP="005659D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33C3" w:rsidRDefault="00F133C3" w:rsidP="005659D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33C3" w:rsidRDefault="00F133C3" w:rsidP="005659D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5255" w:rsidRDefault="00325255" w:rsidP="00325255">
      <w:pPr>
        <w:pStyle w:val="Nadpis1"/>
      </w:pPr>
      <w:r>
        <w:t>Za správnost vyhotovení: Pavlína Kloučková</w:t>
      </w:r>
    </w:p>
    <w:p w:rsidR="00325255" w:rsidRDefault="00325255" w:rsidP="00325255">
      <w:pPr>
        <w:jc w:val="both"/>
        <w:rPr>
          <w:sz w:val="24"/>
        </w:rPr>
      </w:pPr>
    </w:p>
    <w:p w:rsidR="00F133C3" w:rsidRDefault="00325255" w:rsidP="0032525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F133C3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59" w:rsidRDefault="004A0959" w:rsidP="005659DD">
      <w:pPr>
        <w:spacing w:after="0" w:line="240" w:lineRule="auto"/>
      </w:pPr>
      <w:r>
        <w:separator/>
      </w:r>
    </w:p>
  </w:endnote>
  <w:endnote w:type="continuationSeparator" w:id="0">
    <w:p w:rsidR="004A0959" w:rsidRDefault="004A0959" w:rsidP="0056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08" w:rsidRDefault="00C70A08" w:rsidP="005659D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42EA3">
      <w:rPr>
        <w:b/>
        <w:bCs/>
        <w:noProof/>
      </w:rPr>
      <w:t>14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42EA3">
      <w:rPr>
        <w:b/>
        <w:bCs/>
        <w:noProof/>
      </w:rPr>
      <w:t>14</w:t>
    </w:r>
    <w:r>
      <w:rPr>
        <w:b/>
        <w:bCs/>
      </w:rPr>
      <w:fldChar w:fldCharType="end"/>
    </w:r>
  </w:p>
  <w:p w:rsidR="00C70A08" w:rsidRDefault="00C70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59" w:rsidRDefault="004A0959" w:rsidP="005659DD">
      <w:pPr>
        <w:spacing w:after="0" w:line="240" w:lineRule="auto"/>
      </w:pPr>
      <w:r>
        <w:separator/>
      </w:r>
    </w:p>
  </w:footnote>
  <w:footnote w:type="continuationSeparator" w:id="0">
    <w:p w:rsidR="004A0959" w:rsidRDefault="004A0959" w:rsidP="0056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2D"/>
    <w:rsid w:val="000C6DD9"/>
    <w:rsid w:val="00325255"/>
    <w:rsid w:val="00490C60"/>
    <w:rsid w:val="004A0959"/>
    <w:rsid w:val="00542EA3"/>
    <w:rsid w:val="005659DD"/>
    <w:rsid w:val="00565DA7"/>
    <w:rsid w:val="00582CF5"/>
    <w:rsid w:val="00776B1E"/>
    <w:rsid w:val="008D092D"/>
    <w:rsid w:val="00983CC2"/>
    <w:rsid w:val="009B2EA9"/>
    <w:rsid w:val="00AE4E1F"/>
    <w:rsid w:val="00C16364"/>
    <w:rsid w:val="00C70A08"/>
    <w:rsid w:val="00D175CC"/>
    <w:rsid w:val="00D57CB3"/>
    <w:rsid w:val="00F133C3"/>
    <w:rsid w:val="00F8353D"/>
    <w:rsid w:val="00FC1E78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525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25255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65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59D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5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59D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2525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25255"/>
    <w:rPr>
      <w:rFonts w:ascii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525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25255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65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59D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5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59D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2525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25255"/>
    <w:rPr>
      <w:rFonts w:ascii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900C-B657-4F3A-A069-5939235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2322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2015-01-20T11:15:00Z</cp:lastPrinted>
  <dcterms:created xsi:type="dcterms:W3CDTF">2015-01-20T12:35:00Z</dcterms:created>
  <dcterms:modified xsi:type="dcterms:W3CDTF">2015-01-20T12:35:00Z</dcterms:modified>
</cp:coreProperties>
</file>