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0F" w:rsidRDefault="0041095C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42310F" w:rsidRDefault="00A7352B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C5E29B" wp14:editId="4D93151F">
            <wp:simplePos x="0" y="0"/>
            <wp:positionH relativeFrom="column">
              <wp:posOffset>2148205</wp:posOffset>
            </wp:positionH>
            <wp:positionV relativeFrom="paragraph">
              <wp:posOffset>103505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95C">
        <w:rPr>
          <w:rFonts w:ascii="Arial" w:hAnsi="Arial" w:cs="Arial"/>
          <w:sz w:val="24"/>
          <w:szCs w:val="24"/>
        </w:rPr>
        <w:tab/>
      </w:r>
      <w:r w:rsidR="0041095C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42310F" w:rsidRDefault="0041095C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42310F" w:rsidRDefault="0041095C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30.3.2016</w:t>
      </w:r>
      <w:proofErr w:type="gramEnd"/>
    </w:p>
    <w:p w:rsidR="0042310F" w:rsidRDefault="0041095C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184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224 /16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Sloučení návrhové a volební komise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a volební komise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vedoucího kanceláře úřadu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Příprava podání žádosti o dotaci v Operačním programu Zaměstnanost </w:t>
      </w:r>
    </w:p>
    <w:p w:rsidR="0042310F" w:rsidRDefault="004109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2014 - 2020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Provedení kontroly hospodaření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příspěvek na pěstounskou péči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vypůjčit pozemky z majetku města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Závěrečný účet Města Žatce za rok 2015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zapojení finančních prostředků nevyčerpaných v roce 2015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10F" w:rsidRDefault="004109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rozpočtu roku 2016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narovnání rozpočtu 2016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2016 – sportovní organizace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2016 – ostatní organizace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„Realizace energetických úspor dodatečným </w:t>
      </w:r>
    </w:p>
    <w:p w:rsidR="0042310F" w:rsidRDefault="004109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zateplením domu Sociálních služeb č. p. 28 Libočany“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projektová dokumentace na opravu nouzového </w:t>
      </w:r>
    </w:p>
    <w:p w:rsidR="0042310F" w:rsidRDefault="004109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osvětlení v objektu polikliniky v Žatci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a zahájení jednacího řízení bez uveřejnění č. 1</w:t>
      </w:r>
    </w:p>
    <w:p w:rsidR="00A7352B" w:rsidRDefault="00A7352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Zrušení přestěhování Městské policie Žatec a zahájení přípravy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10F" w:rsidRDefault="004109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rekonstrukci objektu č. p. 127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pozemku z majetku města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Holedeč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části pozemku p. p. č. 4646/20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 majetku města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Předávací stanice tepla v budově č. p. 2897 ul. Komenského alej v Žatci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RD Loučky – přístavba zimní zahrady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garáže v budově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2465 ul. Písečná v Žatci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příspěvky pro rok 2016 – podpora cílů a opatření Komunitního </w:t>
      </w:r>
    </w:p>
    <w:p w:rsidR="0042310F" w:rsidRDefault="004109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plánu sociálních služeb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příspěvky pro rok 2016 – 2. kolo - oblast  naplňování cílů a </w:t>
      </w:r>
    </w:p>
    <w:p w:rsidR="0042310F" w:rsidRDefault="004109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opatření platného Komunitního plánu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Doplatek na bydlení – žádost o souhlas obce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Doplatek na bydlení – žádost o souhlas obce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Odpisový plán PO Domov pro seniory a Pečovatelská služba v Žatci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10F" w:rsidRDefault="004109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rok 2016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 – zápis z jednání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Kolektivní smlouvy zaměstnanců Města Žatec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Statut Sociálního fondu Města Žatec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uzavření veřejnoprávní smlouvy pro výkon přenesené působnosti</w:t>
      </w:r>
    </w:p>
    <w:p w:rsidR="0042310F" w:rsidRDefault="004109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úseku přestupků</w:t>
      </w:r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dílo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chmelnička</w:t>
      </w:r>
      <w:proofErr w:type="spellEnd"/>
    </w:p>
    <w:p w:rsidR="0042310F" w:rsidRDefault="004109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Zveřejňování podkladových materiálů a zápisů z</w:t>
      </w:r>
      <w:r w:rsidR="0015635D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jednání</w:t>
      </w:r>
    </w:p>
    <w:p w:rsidR="0015635D" w:rsidRDefault="0015635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35D" w:rsidRDefault="0015635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52B" w:rsidRDefault="00A7352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52B" w:rsidRDefault="00A7352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52B" w:rsidRDefault="00A7352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52B" w:rsidRDefault="00A7352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52B" w:rsidRDefault="00A7352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52B" w:rsidRDefault="00A7352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52B" w:rsidRDefault="00A7352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52B" w:rsidRDefault="00A7352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52B" w:rsidRDefault="00A7352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52B" w:rsidRDefault="00A7352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52B" w:rsidRDefault="00A7352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52B" w:rsidRDefault="00A7352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52B" w:rsidRDefault="00A7352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52B" w:rsidRDefault="00A7352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52B" w:rsidRDefault="00A7352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52B" w:rsidRDefault="00A7352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52B" w:rsidRDefault="00A7352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52B" w:rsidRDefault="00A7352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52B" w:rsidRDefault="00A7352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52B" w:rsidRDefault="00A7352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52B" w:rsidRDefault="00A7352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Sloučení návrhové a volební komise</w:t>
      </w:r>
    </w:p>
    <w:p w:rsidR="00890DC5" w:rsidRDefault="0015635D" w:rsidP="00890DC5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sloučení návrhové a volební komise.</w:t>
      </w:r>
    </w:p>
    <w:p w:rsidR="00890DC5" w:rsidRDefault="00890DC5" w:rsidP="00890DC5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a volební komise</w:t>
      </w:r>
    </w:p>
    <w:p w:rsidR="0015635D" w:rsidRDefault="0015635D" w:rsidP="00890DC5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tříčlennou návrhovou a volební komisi ve složení 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MVDr. Břetislav Frýba (předseda), JUDr. Karel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Krčmárik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Mgr. Jaroslava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Raganová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15635D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11 - Žatecká teplárenská, a.s. – jmenování člena dozorčí rady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zařazení nového bodu č. 11 - Rozpočtová změna – příspěvek na pěstounskou péči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12 - Žatecká teplárenská, a.s. – smlouva o výkonu funkce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zařazení nového bodu č. 12 - Záměr města vypůjčit pozemky z majetku města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34a - Uzavření nájemní smlouvy – byty v DPS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44 - Volby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přejmenování bodu č. 47 - Souhlas s přijetím daru pro PO Chrám Chmele a Piva CZ,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příspěvková organizace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odložení bodu č. 47 - Souhlas s přijetím daru pro PO Chrám Chmele a Piva CZ, příspěvková organizace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odložení bodů č. 13, 45 a 46.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vedoucího kanceláře úřadu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na základě výběrového řízení a na návrh tajemníka v souladu s § 102 písm. g) zákona č. 128/2000 Sb., o obcích (obecní zřízení) v platném znění, jmenuje do funkce vedoucího kanceláře úřadu Městského úřadu v Žatci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01.04.2016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šestiměsíční zkušební dobou Ing. Karla Havelku,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35D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Příprava podání žádosti o dotaci v Operačním programu Zaměstnanost </w:t>
      </w:r>
    </w:p>
    <w:p w:rsidR="00890DC5" w:rsidRDefault="00890DC5" w:rsidP="00890DC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635D">
        <w:rPr>
          <w:rFonts w:ascii="Arial" w:hAnsi="Arial" w:cs="Arial"/>
          <w:sz w:val="24"/>
          <w:szCs w:val="24"/>
        </w:rPr>
        <w:tab/>
      </w:r>
      <w:r w:rsidR="00156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2014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156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podání žádosti o dotaci v rámci Operačního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programu Zaměstnanost 2014 - 2020 na projekt „Optimalizace procesů a podpora rozvoje 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vzdělávání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Žatec“.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Provedení kontroly hospodaření</w:t>
      </w:r>
    </w:p>
    <w:p w:rsidR="0015635D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ukládá finančnímu výboru provést kontrolu hospodaření v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příspěvkové organizaci Městské lesy Žatec s důrazem na vymáhání pohledávek za období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1999 - 2015, a to v termínu projednání zprávy finančního výboru na jednání zastupitelstva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do konce června 2016.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15635D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období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22.03.2016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příspěvek na pěstounskou péči</w:t>
      </w:r>
    </w:p>
    <w:p w:rsidR="0015635D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1.448.000,00 Kč, a to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zapojení účelového státního příspěvku do rozpočtu města.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13 010 – státní příspěvek Úřadu práce ČR na výkon pěstounské péče dle zákona č.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359/1999 Sb., o sociálně-právní ochraně dětí, ve znění pozdějších předpisů, na pokrytí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na zajišťování pomoci osobám pečujícím, osobám v evidenci a svěřeným dětem,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jakož i na provádění dohledu nad výkonem pěstounské péče v celkové výši 1.448.000,00 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vypůjčit pozemky z majetku města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ukládá odboru rozvoje a majetku města zveřejnit po dobu 15 dnů záměr města vypůjčit pozemky ostatní plocha p. p. č. 444/38 o výměře 4.287 m2 a st. p. č. 3035 zastavěná plocha a nádvoří o výměře 59 m2 a p. p. č. 7038/2 ostatní plocha o výměře 287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cvičné plochy v souladu se zákonem č. 247/2000 Sb. o získávání a zdokonalování odborné způsobilosti k</w:t>
      </w:r>
      <w:r w:rsidR="00890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řízení motorových vozidel a o změnách některých zákonů.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Závěrečný účet Města Žatce za rok 2015</w:t>
      </w:r>
    </w:p>
    <w:p w:rsidR="0015635D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vyjadřuje souhlas s celoročním hospodařením Města Žatce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rok 2015, a to bez výhrad. Zároveň Zastupitelstvo města Žatce bere na vědomí zprávu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auditora o přezkoumání hospodaření Města Žatce za rok 2015 s výsledkem „bez chyb a 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nedostatků“.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35D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zapojení finančních prostředků nevyčerpaných v roce 2015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90DC5" w:rsidRDefault="00890DC5" w:rsidP="00890DC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635D">
        <w:rPr>
          <w:rFonts w:ascii="Arial" w:hAnsi="Arial" w:cs="Arial"/>
          <w:sz w:val="24"/>
          <w:szCs w:val="24"/>
        </w:rPr>
        <w:tab/>
      </w:r>
      <w:r w:rsidR="00156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rozpočtu roku 2016</w:t>
      </w:r>
    </w:p>
    <w:p w:rsidR="00890DC5" w:rsidRDefault="0015635D" w:rsidP="00890DC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zapojení finančních prostředků nevyčerpaných v roce 2015 do rozpočtu Města Žatce roku 2016 dle předloženého návrhu s tím, že rezervní fond se poníží o 500.000,00 Kč a tato částka se převede do kapitoly 741 - příspěvky sportovním organizacím.</w:t>
      </w:r>
    </w:p>
    <w:p w:rsidR="00890DC5" w:rsidRDefault="00890DC5" w:rsidP="00890DC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narovnání rozpočtu 2016</w:t>
      </w:r>
    </w:p>
    <w:p w:rsidR="0015635D" w:rsidRDefault="0015635D" w:rsidP="00890DC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35.000.000,00 Kč, a to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narovnání rozpočtu Města Žatce na rok 2016.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710-6171-3129,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640       - 35.000.000,00 Kč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předpokl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příjem dotace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- 35.000.000,00 Kč IF.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2016 – sportovní organizace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dle § 85 odst. c) zákona č. 128/2000 Sb., o obcích (obecní zřízení), ve znění pozdějších předpisů, schvaluje poskytnutí finančních příspěvků sportovním organizacím pro rok 2016 dle předloženého návrhu a v souladu se zápisem z jednání komise tělovýchovy a sportu.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bere na vědomí zápis z 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jednání komise tělovýchovy a sportu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14.03.2016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2016 – ostatní organizace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102 odst. 3 zákona č. 128/2000 Sb., o obcích (obecní zřízení), ve znění pozdějších předpisů, poskytnutí finančních příspěvků ostatním organizacím pro rok 2016 dle předloženého návrhu.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35D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„Realizace energetických úspor dodatečným </w:t>
      </w:r>
    </w:p>
    <w:p w:rsidR="00890DC5" w:rsidRDefault="00890DC5" w:rsidP="00890DC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635D">
        <w:rPr>
          <w:rFonts w:ascii="Arial" w:hAnsi="Arial" w:cs="Arial"/>
          <w:sz w:val="24"/>
          <w:szCs w:val="24"/>
        </w:rPr>
        <w:tab/>
      </w:r>
      <w:r w:rsidR="00156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zateplením domu Sociálních služeb č. p. 28 Libočany“</w:t>
      </w:r>
    </w:p>
    <w:p w:rsidR="0015635D" w:rsidRDefault="0015635D" w:rsidP="00890DC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2.933.000,00 Kč, a to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čerpání investičního fondu na financování akce: „Realizace energetických úspor dodatečným zateplením domu Sociálních služeb č. p. 28 Libočany“.</w:t>
      </w:r>
    </w:p>
    <w:p w:rsidR="00890DC5" w:rsidRDefault="00890DC5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- 2.933.000,00 Kč (IF)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718     + 2.933.000,00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(dům soc. služeb Libočany)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35D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projektová dokumentace na opravu nouzového </w:t>
      </w:r>
    </w:p>
    <w:p w:rsidR="00890DC5" w:rsidRDefault="00890DC5" w:rsidP="00890DC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635D">
        <w:rPr>
          <w:rFonts w:ascii="Arial" w:hAnsi="Arial" w:cs="Arial"/>
          <w:sz w:val="24"/>
          <w:szCs w:val="24"/>
        </w:rPr>
        <w:tab/>
      </w:r>
      <w:r w:rsidR="00156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osvětlení v objektu polikliniky 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156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15635D" w:rsidRDefault="0015635D" w:rsidP="00890DC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– přesun finančních prostředků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investičního fondu na financování projektové dokumentace akce Oprava nouzového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osvětlení v objektu polikliniky v Žatci.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- 65.000,00 Kč (investiční fond)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5169       + 65.000,00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nemocnice).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 a zahájení jednacího řízení bez uveřejnění č. 1</w:t>
      </w:r>
    </w:p>
    <w:p w:rsidR="0015635D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schvaluje jednací řízení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 uveřejnění č.</w:t>
      </w:r>
      <w:r w:rsidR="00BA6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na akci „Výměna rozvodů vody a kanalizace na Poliklinice v Žatci,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včetně nezbytných stavebních úprav“ zadávané v souladu se zákonem č. 137/2006 Sb. o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zakázkách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schvaluje znění Dodatku č. 1 a ukládá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tento dodatek podepsat.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35D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Zrušení přestěhování Městské policie Žatec a zahájení přípravy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90DC5" w:rsidRDefault="00890DC5" w:rsidP="00890DC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635D">
        <w:rPr>
          <w:rFonts w:ascii="Arial" w:hAnsi="Arial" w:cs="Arial"/>
          <w:sz w:val="24"/>
          <w:szCs w:val="24"/>
        </w:rPr>
        <w:tab/>
      </w:r>
      <w:r w:rsidR="00156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rekonstrukci objektu č. p. 127</w:t>
      </w:r>
    </w:p>
    <w:p w:rsidR="0015635D" w:rsidRDefault="0015635D" w:rsidP="00890DC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ruší usnesení Rady města Žatce č.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863/2013 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19.11.2013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věci přestěhování Městské policie Žatec.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dále ukládá odboru rozvoje a majetku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ve spolupráci se zástupci městské policie zahájit práce na zpracování projektové 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dokumentace na rekonstrukci prostor Městské policie Žatec.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pozemku z majetku města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Holedeč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pacht pozemku p. p. č. 2389 orná půda o výměře 4.097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Holedeč </w:t>
      </w:r>
      <w:r w:rsidR="00BA673D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zemědělské činnosti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roční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1.080,00 Kč s právem zvýšit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míru roční inflace na základě oficiálních údajů.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části pozemku p. p. č. 4646/20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do majetku města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nabýt do majetku města 1/6 pozemku p. p. č. 4646/20 orná půda o výměře 817 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č. 8115 pro obec a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lokalita Pod Kamenným vrškem z majetku </w:t>
      </w:r>
      <w:r w:rsidR="00BA673D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>za kupní cenu 34.000,00 Kč.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Předávací stanice tepla v budově č. p. 2897 ul. Komenského alej v</w:t>
      </w:r>
      <w:r w:rsidR="00890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zmocňuje Žateckou teplárenskou, a.s. zajištěním přípravy a realizací akce „Horkovodní přípojka objektu družiny č. p. 2897, Žatec“, a to včetně výběru dodavatele předávací stanice tepla a dozorem investora.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RD Loučky – přístavba zimní zahrady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souhlasí s přístavbou zimní zahrady na pozemku p. p. č. 524/42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k rodinnému domu č. p. 2967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Žatci, na pozemku st. p. č. 5881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nájemce </w:t>
      </w:r>
      <w:r w:rsidR="00BA673D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 dle podmínek odboru rozvoje a majetku města a ukládá odboru rozvoje a majetku města uzavřít dodatek ke Smlouvě o budoucí smlouvě kupní a nájemní smlouvu ze</w:t>
      </w:r>
      <w:r w:rsidR="00890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10.12.2001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garáže v budově e.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2465 ul. Písečná v</w:t>
      </w:r>
      <w:r w:rsidR="00890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15635D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schvaluje nájem nebytového prostoru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garáže č. 1 v budově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2465 ul. Písečná v Žatci, postavené na pozemku st. p. č. 5075 v 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BA673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parkování osobního automobilu na dobu neurčitou za měsíční nájemné 1.281,00 Kč bez DPH.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15635D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bere na vědomí zápis z </w:t>
      </w:r>
    </w:p>
    <w:p w:rsidR="0015635D" w:rsidRDefault="00890DC5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15635D">
        <w:rPr>
          <w:rFonts w:ascii="Times New Roman" w:hAnsi="Times New Roman" w:cs="Times New Roman"/>
          <w:color w:val="000000"/>
          <w:sz w:val="24"/>
          <w:szCs w:val="24"/>
        </w:rPr>
        <w:t xml:space="preserve">ednání dopravní komise ze dne </w:t>
      </w:r>
      <w:proofErr w:type="gramStart"/>
      <w:r w:rsidR="0015635D">
        <w:rPr>
          <w:rFonts w:ascii="Times New Roman" w:hAnsi="Times New Roman" w:cs="Times New Roman"/>
          <w:color w:val="000000"/>
          <w:sz w:val="24"/>
          <w:szCs w:val="24"/>
        </w:rPr>
        <w:t>21.03.2016</w:t>
      </w:r>
      <w:proofErr w:type="gramEnd"/>
      <w:r w:rsidR="001563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usnesení dopravní komise</w:t>
      </w:r>
      <w:r w:rsidR="00890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č. 15/16 a bere na vědomí stanovisko dopravní komise ve věci dopravy v rámci konání dočesné.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usnesení dopravní komise</w:t>
      </w:r>
      <w:r w:rsidR="00890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č. 16/16 a schvaluje podání podnětu na Ředitelství silnic a dálnic ČR, správa Chomutov na</w:t>
      </w:r>
      <w:r w:rsidR="00890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osazení svodidel podél silnice č. I/27 v ul. Plzeňská v úseku od čerpací stanice pohonných hmot Benzina směrem ke Kauflandu.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usnesení dopravní komise</w:t>
      </w:r>
      <w:r w:rsidR="00890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č. 18/16 a neschvaluje vyznačení vodorovné dopravní značky č. V12c – zákaz zastavení na parkovišti v ulici Podměstí.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usnesení dopravní komise</w:t>
      </w:r>
      <w:r w:rsidR="00890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č. 19/16 a bere na vědomí stanovisko dopravního inspektorátu Policie ČR ve věci nesouhlasu s osazením dopravní značky parkoviště pro nákladní vozidla na rozšířené krajnici silnice č. I/27 v ul. Plzeňská u Kauflandu.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35D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Finanční příspěvky pro rok 2016 – podpora cílů a opatření Komunitního </w:t>
      </w:r>
    </w:p>
    <w:p w:rsidR="00890DC5" w:rsidRDefault="00890DC5" w:rsidP="00890DC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635D">
        <w:rPr>
          <w:rFonts w:ascii="Arial" w:hAnsi="Arial" w:cs="Arial"/>
          <w:sz w:val="24"/>
          <w:szCs w:val="24"/>
        </w:rPr>
        <w:tab/>
      </w:r>
      <w:r w:rsidR="00156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plánu sociálních služeb</w:t>
      </w:r>
    </w:p>
    <w:p w:rsidR="0015635D" w:rsidRDefault="0015635D" w:rsidP="00890DC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schvaluje,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85, odst. c) a § 102 odst. 3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128/2000 Sb. „o obcích (obecní zřízení)“, ve znění pozdějších předpisů, poskytnutí finančních příspěvků pro rok 2016 dle předloženého návrhu – oblast podpory cílů a opatření Komunitního plánu sociálních služeb a prorodinných aktivit na rok 2016.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vědomí, že finanční podpora na registrované sociální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služby je poskytnuta v souladu s Rozhodnutím Evropské komise ze dne 20. prosince 2011, č. 2012/21/EU, o použití čl. 106 odst. 2 Smlouvy o fungování Evropské unie na státní podporu ve formě vyrovnávací platby za závazek veřejné služby udělené určitým podnikům pověřeným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poskytováním služeb obecného hospodářského zájmu.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bere na vědomí 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 jednání Řídící pracovní skupiny komunitního plánování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21.03.2016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35D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Finanční příspěvky pro rok 2016 – 2. kolo - oblast  naplňování cílů a </w:t>
      </w:r>
    </w:p>
    <w:p w:rsidR="00890DC5" w:rsidRDefault="00890DC5" w:rsidP="00890DC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635D">
        <w:rPr>
          <w:rFonts w:ascii="Arial" w:hAnsi="Arial" w:cs="Arial"/>
          <w:sz w:val="24"/>
          <w:szCs w:val="24"/>
        </w:rPr>
        <w:tab/>
      </w:r>
      <w:r w:rsidR="00156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opatření platného Komunitního plánu</w:t>
      </w:r>
    </w:p>
    <w:p w:rsidR="0015635D" w:rsidRDefault="0015635D" w:rsidP="00890DC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vyhlašuje 2. kolo dotačního programu pro rok 2016 - oblast naplňování cílů a opatření platného Komunitního plánu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sociálních služeb a prorodinných aktivit a ukládá odboru sociálních věcí přijímat žádosti o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finančních příspěvků poskytovatelů sociálních služeb a prorodinných aktivit  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termínu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02.05.2016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15.05.2016.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</w:t>
      </w:r>
      <w:r w:rsidR="00890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DPS</w:t>
      </w:r>
    </w:p>
    <w:p w:rsidR="0015635D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nesouhlasí s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uzavřením nájemní smlouvy s</w:t>
      </w:r>
      <w:r w:rsidR="00BA673D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nesouhlasí s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uzavřením nájemní smlouvy s</w:t>
      </w:r>
      <w:r w:rsidR="00BA673D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nesouhlasí s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uzavřením nájemní smlouvy s</w:t>
      </w:r>
      <w:r w:rsidR="00BA673D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nesouhlasí s 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uzavřením nájemní smlouvy s</w:t>
      </w:r>
      <w:r w:rsidR="00BA673D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</w:t>
      </w:r>
      <w:r w:rsidR="00890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DPS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BA673D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1004 o velikosti 1+1 v DPS Písečná 2820) s tím, že v souladu s platnými Pravidly pro přidělování bytů v DPS žadatelka uhradí </w:t>
      </w:r>
      <w:r w:rsidR="00890DC5"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ednorázový příspěvek na sociální účely ve výši 25.000,00 Kč.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současně souhlasí s úhradou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jednorázového příspěvku na sociální účely formou splátkového kalendáře.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BA673D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202 o velikosti 1+1 v DPS Písečná 2820) s tím, že v souladu s platnými Pravidly pro přidělování bytů v DPS žadatelka uhradí jednorázový příspěvek na sociální účely ve výši 40.000,00 Kč.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BA673D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908 o velikosti 1+1 v DPS Písečná 2820) s tím, že v souladu s platnými Pravidly pro přidělování bytů v DPS žadatelka uhradí jednorázový příspěvek na sociální účely ve výši 40.000,00 Kč.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BA673D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708 o velikosti 1+1 v DPS Písečná 2820) s tím, že v souladu s platnými Pravidly pro přidělování bytů v DPS žadatelka uhradí </w:t>
      </w:r>
      <w:r w:rsidR="00890DC5"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ednorázový příspěvek na sociální účely ve výši 40.000,00 Kč.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Zastupitelstvo města Žatce v působnosti Rady města Žatce projednalo a souhlasí s uzavřením nájemní smlouvy s</w:t>
      </w:r>
      <w:r w:rsidR="00BA673D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501 o velikosti 1+1 v DPS Písečná 2820) s tím, že v souladu s platnými Pravidly pro přidělování bytů v DPS žadatelka uhradí jednorázový příspěvek na sociální účely ve výši 25.000,00 Kč.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BA673D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23 o velikosti 1+1 v DPS U</w:t>
      </w:r>
      <w:r w:rsidR="00890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Hřiště 2512) s tím, že v souladu s platnými Pravidly pro přidělování bytů v DPS žadatelka uhradí jednorázový příspěvek na sociální účely ve výši 25.000,00 Kč.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</w:t>
      </w:r>
      <w:r w:rsidR="00890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DPS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BA673D">
        <w:rPr>
          <w:rFonts w:ascii="Times New Roman" w:hAnsi="Times New Roman" w:cs="Times New Roman"/>
          <w:color w:val="000000"/>
          <w:sz w:val="24"/>
          <w:szCs w:val="24"/>
        </w:rPr>
        <w:t> fyzickými osobami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31 v DPS U Hřiště 2512) na dobu 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01.04.2016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31.03.2019.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BA673D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21 v DPS U Hřiště 2513) na dobu určitou od  04.04.2016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03.04.2019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BA673D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104 v DPS Písečná 2820) na dobu určitou od  01.04.2016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31.03.2019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BA673D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1 v DPS U Hřiště 2513) na dobu určitou od  28.03.2016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27.03.2019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</w:t>
      </w:r>
      <w:r w:rsidR="00890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DPS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BA673D">
        <w:rPr>
          <w:rFonts w:ascii="Times New Roman" w:hAnsi="Times New Roman" w:cs="Times New Roman"/>
          <w:color w:val="000000"/>
          <w:sz w:val="24"/>
          <w:szCs w:val="24"/>
        </w:rPr>
        <w:t> fyzickými osobami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207 v DPS Písečná 2820) na dobu 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31.12.2019.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Doplatek na bydlení – žádost o souhlas obce</w:t>
      </w:r>
    </w:p>
    <w:p w:rsidR="0015635D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33 odst. 6 </w:t>
      </w: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111/2006 Sb., o pomoci v hmotné nouzi, ve znění pozdějších předpisů, projednalo žádost Úřadu práce ČR a souhlasí s tím, aby Úřad práce ČR, Krajská pobočka v Ústí nad Labem, Kontaktní pracoviště Žatec, Obránců míru 1830, 438 01 Žatec určil za</w:t>
      </w:r>
      <w:r w:rsidR="00890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osobu užívající byt </w:t>
      </w:r>
      <w:r w:rsidR="00BA673D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BA673D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MINIHOTEL V ZAHRADĚ, Lva Tolstého</w:t>
      </w:r>
      <w:r w:rsidR="00890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871, 438 01 Žatec, (provozovatel fyzická osoba podnikající - Alois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Kopytko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Lva Tolstého 871, 438 01 Žatec, IČ 49121090), a to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DC5" w:rsidRDefault="00890DC5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C5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Doplatek na bydlení – žádost o souhlas obce</w:t>
      </w:r>
    </w:p>
    <w:p w:rsidR="0015635D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33 odst. 6 </w:t>
      </w:r>
    </w:p>
    <w:p w:rsidR="00856C51" w:rsidRDefault="0015635D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111/2006 Sb., o pomoci v hmotné nouzi, ve znění pozdějších předpisů, projednalo žádost Úřadu práce ČR a nesouhlasí s tím, aby Úřad práce ČR, Krajská pobočka v Ústí nad Labem, Kontaktní pracoviště Žatec, Obránců míru 1830, 438 01 Žatec určil za osobu užívající byt </w:t>
      </w:r>
      <w:r w:rsidR="00BA673D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BA673D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MINIHOTEL V ZAHRADĚ, Lva Tolstého 871, 438 01 Žatec, (provozovatel fyzická osoba podnikající - Alois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Kopytko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Lva Tolstého 871, 438 01 Žatec, IČ 49121090).</w:t>
      </w:r>
    </w:p>
    <w:p w:rsidR="0015635D" w:rsidRDefault="00856C51" w:rsidP="00890D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156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218/16</w:t>
      </w:r>
      <w:r w:rsidR="0015635D">
        <w:rPr>
          <w:rFonts w:ascii="Arial" w:hAnsi="Arial" w:cs="Arial"/>
          <w:sz w:val="24"/>
          <w:szCs w:val="24"/>
        </w:rPr>
        <w:tab/>
      </w:r>
      <w:r w:rsidR="00156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Odpisový plán PO Domov pro seniory a Pečovatelská služba v Žatci </w:t>
      </w:r>
      <w:proofErr w:type="gramStart"/>
      <w:r w:rsidR="00156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gramEnd"/>
      <w:r w:rsidR="00156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56C51" w:rsidRDefault="0015635D" w:rsidP="00856C5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6C5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2016</w:t>
      </w:r>
    </w:p>
    <w:p w:rsidR="00856C51" w:rsidRDefault="0015635D" w:rsidP="00856C5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Žatce, v souladu s ustanovením § 31, odst. 1. písm. a) zákona č. 250/2000 Sb., o rozpočtových pravidlech územních rozpočtů, ve znění pozdějších předpisů, projednalo a schvaluje odpisový plán dlouhodobého majetku na rok 2016 příspěvkové organizace Domov pro seniory a Pečovatelská služba v Žatci v celkové výši 719.688,00 Kč.</w:t>
      </w:r>
    </w:p>
    <w:p w:rsidR="00856C51" w:rsidRDefault="00856C51" w:rsidP="00856C5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C51" w:rsidRDefault="0015635D" w:rsidP="00856C5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 – zápis z</w:t>
      </w:r>
      <w:r w:rsidR="00856C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jednání</w:t>
      </w:r>
    </w:p>
    <w:p w:rsidR="0015635D" w:rsidRDefault="0015635D" w:rsidP="00856C5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bere na vědomí zápis z jednání sociální a zdravotní komise 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21.03.2016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dle ustanovení § 85 odst. c) a § 102 odst. 3 zákona č. 128/2000 Sb., o obcích (obecní zřízení) </w:t>
      </w:r>
    </w:p>
    <w:p w:rsidR="00856C51" w:rsidRDefault="0015635D" w:rsidP="00856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znění pozdějších předpisů poskytnutí finančních příspěvků pro rok 2016 do výše 120.000,00 Kč dle předloženého návrhu a v souladu se zápisem z jednání sociální a zdravotní komise města Žatce na rok 2016.</w:t>
      </w:r>
    </w:p>
    <w:p w:rsidR="00856C51" w:rsidRDefault="00856C51" w:rsidP="00856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C51" w:rsidRDefault="0015635D" w:rsidP="00856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Kolektivní smlouvy zaměstnanců Města Žatec</w:t>
      </w:r>
    </w:p>
    <w:p w:rsidR="0015635D" w:rsidRDefault="0015635D" w:rsidP="00856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informaci o uzavření Kolektivních smluv pro </w:t>
      </w:r>
    </w:p>
    <w:p w:rsidR="00856C51" w:rsidRDefault="0015635D" w:rsidP="00856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zaměstnance Města Žatec zařazené do Městského úřadu Žatec a Městské policie Žatec.</w:t>
      </w:r>
    </w:p>
    <w:p w:rsidR="00856C51" w:rsidRDefault="00856C51" w:rsidP="00856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C51" w:rsidRDefault="0015635D" w:rsidP="00856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Statut Sociálního fondu Města Žatec</w:t>
      </w:r>
    </w:p>
    <w:p w:rsidR="00856C51" w:rsidRDefault="0015635D" w:rsidP="00856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Statut Sociálního fondu Města Žatec.</w:t>
      </w:r>
    </w:p>
    <w:p w:rsidR="00856C51" w:rsidRDefault="00856C51" w:rsidP="00856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35D" w:rsidRDefault="0015635D" w:rsidP="00856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uzavření veřejnoprávní smlouvy pro výkon přenesené </w:t>
      </w:r>
    </w:p>
    <w:p w:rsidR="00856C51" w:rsidRDefault="00856C51" w:rsidP="00856C5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635D">
        <w:rPr>
          <w:rFonts w:ascii="Arial" w:hAnsi="Arial" w:cs="Arial"/>
          <w:sz w:val="24"/>
          <w:szCs w:val="24"/>
        </w:rPr>
        <w:tab/>
      </w:r>
      <w:r w:rsidR="00156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působnosti na úseku přestupků</w:t>
      </w:r>
    </w:p>
    <w:p w:rsidR="0015635D" w:rsidRDefault="0015635D" w:rsidP="00856C5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a schvaluje uzavření</w:t>
      </w:r>
      <w:r w:rsidR="00856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veřejnoprávní smlouvy ve věci zajištění výkonu přenesené působnosti na úseku přestupků</w:t>
      </w:r>
    </w:p>
    <w:p w:rsidR="00856C51" w:rsidRDefault="0015635D" w:rsidP="00856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mezi městem Žatec a obcí Libočany za podmínek stanovených v návrhu veřejnoprávní smlouvy.</w:t>
      </w:r>
    </w:p>
    <w:p w:rsidR="00856C51" w:rsidRDefault="00856C51" w:rsidP="00856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C51" w:rsidRDefault="0015635D" w:rsidP="00856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dílo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chmelnička</w:t>
      </w:r>
      <w:proofErr w:type="spellEnd"/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schvaluje uzavření smlouvy o dílo s Chmelařským institutem s.r.o. se sídlem ul. Kadaňská 2525, Žatec, IČ: 14864347 o údržbě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chmelničky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p. p. č. 6760/1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v předloženém znění.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ve výši 11.000,00 Kč, a to čerpání rezervního fondu na posílení výdajů kap. 739 – mobilní zeleň.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- 11.000,00 Kč (RF)</w:t>
      </w:r>
    </w:p>
    <w:p w:rsidR="00856C51" w:rsidRDefault="0015635D" w:rsidP="00856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      + 11.000,00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(mobilní zeleň).</w:t>
      </w:r>
    </w:p>
    <w:p w:rsidR="00856C51" w:rsidRDefault="00856C51" w:rsidP="00856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C51" w:rsidRDefault="0015635D" w:rsidP="00856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Zveřejňování podkladových materiálů a zápisů z</w:t>
      </w:r>
      <w:r w:rsidR="00856C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jednání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souhlasí se zveřejňováním podkladových materiálů na jednání zastupitelstva města za těchto podmínek: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Podkladové materiály na jednání zastupitelstva města budou zveřejňovány v souladu s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platnými právními předpisy a s přihlédnutím k aktuální judikatuře a dále s ohledem na ochranu osobních údajů</w:t>
      </w:r>
      <w:r w:rsidR="00856C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 Podkladové materiály budou zveřejňovány v anonymizované podobě.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Nezveřejňují se následující podkladové materiály: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až na výjimky materiály z právní a sociální oblasti;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personálního a platového/mzdového charakteru;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vztahující se k vnitřním předpisům městského úřadu a organizací Města Žatec;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krizové řízení a agenda bezpečnostní oblasti Města Žatec, které jsou legislativně </w:t>
      </w:r>
      <w:r w:rsidR="00856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označené jako utajované.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Podkladové materiály budou zveřejňovány za těchto provozních podmínek: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podkladové materiály se zveřejňují na oficiálních internetových stránkách Města Žatec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(www.mesto-zatec.cz), záložka ZM. Tato záložka nadále bude obsahovat následující body: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pozvánka,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program,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usnesení,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zápis,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audionahrávka,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videopřenos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veškeré tyto materiály budou na webových stránkách zveřejněny po dobu 1 roku a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následně bude uveden odkaz ke stažení těchto materiálů, který bude funkční po dalších 9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let;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podkladové materiály budou zveřejněny minimálně 3 dny před konáním jednání, v případě dodatečných materiálů budou zveřejněny ihned po předložení, nejdéle však před začátkem jednání ZM;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 zveřejnění podkladového materiálu zodpovídá předkladatel, případně zpracovatel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materiálu;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 případě, že podkladový materiál nebude možné zveřejnit, předkladatel zveřejnění usnesení v anonymizované podobě a v rámci zdůvodnění uvede důvod nezveřejnění;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 nezveřejnění podkladových materiálů nad rámec tohoto usnesení může ve výjimečných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zdůvodnitelných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případech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rozhodnout předkladatel/zpracovatel daného podkladového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materiálu a to po souhlasu starosty/místostarosty města nebo tajemníka úřadu.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Výklad k tomuto usnesení provádí tajemník úřadu a právník města.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Usnesení nabývá účinnosti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01.04.2016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souhlasí se zveřejňováním zápisů z jednání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výborů zastupitelstva města a komisí rady města za těchto podmínek: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Zápisy z jednání výborů a komisí budou zveřejňovány v souladu s platnými právními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předpisy a s přihlédnutím k aktuální judikatuře a dále s ohledem na ochranu osobních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údajů.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Jedná se o zápisy z následujících výborů a komisí: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a) výbory: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finanční,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kontrolní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b) komise: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komise pro výchovu a vzdělávání,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komise tělovýchovy a sportu,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komise pro životní prostředí,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komise pro výstavbu a regeneraci MPR,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komise pro kulturu a cestovní ruch,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dopravní komise,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sociální a zdravotní komise,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komise prevence kriminality,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bytová komise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Zápisy z jednání výborů a komisí budou zveřejňovány v anonymizované podobě.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V zápisech z jednání výborů a komisí se nezveřejňují následující případně projednávané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materiály: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až na výjimky materiály z právní a sociální oblasti;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personálního a platového/mzdového charakteru;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vztahující se k vnitřním předpisům městského úřadu a organizací Města Žatec;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krizové řízení a agenda bezpečnostní oblasti Města Žatec, které jsou legislativně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označené jako utajované.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Zápisy z jednání výborů a komisí budou zveřejňovány za těchto provozních podmínek: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zápisy z jednání výborů a komisí se zveřejňují na oficiálních internetových stránkách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Žatec (www.mesto-zatec.cz), záložka výbory, komise;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veškeré tyto zápisy budou na webových stránkách zveřejněny po dobu 1 roku a následně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bude uveden odkaz ke stažení těchto materiálů, který bude funkční po dalších 9 let;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zápisy budou zveřejněny maximálně do 10 dnů po jednání výboru, komise;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za zveřejnění zápisu zodpovídá předseda výboru, komise;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 případě, že kompletní zápis nebude možné zveřejnit, předseda výboru, komise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zveřejnění usnesení v anonymizované podobě a v rámci zdůvodnění uvede důvod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nezveřejnění;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 nezveřejnění projednávaných materiálů ve výboru, komisi nad rámec tohoto usnesení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může ve výjimečných a zdůvodnitelných případech rozhodnout předseda daného výboru, 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a to po souhlasu starosty/místostarosty města.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Výklad k tomuto usnesení provádí místostarosta města, tajemník úřadu a právník města.</w:t>
      </w:r>
    </w:p>
    <w:p w:rsidR="0015635D" w:rsidRDefault="0015635D" w:rsidP="001563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56C51" w:rsidRDefault="0015635D" w:rsidP="00856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Usnesení nabývá účinnosti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01.04.2016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6C51" w:rsidRDefault="00856C51" w:rsidP="00856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C51" w:rsidRDefault="00856C51" w:rsidP="00856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C51" w:rsidRDefault="00856C51" w:rsidP="00856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35D" w:rsidRDefault="00856C51" w:rsidP="00856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635D">
        <w:rPr>
          <w:rFonts w:ascii="Arial" w:hAnsi="Arial" w:cs="Arial"/>
          <w:sz w:val="24"/>
          <w:szCs w:val="24"/>
        </w:rPr>
        <w:tab/>
      </w:r>
      <w:r w:rsidR="00156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1563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56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15635D" w:rsidRDefault="0015635D" w:rsidP="00856C5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BA6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BA6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BA6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v.r.</w:t>
      </w:r>
      <w:proofErr w:type="gramEnd"/>
    </w:p>
    <w:p w:rsidR="00BA673D" w:rsidRDefault="00BA673D" w:rsidP="00856C5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673D" w:rsidRDefault="00BA673D" w:rsidP="00856C5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673D" w:rsidRDefault="00BA673D" w:rsidP="00856C5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1480" w:rsidRDefault="00FA1480" w:rsidP="00FA1480">
      <w:pPr>
        <w:pStyle w:val="Nadpis1"/>
      </w:pPr>
      <w:r>
        <w:t>Za správnost vyhotovení: Pavlína Kloučková</w:t>
      </w:r>
    </w:p>
    <w:p w:rsidR="00FA1480" w:rsidRDefault="00FA1480" w:rsidP="00FA1480">
      <w:pPr>
        <w:jc w:val="both"/>
        <w:rPr>
          <w:sz w:val="24"/>
        </w:rPr>
      </w:pPr>
    </w:p>
    <w:p w:rsidR="00BA673D" w:rsidRDefault="00FA1480" w:rsidP="00FA1480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BA673D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96" w:rsidRDefault="003E3196" w:rsidP="00A7352B">
      <w:pPr>
        <w:spacing w:after="0" w:line="240" w:lineRule="auto"/>
      </w:pPr>
      <w:r>
        <w:separator/>
      </w:r>
    </w:p>
  </w:endnote>
  <w:endnote w:type="continuationSeparator" w:id="0">
    <w:p w:rsidR="003E3196" w:rsidRDefault="003E3196" w:rsidP="00A7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9150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7352B" w:rsidRDefault="00A7352B" w:rsidP="00A7352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0DDD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0DDD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352B" w:rsidRDefault="00A735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96" w:rsidRDefault="003E3196" w:rsidP="00A7352B">
      <w:pPr>
        <w:spacing w:after="0" w:line="240" w:lineRule="auto"/>
      </w:pPr>
      <w:r>
        <w:separator/>
      </w:r>
    </w:p>
  </w:footnote>
  <w:footnote w:type="continuationSeparator" w:id="0">
    <w:p w:rsidR="003E3196" w:rsidRDefault="003E3196" w:rsidP="00A73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5D"/>
    <w:rsid w:val="0015635D"/>
    <w:rsid w:val="001C3939"/>
    <w:rsid w:val="003E3196"/>
    <w:rsid w:val="0041095C"/>
    <w:rsid w:val="0042310F"/>
    <w:rsid w:val="005C3E03"/>
    <w:rsid w:val="00856C51"/>
    <w:rsid w:val="00890DC5"/>
    <w:rsid w:val="008F1A9C"/>
    <w:rsid w:val="008F32A3"/>
    <w:rsid w:val="00970DDD"/>
    <w:rsid w:val="00A408D3"/>
    <w:rsid w:val="00A7352B"/>
    <w:rsid w:val="00BA673D"/>
    <w:rsid w:val="00F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A14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52B"/>
  </w:style>
  <w:style w:type="paragraph" w:styleId="Zpat">
    <w:name w:val="footer"/>
    <w:basedOn w:val="Normln"/>
    <w:link w:val="ZpatChar"/>
    <w:uiPriority w:val="99"/>
    <w:unhideWhenUsed/>
    <w:rsid w:val="00A7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52B"/>
  </w:style>
  <w:style w:type="character" w:customStyle="1" w:styleId="Nadpis1Char">
    <w:name w:val="Nadpis 1 Char"/>
    <w:basedOn w:val="Standardnpsmoodstavce"/>
    <w:link w:val="Nadpis1"/>
    <w:rsid w:val="00FA1480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A1480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A148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A14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52B"/>
  </w:style>
  <w:style w:type="paragraph" w:styleId="Zpat">
    <w:name w:val="footer"/>
    <w:basedOn w:val="Normln"/>
    <w:link w:val="ZpatChar"/>
    <w:uiPriority w:val="99"/>
    <w:unhideWhenUsed/>
    <w:rsid w:val="00A7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52B"/>
  </w:style>
  <w:style w:type="character" w:customStyle="1" w:styleId="Nadpis1Char">
    <w:name w:val="Nadpis 1 Char"/>
    <w:basedOn w:val="Standardnpsmoodstavce"/>
    <w:link w:val="Nadpis1"/>
    <w:rsid w:val="00FA1480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A1480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A148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6A9E-9183-4786-885F-C2F3C71F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7046</Words>
  <Characters>19801</Characters>
  <Application>Microsoft Office Word</Application>
  <DocSecurity>0</DocSecurity>
  <Lines>19801</Lines>
  <Paragraphs>6711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2016-03-31T07:55:00Z</cp:lastPrinted>
  <dcterms:created xsi:type="dcterms:W3CDTF">2016-04-01T09:10:00Z</dcterms:created>
  <dcterms:modified xsi:type="dcterms:W3CDTF">2016-04-01T09:10:00Z</dcterms:modified>
</cp:coreProperties>
</file>