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D8" w:rsidRDefault="00325C4A">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bookmarkStart w:id="0" w:name="_GoBack"/>
      <w:bookmarkEnd w:id="0"/>
      <w:r>
        <w:rPr>
          <w:rFonts w:ascii="Arial" w:hAnsi="Arial" w:cs="Arial"/>
          <w:sz w:val="24"/>
          <w:szCs w:val="24"/>
        </w:rPr>
        <w:tab/>
      </w:r>
      <w:r>
        <w:rPr>
          <w:rFonts w:ascii="Times New Roman" w:hAnsi="Times New Roman" w:cs="Times New Roman"/>
          <w:b/>
          <w:bCs/>
          <w:color w:val="000000"/>
          <w:sz w:val="48"/>
          <w:szCs w:val="48"/>
        </w:rPr>
        <w:t>MĚSTO ŽATEC</w:t>
      </w:r>
    </w:p>
    <w:p w:rsidR="000677D8" w:rsidRDefault="004D2C99">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726BEFCB" wp14:editId="31DB4192">
            <wp:simplePos x="0" y="0"/>
            <wp:positionH relativeFrom="column">
              <wp:posOffset>2169795</wp:posOffset>
            </wp:positionH>
            <wp:positionV relativeFrom="paragraph">
              <wp:posOffset>82550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C4A">
        <w:rPr>
          <w:rFonts w:ascii="Arial" w:hAnsi="Arial" w:cs="Arial"/>
          <w:sz w:val="24"/>
          <w:szCs w:val="24"/>
        </w:rPr>
        <w:tab/>
      </w:r>
      <w:r w:rsidR="00325C4A">
        <w:rPr>
          <w:rFonts w:ascii="Times New Roman" w:hAnsi="Times New Roman" w:cs="Times New Roman"/>
          <w:b/>
          <w:bCs/>
          <w:color w:val="000000"/>
          <w:sz w:val="96"/>
          <w:szCs w:val="96"/>
        </w:rPr>
        <w:t>USNESENÍ</w:t>
      </w:r>
    </w:p>
    <w:p w:rsidR="000677D8" w:rsidRDefault="00325C4A">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6</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0677D8" w:rsidRDefault="00325C4A">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1.8.2016</w:t>
      </w:r>
    </w:p>
    <w:p w:rsidR="000677D8" w:rsidRDefault="00325C4A">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177 /16</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212 /16</w:t>
      </w:r>
    </w:p>
    <w:p w:rsidR="000677D8" w:rsidRDefault="00325C4A">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177/16</w:t>
      </w:r>
      <w:r>
        <w:rPr>
          <w:rFonts w:ascii="Arial" w:hAnsi="Arial" w:cs="Arial"/>
          <w:sz w:val="24"/>
          <w:szCs w:val="24"/>
        </w:rPr>
        <w:tab/>
      </w:r>
      <w:r>
        <w:rPr>
          <w:rFonts w:ascii="Times New Roman" w:hAnsi="Times New Roman" w:cs="Times New Roman"/>
          <w:color w:val="000000"/>
          <w:sz w:val="24"/>
          <w:szCs w:val="24"/>
        </w:rPr>
        <w:t>Schválení programu</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178/16</w:t>
      </w:r>
      <w:r>
        <w:rPr>
          <w:rFonts w:ascii="Arial" w:hAnsi="Arial" w:cs="Arial"/>
          <w:sz w:val="24"/>
          <w:szCs w:val="24"/>
        </w:rPr>
        <w:tab/>
      </w:r>
      <w:r>
        <w:rPr>
          <w:rFonts w:ascii="Times New Roman" w:hAnsi="Times New Roman" w:cs="Times New Roman"/>
          <w:color w:val="000000"/>
          <w:sz w:val="24"/>
          <w:szCs w:val="24"/>
        </w:rPr>
        <w:t>Kontrola usnesení</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179/16</w:t>
      </w:r>
      <w:r>
        <w:rPr>
          <w:rFonts w:ascii="Arial" w:hAnsi="Arial" w:cs="Arial"/>
          <w:sz w:val="24"/>
          <w:szCs w:val="24"/>
        </w:rPr>
        <w:tab/>
      </w:r>
      <w:r>
        <w:rPr>
          <w:rFonts w:ascii="Times New Roman" w:hAnsi="Times New Roman" w:cs="Times New Roman"/>
          <w:color w:val="000000"/>
          <w:sz w:val="24"/>
          <w:szCs w:val="24"/>
        </w:rPr>
        <w:t>Informace o investičních akcích</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180/16</w:t>
      </w:r>
      <w:r>
        <w:rPr>
          <w:rFonts w:ascii="Arial" w:hAnsi="Arial" w:cs="Arial"/>
          <w:sz w:val="24"/>
          <w:szCs w:val="24"/>
        </w:rPr>
        <w:tab/>
      </w:r>
      <w:r>
        <w:rPr>
          <w:rFonts w:ascii="Times New Roman" w:hAnsi="Times New Roman" w:cs="Times New Roman"/>
          <w:color w:val="000000"/>
          <w:sz w:val="24"/>
          <w:szCs w:val="24"/>
        </w:rPr>
        <w:t>Výběr zhotovitele stavby: „Revitalizace náměstí Poperinge v Žatci“</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181/16</w:t>
      </w:r>
      <w:r>
        <w:rPr>
          <w:rFonts w:ascii="Arial" w:hAnsi="Arial" w:cs="Arial"/>
          <w:sz w:val="24"/>
          <w:szCs w:val="24"/>
        </w:rPr>
        <w:tab/>
      </w:r>
      <w:r>
        <w:rPr>
          <w:rFonts w:ascii="Times New Roman" w:hAnsi="Times New Roman" w:cs="Times New Roman"/>
          <w:color w:val="000000"/>
          <w:sz w:val="24"/>
          <w:szCs w:val="24"/>
        </w:rPr>
        <w:t xml:space="preserve">Zahájení výběrového řízení „Rekonstrukce mostu 4B-M2 - N. Belojanise,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Rooseveltova ulice, Žatec“</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182/16</w:t>
      </w:r>
      <w:r>
        <w:rPr>
          <w:rFonts w:ascii="Arial" w:hAnsi="Arial" w:cs="Arial"/>
          <w:sz w:val="24"/>
          <w:szCs w:val="24"/>
        </w:rPr>
        <w:tab/>
      </w:r>
      <w:r>
        <w:rPr>
          <w:rFonts w:ascii="Times New Roman" w:hAnsi="Times New Roman" w:cs="Times New Roman"/>
          <w:color w:val="000000"/>
          <w:sz w:val="24"/>
          <w:szCs w:val="24"/>
        </w:rPr>
        <w:t xml:space="preserve">Smlouva o zřízení věcného břemene služebnosti – stavba „Veřejné osvětlení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 lokalitě Na Popelišti Žatec“</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183/16</w:t>
      </w:r>
      <w:r>
        <w:rPr>
          <w:rFonts w:ascii="Arial" w:hAnsi="Arial" w:cs="Arial"/>
          <w:sz w:val="24"/>
          <w:szCs w:val="24"/>
        </w:rPr>
        <w:tab/>
      </w:r>
      <w:r>
        <w:rPr>
          <w:rFonts w:ascii="Times New Roman" w:hAnsi="Times New Roman" w:cs="Times New Roman"/>
          <w:color w:val="000000"/>
          <w:sz w:val="24"/>
          <w:szCs w:val="24"/>
        </w:rPr>
        <w:t xml:space="preserve">Smlouva o právu provést stavbu na cizím pozemku – Sesuv svahu v ul.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Máchova</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184/16</w:t>
      </w:r>
      <w:r>
        <w:rPr>
          <w:rFonts w:ascii="Arial" w:hAnsi="Arial" w:cs="Arial"/>
          <w:sz w:val="24"/>
          <w:szCs w:val="24"/>
        </w:rPr>
        <w:tab/>
      </w:r>
      <w:r>
        <w:rPr>
          <w:rFonts w:ascii="Times New Roman" w:hAnsi="Times New Roman" w:cs="Times New Roman"/>
          <w:color w:val="000000"/>
          <w:sz w:val="24"/>
          <w:szCs w:val="24"/>
        </w:rPr>
        <w:t>Skončení nájmu bytu dohodou</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185/16</w:t>
      </w:r>
      <w:r>
        <w:rPr>
          <w:rFonts w:ascii="Arial" w:hAnsi="Arial" w:cs="Arial"/>
          <w:sz w:val="24"/>
          <w:szCs w:val="24"/>
        </w:rPr>
        <w:tab/>
      </w:r>
      <w:r>
        <w:rPr>
          <w:rFonts w:ascii="Times New Roman" w:hAnsi="Times New Roman" w:cs="Times New Roman"/>
          <w:color w:val="000000"/>
          <w:sz w:val="24"/>
          <w:szCs w:val="24"/>
        </w:rPr>
        <w:t>Záměr prodat nemovitosti v k. ú. Žatec</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186/16</w:t>
      </w:r>
      <w:r>
        <w:rPr>
          <w:rFonts w:ascii="Arial" w:hAnsi="Arial" w:cs="Arial"/>
          <w:sz w:val="24"/>
          <w:szCs w:val="24"/>
        </w:rPr>
        <w:tab/>
      </w:r>
      <w:r>
        <w:rPr>
          <w:rFonts w:ascii="Times New Roman" w:hAnsi="Times New Roman" w:cs="Times New Roman"/>
          <w:color w:val="000000"/>
          <w:sz w:val="24"/>
          <w:szCs w:val="24"/>
        </w:rPr>
        <w:t>Záměr prodat část pozemku ostatní plochy p. p. č. 6191/2 v k. ú. Žatec</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187/16</w:t>
      </w:r>
      <w:r>
        <w:rPr>
          <w:rFonts w:ascii="Arial" w:hAnsi="Arial" w:cs="Arial"/>
          <w:sz w:val="24"/>
          <w:szCs w:val="24"/>
        </w:rPr>
        <w:tab/>
      </w:r>
      <w:r>
        <w:rPr>
          <w:rFonts w:ascii="Times New Roman" w:hAnsi="Times New Roman" w:cs="Times New Roman"/>
          <w:color w:val="000000"/>
          <w:sz w:val="24"/>
          <w:szCs w:val="24"/>
        </w:rPr>
        <w:t>Prodej pozemku ostatní plochy p. p. č. 741/38 v k. ú. Bezděkov u Žatce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188/16</w:t>
      </w:r>
      <w:r>
        <w:rPr>
          <w:rFonts w:ascii="Arial" w:hAnsi="Arial" w:cs="Arial"/>
          <w:sz w:val="24"/>
          <w:szCs w:val="24"/>
        </w:rPr>
        <w:tab/>
      </w:r>
      <w:r>
        <w:rPr>
          <w:rFonts w:ascii="Times New Roman" w:hAnsi="Times New Roman" w:cs="Times New Roman"/>
          <w:color w:val="000000"/>
          <w:sz w:val="24"/>
          <w:szCs w:val="24"/>
        </w:rPr>
        <w:t>Prodej části pozemku zahrady p. p. č. 3884/1 v k. ú. Žatec</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189/16</w:t>
      </w:r>
      <w:r>
        <w:rPr>
          <w:rFonts w:ascii="Arial" w:hAnsi="Arial" w:cs="Arial"/>
          <w:sz w:val="24"/>
          <w:szCs w:val="24"/>
        </w:rPr>
        <w:tab/>
      </w:r>
      <w:r>
        <w:rPr>
          <w:rFonts w:ascii="Times New Roman" w:hAnsi="Times New Roman" w:cs="Times New Roman"/>
          <w:color w:val="000000"/>
          <w:sz w:val="24"/>
          <w:szCs w:val="24"/>
        </w:rPr>
        <w:t xml:space="preserve">Výpůjčka pozemků v k. ú. Žatec za účelem pořádání městských slavností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„59. Žatecká Dočesná“</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190/16</w:t>
      </w:r>
      <w:r>
        <w:rPr>
          <w:rFonts w:ascii="Arial" w:hAnsi="Arial" w:cs="Arial"/>
          <w:sz w:val="24"/>
          <w:szCs w:val="24"/>
        </w:rPr>
        <w:tab/>
      </w:r>
      <w:r>
        <w:rPr>
          <w:rFonts w:ascii="Times New Roman" w:hAnsi="Times New Roman" w:cs="Times New Roman"/>
          <w:color w:val="000000"/>
          <w:sz w:val="24"/>
          <w:szCs w:val="24"/>
        </w:rPr>
        <w:t xml:space="preserve">Výpůjčka pozemků v k. ú. Žatec - nám. Prokopa Velkého a Prokopa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Malého v Žatci</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191/16</w:t>
      </w:r>
      <w:r>
        <w:rPr>
          <w:rFonts w:ascii="Arial" w:hAnsi="Arial" w:cs="Arial"/>
          <w:sz w:val="24"/>
          <w:szCs w:val="24"/>
        </w:rPr>
        <w:tab/>
      </w:r>
      <w:r>
        <w:rPr>
          <w:rFonts w:ascii="Times New Roman" w:hAnsi="Times New Roman" w:cs="Times New Roman"/>
          <w:color w:val="000000"/>
          <w:sz w:val="24"/>
          <w:szCs w:val="24"/>
        </w:rPr>
        <w:t>Záměr propachtovat z majetku města část pozemku v k. ú. Žatec</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192/16</w:t>
      </w:r>
      <w:r>
        <w:rPr>
          <w:rFonts w:ascii="Arial" w:hAnsi="Arial" w:cs="Arial"/>
          <w:sz w:val="24"/>
          <w:szCs w:val="24"/>
        </w:rPr>
        <w:tab/>
      </w:r>
      <w:r>
        <w:rPr>
          <w:rFonts w:ascii="Times New Roman" w:hAnsi="Times New Roman" w:cs="Times New Roman"/>
          <w:color w:val="000000"/>
          <w:sz w:val="24"/>
          <w:szCs w:val="24"/>
        </w:rPr>
        <w:t>Technická správa města Žatec, s.r.o. – Výroční zpráva za rok 2015</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193/16</w:t>
      </w:r>
      <w:r>
        <w:rPr>
          <w:rFonts w:ascii="Arial" w:hAnsi="Arial" w:cs="Arial"/>
          <w:sz w:val="24"/>
          <w:szCs w:val="24"/>
        </w:rPr>
        <w:tab/>
      </w:r>
      <w:r>
        <w:rPr>
          <w:rFonts w:ascii="Times New Roman" w:hAnsi="Times New Roman" w:cs="Times New Roman"/>
          <w:color w:val="000000"/>
          <w:sz w:val="24"/>
          <w:szCs w:val="24"/>
        </w:rPr>
        <w:t xml:space="preserve">Nařízení Města Žatce č. 2/2016 o záměru zadat zpracování lesních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hospodářských osnov</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194/16</w:t>
      </w:r>
      <w:r>
        <w:rPr>
          <w:rFonts w:ascii="Arial" w:hAnsi="Arial" w:cs="Arial"/>
          <w:sz w:val="24"/>
          <w:szCs w:val="24"/>
        </w:rPr>
        <w:tab/>
      </w:r>
      <w:r>
        <w:rPr>
          <w:rFonts w:ascii="Times New Roman" w:hAnsi="Times New Roman" w:cs="Times New Roman"/>
          <w:color w:val="000000"/>
          <w:sz w:val="24"/>
          <w:szCs w:val="24"/>
        </w:rPr>
        <w:t>Zápis dopravní komise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195/16</w:t>
      </w:r>
      <w:r>
        <w:rPr>
          <w:rFonts w:ascii="Arial" w:hAnsi="Arial" w:cs="Arial"/>
          <w:sz w:val="24"/>
          <w:szCs w:val="24"/>
        </w:rPr>
        <w:tab/>
      </w:r>
      <w:r>
        <w:rPr>
          <w:rFonts w:ascii="Times New Roman" w:hAnsi="Times New Roman" w:cs="Times New Roman"/>
          <w:color w:val="000000"/>
          <w:sz w:val="24"/>
          <w:szCs w:val="24"/>
        </w:rPr>
        <w:t>Rozpočtová změna – Rekonstrukce přechodů na silnici I/27, Žatec</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196/16</w:t>
      </w:r>
      <w:r>
        <w:rPr>
          <w:rFonts w:ascii="Arial" w:hAnsi="Arial" w:cs="Arial"/>
          <w:sz w:val="24"/>
          <w:szCs w:val="24"/>
        </w:rPr>
        <w:tab/>
      </w:r>
      <w:r>
        <w:rPr>
          <w:rFonts w:ascii="Times New Roman" w:hAnsi="Times New Roman" w:cs="Times New Roman"/>
          <w:color w:val="000000"/>
          <w:sz w:val="24"/>
          <w:szCs w:val="24"/>
        </w:rPr>
        <w:t>Darovací smlouva – PO Domov pro seniory a Pečovatelská služba v Žatci</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197/16</w:t>
      </w:r>
      <w:r>
        <w:rPr>
          <w:rFonts w:ascii="Arial" w:hAnsi="Arial" w:cs="Arial"/>
          <w:sz w:val="24"/>
          <w:szCs w:val="24"/>
        </w:rPr>
        <w:tab/>
      </w:r>
      <w:r>
        <w:rPr>
          <w:rFonts w:ascii="Times New Roman" w:hAnsi="Times New Roman" w:cs="Times New Roman"/>
          <w:color w:val="000000"/>
          <w:sz w:val="24"/>
          <w:szCs w:val="24"/>
        </w:rPr>
        <w:t>Darovací smlouva – PO Domov pro seniory a Pečovatelská služba v Žatci</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198/16</w:t>
      </w:r>
      <w:r>
        <w:rPr>
          <w:rFonts w:ascii="Arial" w:hAnsi="Arial" w:cs="Arial"/>
          <w:sz w:val="24"/>
          <w:szCs w:val="24"/>
        </w:rPr>
        <w:tab/>
      </w:r>
      <w:r>
        <w:rPr>
          <w:rFonts w:ascii="Times New Roman" w:hAnsi="Times New Roman" w:cs="Times New Roman"/>
          <w:color w:val="000000"/>
          <w:sz w:val="24"/>
          <w:szCs w:val="24"/>
        </w:rPr>
        <w:t xml:space="preserve">Změna Pravidel pro poskytování nájmu bytu v Domech s pečovatelskou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službou v Žatci</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199/16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200/16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201/16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202/16</w:t>
      </w:r>
      <w:r>
        <w:rPr>
          <w:rFonts w:ascii="Arial" w:hAnsi="Arial" w:cs="Arial"/>
          <w:sz w:val="24"/>
          <w:szCs w:val="24"/>
        </w:rPr>
        <w:tab/>
      </w:r>
      <w:r>
        <w:rPr>
          <w:rFonts w:ascii="Times New Roman" w:hAnsi="Times New Roman" w:cs="Times New Roman"/>
          <w:color w:val="000000"/>
          <w:sz w:val="24"/>
          <w:szCs w:val="24"/>
        </w:rPr>
        <w:t>Vzdání se funkce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203/16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204/16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205/16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206/16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207/16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208/16</w:t>
      </w:r>
      <w:r>
        <w:rPr>
          <w:rFonts w:ascii="Arial" w:hAnsi="Arial" w:cs="Arial"/>
          <w:sz w:val="24"/>
          <w:szCs w:val="24"/>
        </w:rPr>
        <w:tab/>
      </w:r>
      <w:r>
        <w:rPr>
          <w:rFonts w:ascii="Times New Roman" w:hAnsi="Times New Roman" w:cs="Times New Roman"/>
          <w:color w:val="000000"/>
          <w:sz w:val="24"/>
          <w:szCs w:val="24"/>
        </w:rPr>
        <w:t>Sociální a zdravotní komise – zápis z jednání</w:t>
      </w:r>
    </w:p>
    <w:p w:rsidR="000677D8" w:rsidRDefault="00325C4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209/16</w:t>
      </w:r>
      <w:r>
        <w:rPr>
          <w:rFonts w:ascii="Arial" w:hAnsi="Arial" w:cs="Arial"/>
          <w:sz w:val="24"/>
          <w:szCs w:val="24"/>
        </w:rPr>
        <w:tab/>
      </w:r>
      <w:r>
        <w:rPr>
          <w:rFonts w:ascii="Times New Roman" w:hAnsi="Times New Roman" w:cs="Times New Roman"/>
          <w:color w:val="000000"/>
          <w:sz w:val="24"/>
          <w:szCs w:val="24"/>
        </w:rPr>
        <w:t xml:space="preserve">Statut fondu regenerace Města Žatce a Zásady pro poskytování příspěvků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 Fondu regenerace Města Žatce</w:t>
      </w:r>
    </w:p>
    <w:p w:rsidR="000677D8" w:rsidRDefault="00325C4A" w:rsidP="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210/16</w:t>
      </w:r>
      <w:r>
        <w:rPr>
          <w:rFonts w:ascii="Arial" w:hAnsi="Arial" w:cs="Arial"/>
          <w:sz w:val="24"/>
          <w:szCs w:val="24"/>
        </w:rPr>
        <w:tab/>
      </w:r>
      <w:r>
        <w:rPr>
          <w:rFonts w:ascii="Times New Roman" w:hAnsi="Times New Roman" w:cs="Times New Roman"/>
          <w:color w:val="000000"/>
          <w:sz w:val="24"/>
          <w:szCs w:val="24"/>
        </w:rPr>
        <w:t>Smlouva o poskytnutí finančního příspěvku z Fondu regenerace Města Žatec</w:t>
      </w:r>
      <w:r>
        <w:rPr>
          <w:rFonts w:ascii="Arial" w:hAnsi="Arial" w:cs="Arial"/>
          <w:sz w:val="24"/>
          <w:szCs w:val="24"/>
        </w:rPr>
        <w:tab/>
      </w:r>
      <w:r>
        <w:rPr>
          <w:rFonts w:ascii="Times New Roman" w:hAnsi="Times New Roman" w:cs="Times New Roman"/>
          <w:color w:val="000000"/>
          <w:sz w:val="24"/>
          <w:szCs w:val="24"/>
        </w:rPr>
        <w:t>211/16</w:t>
      </w:r>
      <w:r>
        <w:rPr>
          <w:rFonts w:ascii="Arial" w:hAnsi="Arial" w:cs="Arial"/>
          <w:sz w:val="24"/>
          <w:szCs w:val="24"/>
        </w:rPr>
        <w:tab/>
      </w:r>
      <w:r>
        <w:rPr>
          <w:rFonts w:ascii="Times New Roman" w:hAnsi="Times New Roman" w:cs="Times New Roman"/>
          <w:color w:val="000000"/>
          <w:sz w:val="24"/>
          <w:szCs w:val="24"/>
        </w:rPr>
        <w:t xml:space="preserve">XXVI. konference Sdružení historických sídel Čech, Moravy a Slezska </w:t>
      </w:r>
    </w:p>
    <w:p w:rsidR="000677D8" w:rsidRDefault="00325C4A">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2016 – přijetí dotace</w:t>
      </w:r>
    </w:p>
    <w:p w:rsidR="000677D8" w:rsidRDefault="00325C4A">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212/16</w:t>
      </w:r>
      <w:r>
        <w:rPr>
          <w:rFonts w:ascii="Arial" w:hAnsi="Arial" w:cs="Arial"/>
          <w:sz w:val="24"/>
          <w:szCs w:val="24"/>
        </w:rPr>
        <w:tab/>
      </w:r>
      <w:r>
        <w:rPr>
          <w:rFonts w:ascii="Times New Roman" w:hAnsi="Times New Roman" w:cs="Times New Roman"/>
          <w:color w:val="000000"/>
          <w:sz w:val="24"/>
          <w:szCs w:val="24"/>
        </w:rPr>
        <w:t>Program zastupitelstva města</w:t>
      </w:r>
    </w:p>
    <w:p w:rsidR="000609B1" w:rsidRDefault="000609B1">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4D2C99" w:rsidRDefault="004D2C99">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0609B1" w:rsidRDefault="000609B1" w:rsidP="000609B1">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177/16</w:t>
      </w:r>
      <w:r>
        <w:rPr>
          <w:rFonts w:ascii="Arial" w:hAnsi="Arial" w:cs="Arial"/>
          <w:sz w:val="24"/>
          <w:szCs w:val="24"/>
        </w:rPr>
        <w:tab/>
      </w:r>
      <w:r>
        <w:rPr>
          <w:rFonts w:ascii="Times New Roman" w:hAnsi="Times New Roman" w:cs="Times New Roman"/>
          <w:b/>
          <w:bCs/>
          <w:color w:val="000000"/>
          <w:sz w:val="24"/>
          <w:szCs w:val="24"/>
        </w:rPr>
        <w:t>Schválení programu</w:t>
      </w:r>
    </w:p>
    <w:p w:rsidR="004D2C99" w:rsidRDefault="000609B1"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0609B1" w:rsidRDefault="004D2C99"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178/16</w:t>
      </w:r>
      <w:r>
        <w:rPr>
          <w:rFonts w:ascii="Arial" w:hAnsi="Arial" w:cs="Arial"/>
          <w:sz w:val="24"/>
          <w:szCs w:val="24"/>
        </w:rPr>
        <w:tab/>
      </w:r>
      <w:r>
        <w:rPr>
          <w:rFonts w:ascii="Times New Roman" w:hAnsi="Times New Roman" w:cs="Times New Roman"/>
          <w:b/>
          <w:bCs/>
          <w:color w:val="000000"/>
          <w:sz w:val="24"/>
          <w:szCs w:val="24"/>
        </w:rPr>
        <w:t>Kontrola usnesení</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4D2C99" w:rsidRDefault="000609B1"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0609B1"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VAJDA</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179/16</w:t>
      </w:r>
      <w:r>
        <w:rPr>
          <w:rFonts w:ascii="Arial" w:hAnsi="Arial" w:cs="Arial"/>
          <w:sz w:val="24"/>
          <w:szCs w:val="24"/>
        </w:rPr>
        <w:tab/>
      </w:r>
      <w:r>
        <w:rPr>
          <w:rFonts w:ascii="Times New Roman" w:hAnsi="Times New Roman" w:cs="Times New Roman"/>
          <w:b/>
          <w:bCs/>
          <w:color w:val="000000"/>
          <w:sz w:val="24"/>
          <w:szCs w:val="24"/>
        </w:rPr>
        <w:t>Informace o investičních akcích</w:t>
      </w:r>
    </w:p>
    <w:p w:rsidR="004D2C99" w:rsidRDefault="000609B1"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informaci o investičních akcích.</w:t>
      </w:r>
    </w:p>
    <w:p w:rsidR="000609B1" w:rsidRDefault="004D2C99"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180/16</w:t>
      </w:r>
      <w:r>
        <w:rPr>
          <w:rFonts w:ascii="Arial" w:hAnsi="Arial" w:cs="Arial"/>
          <w:sz w:val="24"/>
          <w:szCs w:val="24"/>
        </w:rPr>
        <w:tab/>
      </w:r>
      <w:r>
        <w:rPr>
          <w:rFonts w:ascii="Times New Roman" w:hAnsi="Times New Roman" w:cs="Times New Roman"/>
          <w:b/>
          <w:bCs/>
          <w:color w:val="000000"/>
          <w:sz w:val="24"/>
          <w:szCs w:val="24"/>
        </w:rPr>
        <w:t>Výběr zhotovitele stavby: „Revitalizace náměstí Poperinge v Žatci“</w:t>
      </w:r>
    </w:p>
    <w:p w:rsidR="000609B1" w:rsidRDefault="000609B1"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odstoupení od plnění zakázky „Revitalizace náměstí Poperinge v Žatci“ uchazeče ERKA Žatec s.r.o., IČ: 27326764 a rozhodla o zrušení tohoto</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výběrového řízení a ukládá odboru rozvoje a majetku města opětovně vypsat výběrové řízení na zhotovitele stavby „Revitalizace náměstí Poperinge v Žatci“.</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181/16</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„Rekonstrukce mostu 4B-M2 - N.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Belojanise, Rooseveltova ulice, Žatec“</w:t>
      </w:r>
    </w:p>
    <w:p w:rsidR="000609B1" w:rsidRDefault="000609B1" w:rsidP="004D2C9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zadávací podmínky a výzvu k podání nabídky na veřejnou zakázku malého rozsahu na stavební práce, zadané v souladu se Zásadami a postupy pro zadávání veřejných zakázek Města Žatec na zhotovitele stavby „Rekonstrukce mostu 4B-M2 – N. Belojanise, Rooseveltova ulice, Žatec“ a schvaluje základní okruh zájemců, kterým bude výzva zaslána.</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návrh SoD k předmětné veřejné zakázce.</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schvaluje členy hodnotící komise, která dle § 71 odst. 3 zákona č. 137/2006 </w:t>
      </w:r>
      <w:r w:rsidR="004D2C99">
        <w:rPr>
          <w:rFonts w:ascii="Times New Roman" w:hAnsi="Times New Roman" w:cs="Times New Roman"/>
          <w:color w:val="000000"/>
          <w:sz w:val="24"/>
          <w:szCs w:val="24"/>
        </w:rPr>
        <w:t>Sb.</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plní funkci komise pro otevírání obálek.</w:t>
      </w:r>
    </w:p>
    <w:p w:rsidR="000609B1" w:rsidRDefault="000609B1" w:rsidP="000609B1">
      <w:pPr>
        <w:widowControl w:val="0"/>
        <w:tabs>
          <w:tab w:val="left" w:pos="5896"/>
          <w:tab w:val="left" w:pos="6236"/>
        </w:tabs>
        <w:autoSpaceDE w:val="0"/>
        <w:autoSpaceDN w:val="0"/>
        <w:adjustRightInd w:val="0"/>
        <w:spacing w:before="68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8857DE" w:rsidRDefault="008857DE" w:rsidP="000609B1">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182/16</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služebnosti – stavba „Veřejné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osvětlení v lokalitě Na Popelišti Žatec“</w:t>
      </w:r>
    </w:p>
    <w:p w:rsidR="000609B1" w:rsidRDefault="000609B1" w:rsidP="000609B1">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zřízení věcného břemene služebnosti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příspěvkovou organizaci Ředitelství silnic a dálnic ČR, státní příspěvková organizace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stavbu „Veřejné osvětlení v lokalitě Na Popelišti Žatec“ na pozemku České republiky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 č. 7004/3 v k. ú. Žatec, jejímž obsahem bude právo umístění stavby, provozovat vedení,</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vstupovat a vjíždět na nemovitost.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Smlouvu o zřízení věcného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břemene služebnosti.</w:t>
      </w:r>
    </w:p>
    <w:p w:rsidR="000609B1" w:rsidRDefault="000609B1" w:rsidP="000609B1">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183/16</w:t>
      </w:r>
      <w:r>
        <w:rPr>
          <w:rFonts w:ascii="Arial" w:hAnsi="Arial" w:cs="Arial"/>
          <w:sz w:val="24"/>
          <w:szCs w:val="24"/>
        </w:rPr>
        <w:tab/>
      </w:r>
      <w:r>
        <w:rPr>
          <w:rFonts w:ascii="Times New Roman" w:hAnsi="Times New Roman" w:cs="Times New Roman"/>
          <w:b/>
          <w:bCs/>
          <w:color w:val="000000"/>
          <w:sz w:val="24"/>
          <w:szCs w:val="24"/>
        </w:rPr>
        <w:t xml:space="preserve">Smlouva o právu provést stavbu na cizím pozemku – Sesuv svahu v ul.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Máchova</w:t>
      </w:r>
    </w:p>
    <w:p w:rsidR="000609B1" w:rsidRDefault="000609B1" w:rsidP="000609B1">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Smlouvu o právu provést stavbu na cizím pozemku v rámci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plánované akce: „Žatec, ul. K. H. Máchy – sesuv svahu na p. p. č. 4010/1 a 4010/10 k. ú.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a ukládá starostce města tuto smlouvu podepsat.</w:t>
      </w:r>
    </w:p>
    <w:p w:rsidR="000609B1" w:rsidRDefault="000609B1" w:rsidP="000609B1">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16.8.2016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184/16</w:t>
      </w:r>
      <w:r>
        <w:rPr>
          <w:rFonts w:ascii="Arial" w:hAnsi="Arial" w:cs="Arial"/>
          <w:sz w:val="24"/>
          <w:szCs w:val="24"/>
        </w:rPr>
        <w:tab/>
      </w:r>
      <w:r>
        <w:rPr>
          <w:rFonts w:ascii="Times New Roman" w:hAnsi="Times New Roman" w:cs="Times New Roman"/>
          <w:b/>
          <w:bCs/>
          <w:color w:val="000000"/>
          <w:sz w:val="24"/>
          <w:szCs w:val="24"/>
        </w:rPr>
        <w:t>Skončení nájmu bytu dohodou</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skončení nájmu bytu č. 12 o velikosti 1+1 v domě č. p. 1604 </w:t>
      </w:r>
    </w:p>
    <w:p w:rsidR="004D2C99" w:rsidRDefault="000609B1"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ul. Příkrá v Žatci dohodou k 01.08.2016, nájemce </w:t>
      </w:r>
      <w:r w:rsidR="009220CB">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4D2C99"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0609B1"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2.8.2016</w:t>
      </w:r>
    </w:p>
    <w:p w:rsidR="004D2C99" w:rsidRDefault="000609B1" w:rsidP="004D2C9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4D2C99" w:rsidRDefault="004D2C99" w:rsidP="004D2C9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0609B1" w:rsidRDefault="004D2C99" w:rsidP="004D2C9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w:t>
      </w:r>
      <w:r w:rsidR="000609B1">
        <w:rPr>
          <w:rFonts w:ascii="Times New Roman" w:hAnsi="Times New Roman" w:cs="Times New Roman"/>
          <w:b/>
          <w:bCs/>
          <w:color w:val="000000"/>
          <w:sz w:val="24"/>
          <w:szCs w:val="24"/>
        </w:rPr>
        <w:t xml:space="preserve"> 185/16</w:t>
      </w:r>
      <w:r>
        <w:rPr>
          <w:rFonts w:ascii="Times New Roman" w:hAnsi="Times New Roman" w:cs="Times New Roman"/>
          <w:b/>
          <w:bCs/>
          <w:color w:val="000000"/>
          <w:sz w:val="24"/>
          <w:szCs w:val="24"/>
        </w:rPr>
        <w:t xml:space="preserve">  </w:t>
      </w:r>
      <w:r w:rsidR="000609B1">
        <w:rPr>
          <w:rFonts w:ascii="Times New Roman" w:hAnsi="Times New Roman" w:cs="Times New Roman"/>
          <w:b/>
          <w:bCs/>
          <w:color w:val="000000"/>
          <w:sz w:val="24"/>
          <w:szCs w:val="24"/>
        </w:rPr>
        <w:t xml:space="preserve">Záměr prodat nemovitosti v k. </w:t>
      </w:r>
      <w:r>
        <w:rPr>
          <w:rFonts w:ascii="Times New Roman" w:hAnsi="Times New Roman" w:cs="Times New Roman"/>
          <w:b/>
          <w:bCs/>
          <w:color w:val="000000"/>
          <w:sz w:val="24"/>
          <w:szCs w:val="24"/>
        </w:rPr>
        <w:t>ú</w:t>
      </w:r>
      <w:r w:rsidR="000609B1">
        <w:rPr>
          <w:rFonts w:ascii="Times New Roman" w:hAnsi="Times New Roman" w:cs="Times New Roman"/>
          <w:b/>
          <w:bCs/>
          <w:color w:val="000000"/>
          <w:sz w:val="24"/>
          <w:szCs w:val="24"/>
        </w:rPr>
        <w:t>. Žatec</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rozvoje a majetku města zveřejnit po dobu 15 dnů záměr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prodat ze svého majetku pozemek zastavěnou plochu a nádvoří st. p. č. 1414 o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výměře 514 m2 v k. ú. Žatec, jehož součástí je stavba č. p. 1232, jiná stavba, organizaci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Ústecký kraj, IČ 70892156, se sídlem Ústí nad Labem 40001, Velká Hradební 3118/48, za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kupní cenu 2.400.000,00 Kč a poplatky spojené s provedením smlouvy.</w:t>
      </w:r>
    </w:p>
    <w:p w:rsidR="000609B1" w:rsidRDefault="000609B1" w:rsidP="000609B1">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186/16</w:t>
      </w:r>
      <w:r>
        <w:rPr>
          <w:rFonts w:ascii="Arial" w:hAnsi="Arial" w:cs="Arial"/>
          <w:sz w:val="24"/>
          <w:szCs w:val="24"/>
        </w:rPr>
        <w:tab/>
      </w:r>
      <w:r>
        <w:rPr>
          <w:rFonts w:ascii="Times New Roman" w:hAnsi="Times New Roman" w:cs="Times New Roman"/>
          <w:b/>
          <w:bCs/>
          <w:color w:val="000000"/>
          <w:sz w:val="24"/>
          <w:szCs w:val="24"/>
        </w:rPr>
        <w:t>Záměr prodat část pozemku ostatní plochy p. p. č. 6191/2 v k. ú. Žatec</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rozvoje a majetku města zveřejnit po dobu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15 dnů záměr města prodat část pozemku ostatní plochy p. p. č. 6191/2, dle GP č. 6281-</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58/2016 nově označenou ostatní plochu p. p. č. 6191/4 o výměře 60 m2 v k. ú. Žatec za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kupní cenu 510,00 Kč/m2 a poplatky spojené s vkladem kupní smlouvy do KN.</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p w:rsidR="00623AFF" w:rsidRDefault="00623AFF"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623AFF">
        <w:tc>
          <w:tcPr>
            <w:tcW w:w="1320" w:type="dxa"/>
            <w:shd w:val="clear" w:color="auto" w:fill="auto"/>
          </w:tcPr>
          <w:p w:rsidR="008857DE" w:rsidRDefault="008857DE" w:rsidP="009220CB"/>
        </w:tc>
        <w:tc>
          <w:tcPr>
            <w:tcW w:w="722" w:type="dxa"/>
            <w:shd w:val="clear" w:color="auto" w:fill="auto"/>
          </w:tcPr>
          <w:p w:rsidR="008857DE" w:rsidRDefault="008857DE" w:rsidP="009220CB">
            <w:pPr>
              <w:jc w:val="center"/>
            </w:pPr>
            <w:r>
              <w:t>hlasů</w:t>
            </w:r>
          </w:p>
        </w:tc>
        <w:tc>
          <w:tcPr>
            <w:tcW w:w="1359" w:type="dxa"/>
            <w:shd w:val="clear" w:color="auto" w:fill="auto"/>
          </w:tcPr>
          <w:p w:rsidR="008857DE" w:rsidRDefault="008857DE" w:rsidP="009220CB">
            <w:pPr>
              <w:jc w:val="center"/>
            </w:pPr>
            <w:r>
              <w:t>Hamousová</w:t>
            </w:r>
          </w:p>
        </w:tc>
        <w:tc>
          <w:tcPr>
            <w:tcW w:w="1100" w:type="dxa"/>
            <w:shd w:val="clear" w:color="auto" w:fill="auto"/>
          </w:tcPr>
          <w:p w:rsidR="008857DE" w:rsidRDefault="008857DE" w:rsidP="009220CB">
            <w:pPr>
              <w:jc w:val="center"/>
            </w:pPr>
            <w:r>
              <w:t>Nováková</w:t>
            </w:r>
          </w:p>
        </w:tc>
        <w:tc>
          <w:tcPr>
            <w:tcW w:w="1121" w:type="dxa"/>
            <w:shd w:val="clear" w:color="auto" w:fill="auto"/>
          </w:tcPr>
          <w:p w:rsidR="008857DE" w:rsidRDefault="008857DE" w:rsidP="009220CB">
            <w:pPr>
              <w:jc w:val="center"/>
            </w:pPr>
            <w:r>
              <w:t>Špička</w:t>
            </w:r>
          </w:p>
        </w:tc>
        <w:tc>
          <w:tcPr>
            <w:tcW w:w="992" w:type="dxa"/>
            <w:shd w:val="clear" w:color="auto" w:fill="auto"/>
          </w:tcPr>
          <w:p w:rsidR="008857DE" w:rsidRDefault="008857DE" w:rsidP="009220CB">
            <w:pPr>
              <w:jc w:val="center"/>
            </w:pPr>
            <w:r>
              <w:t>Hladký</w:t>
            </w:r>
          </w:p>
        </w:tc>
        <w:tc>
          <w:tcPr>
            <w:tcW w:w="1103" w:type="dxa"/>
            <w:shd w:val="clear" w:color="auto" w:fill="auto"/>
          </w:tcPr>
          <w:p w:rsidR="008857DE" w:rsidRDefault="008857DE" w:rsidP="009220CB">
            <w:pPr>
              <w:jc w:val="center"/>
            </w:pPr>
            <w:r>
              <w:t>Krčmárik</w:t>
            </w:r>
          </w:p>
        </w:tc>
        <w:tc>
          <w:tcPr>
            <w:tcW w:w="1195" w:type="dxa"/>
            <w:shd w:val="clear" w:color="auto" w:fill="auto"/>
          </w:tcPr>
          <w:p w:rsidR="008857DE" w:rsidRDefault="008857DE" w:rsidP="009220CB">
            <w:pPr>
              <w:jc w:val="center"/>
            </w:pPr>
            <w:r>
              <w:t>Malířová</w:t>
            </w:r>
          </w:p>
        </w:tc>
        <w:tc>
          <w:tcPr>
            <w:tcW w:w="1048" w:type="dxa"/>
            <w:shd w:val="clear" w:color="auto" w:fill="auto"/>
          </w:tcPr>
          <w:p w:rsidR="008857DE" w:rsidRDefault="008857DE" w:rsidP="009220CB">
            <w:pPr>
              <w:jc w:val="center"/>
            </w:pPr>
            <w:r>
              <w:t>Řáha</w:t>
            </w:r>
          </w:p>
        </w:tc>
      </w:tr>
      <w:tr w:rsidR="008857DE" w:rsidTr="00623AFF">
        <w:tc>
          <w:tcPr>
            <w:tcW w:w="1320" w:type="dxa"/>
            <w:shd w:val="clear" w:color="auto" w:fill="auto"/>
          </w:tcPr>
          <w:p w:rsidR="008857DE" w:rsidRDefault="008857DE" w:rsidP="009220CB">
            <w:r>
              <w:t>pro</w:t>
            </w:r>
          </w:p>
        </w:tc>
        <w:tc>
          <w:tcPr>
            <w:tcW w:w="722" w:type="dxa"/>
            <w:shd w:val="clear" w:color="auto" w:fill="auto"/>
          </w:tcPr>
          <w:p w:rsidR="008857DE" w:rsidRDefault="00700F47" w:rsidP="009220CB">
            <w:pPr>
              <w:jc w:val="center"/>
            </w:pPr>
            <w:r>
              <w:t>6</w:t>
            </w:r>
          </w:p>
        </w:tc>
        <w:tc>
          <w:tcPr>
            <w:tcW w:w="1359" w:type="dxa"/>
            <w:shd w:val="clear" w:color="auto" w:fill="auto"/>
          </w:tcPr>
          <w:p w:rsidR="008857DE" w:rsidRDefault="008857DE" w:rsidP="009220CB">
            <w:pPr>
              <w:jc w:val="center"/>
            </w:pPr>
            <w:r>
              <w:t>/</w:t>
            </w:r>
          </w:p>
        </w:tc>
        <w:tc>
          <w:tcPr>
            <w:tcW w:w="1100" w:type="dxa"/>
            <w:shd w:val="clear" w:color="auto" w:fill="auto"/>
          </w:tcPr>
          <w:p w:rsidR="008857DE" w:rsidRDefault="008857DE" w:rsidP="009220CB">
            <w:pPr>
              <w:jc w:val="center"/>
            </w:pPr>
            <w:r>
              <w:t>/</w:t>
            </w:r>
          </w:p>
        </w:tc>
        <w:tc>
          <w:tcPr>
            <w:tcW w:w="1121" w:type="dxa"/>
            <w:shd w:val="clear" w:color="auto" w:fill="auto"/>
          </w:tcPr>
          <w:p w:rsidR="008857DE" w:rsidRDefault="008857DE" w:rsidP="009220CB">
            <w:pPr>
              <w:jc w:val="center"/>
            </w:pPr>
            <w:r>
              <w:t>/</w:t>
            </w:r>
          </w:p>
        </w:tc>
        <w:tc>
          <w:tcPr>
            <w:tcW w:w="992" w:type="dxa"/>
            <w:shd w:val="clear" w:color="auto" w:fill="auto"/>
          </w:tcPr>
          <w:p w:rsidR="008857DE" w:rsidRDefault="008857DE" w:rsidP="009220CB">
            <w:pPr>
              <w:jc w:val="center"/>
            </w:pPr>
            <w:r>
              <w:t>/</w:t>
            </w:r>
          </w:p>
        </w:tc>
        <w:tc>
          <w:tcPr>
            <w:tcW w:w="1103" w:type="dxa"/>
            <w:shd w:val="clear" w:color="auto" w:fill="auto"/>
          </w:tcPr>
          <w:p w:rsidR="008857DE" w:rsidRDefault="008857DE" w:rsidP="009220CB">
            <w:pPr>
              <w:jc w:val="center"/>
            </w:pPr>
          </w:p>
        </w:tc>
        <w:tc>
          <w:tcPr>
            <w:tcW w:w="1195" w:type="dxa"/>
            <w:shd w:val="clear" w:color="auto" w:fill="auto"/>
          </w:tcPr>
          <w:p w:rsidR="008857DE" w:rsidRDefault="008857DE" w:rsidP="009220CB">
            <w:pPr>
              <w:jc w:val="center"/>
            </w:pPr>
            <w:r>
              <w:t>/</w:t>
            </w:r>
          </w:p>
        </w:tc>
        <w:tc>
          <w:tcPr>
            <w:tcW w:w="1048" w:type="dxa"/>
            <w:shd w:val="clear" w:color="auto" w:fill="auto"/>
          </w:tcPr>
          <w:p w:rsidR="008857DE" w:rsidRDefault="008857DE" w:rsidP="009220CB">
            <w:pPr>
              <w:jc w:val="center"/>
            </w:pPr>
            <w:r>
              <w:t>/</w:t>
            </w:r>
          </w:p>
        </w:tc>
      </w:tr>
      <w:tr w:rsidR="008857DE" w:rsidTr="00623AFF">
        <w:tc>
          <w:tcPr>
            <w:tcW w:w="1320" w:type="dxa"/>
            <w:shd w:val="clear" w:color="auto" w:fill="auto"/>
          </w:tcPr>
          <w:p w:rsidR="008857DE" w:rsidRDefault="008857DE" w:rsidP="009220CB">
            <w:r>
              <w:t>proti</w:t>
            </w:r>
          </w:p>
        </w:tc>
        <w:tc>
          <w:tcPr>
            <w:tcW w:w="722" w:type="dxa"/>
            <w:shd w:val="clear" w:color="auto" w:fill="auto"/>
          </w:tcPr>
          <w:p w:rsidR="008857DE" w:rsidRDefault="00700F47" w:rsidP="009220CB">
            <w:pPr>
              <w:jc w:val="center"/>
            </w:pPr>
            <w:r>
              <w:t>1</w:t>
            </w:r>
          </w:p>
        </w:tc>
        <w:tc>
          <w:tcPr>
            <w:tcW w:w="1359" w:type="dxa"/>
            <w:shd w:val="clear" w:color="auto" w:fill="auto"/>
          </w:tcPr>
          <w:p w:rsidR="008857DE" w:rsidRDefault="008857DE" w:rsidP="009220CB">
            <w:pPr>
              <w:jc w:val="center"/>
            </w:pPr>
          </w:p>
        </w:tc>
        <w:tc>
          <w:tcPr>
            <w:tcW w:w="1100" w:type="dxa"/>
            <w:shd w:val="clear" w:color="auto" w:fill="auto"/>
          </w:tcPr>
          <w:p w:rsidR="008857DE" w:rsidRDefault="008857DE" w:rsidP="009220CB">
            <w:pPr>
              <w:jc w:val="center"/>
            </w:pPr>
          </w:p>
        </w:tc>
        <w:tc>
          <w:tcPr>
            <w:tcW w:w="1121" w:type="dxa"/>
            <w:shd w:val="clear" w:color="auto" w:fill="auto"/>
          </w:tcPr>
          <w:p w:rsidR="008857DE" w:rsidRDefault="008857DE" w:rsidP="009220CB">
            <w:pPr>
              <w:jc w:val="center"/>
            </w:pPr>
          </w:p>
        </w:tc>
        <w:tc>
          <w:tcPr>
            <w:tcW w:w="992" w:type="dxa"/>
            <w:shd w:val="clear" w:color="auto" w:fill="auto"/>
          </w:tcPr>
          <w:p w:rsidR="008857DE" w:rsidRDefault="008857DE" w:rsidP="009220CB">
            <w:pPr>
              <w:jc w:val="center"/>
            </w:pPr>
          </w:p>
        </w:tc>
        <w:tc>
          <w:tcPr>
            <w:tcW w:w="1103" w:type="dxa"/>
            <w:shd w:val="clear" w:color="auto" w:fill="auto"/>
          </w:tcPr>
          <w:p w:rsidR="008857DE" w:rsidRDefault="00700F47" w:rsidP="009220CB">
            <w:pPr>
              <w:jc w:val="center"/>
            </w:pPr>
            <w:r>
              <w:t>/</w:t>
            </w:r>
          </w:p>
        </w:tc>
        <w:tc>
          <w:tcPr>
            <w:tcW w:w="1195" w:type="dxa"/>
            <w:shd w:val="clear" w:color="auto" w:fill="auto"/>
          </w:tcPr>
          <w:p w:rsidR="008857DE" w:rsidRDefault="008857DE" w:rsidP="009220CB">
            <w:pPr>
              <w:jc w:val="center"/>
            </w:pPr>
          </w:p>
        </w:tc>
        <w:tc>
          <w:tcPr>
            <w:tcW w:w="1048" w:type="dxa"/>
            <w:shd w:val="clear" w:color="auto" w:fill="auto"/>
          </w:tcPr>
          <w:p w:rsidR="008857DE" w:rsidRDefault="008857DE" w:rsidP="009220CB">
            <w:pPr>
              <w:jc w:val="center"/>
            </w:pPr>
          </w:p>
        </w:tc>
      </w:tr>
      <w:tr w:rsidR="008857DE" w:rsidTr="00623AFF">
        <w:tc>
          <w:tcPr>
            <w:tcW w:w="1320" w:type="dxa"/>
            <w:shd w:val="clear" w:color="auto" w:fill="auto"/>
          </w:tcPr>
          <w:p w:rsidR="008857DE" w:rsidRDefault="008857DE" w:rsidP="009220CB">
            <w:r>
              <w:t>zdržel se</w:t>
            </w:r>
          </w:p>
        </w:tc>
        <w:tc>
          <w:tcPr>
            <w:tcW w:w="722" w:type="dxa"/>
            <w:shd w:val="clear" w:color="auto" w:fill="auto"/>
          </w:tcPr>
          <w:p w:rsidR="008857DE" w:rsidRDefault="008857DE" w:rsidP="009220CB">
            <w:pPr>
              <w:jc w:val="center"/>
            </w:pPr>
            <w:r>
              <w:t>-</w:t>
            </w:r>
          </w:p>
        </w:tc>
        <w:tc>
          <w:tcPr>
            <w:tcW w:w="1359" w:type="dxa"/>
            <w:shd w:val="clear" w:color="auto" w:fill="auto"/>
          </w:tcPr>
          <w:p w:rsidR="008857DE" w:rsidRDefault="008857DE" w:rsidP="009220CB">
            <w:pPr>
              <w:jc w:val="center"/>
            </w:pPr>
          </w:p>
        </w:tc>
        <w:tc>
          <w:tcPr>
            <w:tcW w:w="1100" w:type="dxa"/>
            <w:shd w:val="clear" w:color="auto" w:fill="auto"/>
          </w:tcPr>
          <w:p w:rsidR="008857DE" w:rsidRDefault="008857DE" w:rsidP="009220CB">
            <w:pPr>
              <w:jc w:val="center"/>
            </w:pPr>
          </w:p>
        </w:tc>
        <w:tc>
          <w:tcPr>
            <w:tcW w:w="1121" w:type="dxa"/>
            <w:shd w:val="clear" w:color="auto" w:fill="auto"/>
          </w:tcPr>
          <w:p w:rsidR="008857DE" w:rsidRDefault="008857DE" w:rsidP="009220CB">
            <w:pPr>
              <w:jc w:val="center"/>
            </w:pPr>
          </w:p>
        </w:tc>
        <w:tc>
          <w:tcPr>
            <w:tcW w:w="992" w:type="dxa"/>
            <w:shd w:val="clear" w:color="auto" w:fill="auto"/>
          </w:tcPr>
          <w:p w:rsidR="008857DE" w:rsidRDefault="008857DE" w:rsidP="009220CB">
            <w:pPr>
              <w:jc w:val="center"/>
            </w:pPr>
          </w:p>
        </w:tc>
        <w:tc>
          <w:tcPr>
            <w:tcW w:w="1103" w:type="dxa"/>
            <w:shd w:val="clear" w:color="auto" w:fill="auto"/>
          </w:tcPr>
          <w:p w:rsidR="008857DE" w:rsidRDefault="008857DE" w:rsidP="009220CB">
            <w:pPr>
              <w:jc w:val="center"/>
            </w:pPr>
          </w:p>
        </w:tc>
        <w:tc>
          <w:tcPr>
            <w:tcW w:w="1195" w:type="dxa"/>
            <w:shd w:val="clear" w:color="auto" w:fill="auto"/>
          </w:tcPr>
          <w:p w:rsidR="008857DE" w:rsidRDefault="008857DE" w:rsidP="009220CB">
            <w:pPr>
              <w:jc w:val="center"/>
            </w:pPr>
          </w:p>
        </w:tc>
        <w:tc>
          <w:tcPr>
            <w:tcW w:w="1048"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187/16</w:t>
      </w:r>
      <w:r>
        <w:rPr>
          <w:rFonts w:ascii="Arial" w:hAnsi="Arial" w:cs="Arial"/>
          <w:sz w:val="24"/>
          <w:szCs w:val="24"/>
        </w:rPr>
        <w:tab/>
      </w:r>
      <w:r>
        <w:rPr>
          <w:rFonts w:ascii="Times New Roman" w:hAnsi="Times New Roman" w:cs="Times New Roman"/>
          <w:b/>
          <w:bCs/>
          <w:color w:val="000000"/>
          <w:sz w:val="24"/>
          <w:szCs w:val="24"/>
        </w:rPr>
        <w:t>Prodej pozemku ostatní plochy p. p. č. 741/38 v k. ú. Bezděkov u Žatce</w:t>
      </w:r>
    </w:p>
    <w:p w:rsidR="000609B1" w:rsidRDefault="000609B1" w:rsidP="009220CB">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ostatní plochy p. p. č. 741/38 o výměře 64 m2 v k. ú. Bezděkov u Žatce ½ </w:t>
      </w:r>
      <w:r w:rsidR="009220CB">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 xml:space="preserve">a ½ </w:t>
      </w:r>
      <w:r w:rsidR="009220CB">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za kupní cenu 27.020,00 Kč a poplatky spojené s vkladem kupní smlouvy do KN.</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5.9.2016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188/16</w:t>
      </w:r>
      <w:r>
        <w:rPr>
          <w:rFonts w:ascii="Arial" w:hAnsi="Arial" w:cs="Arial"/>
          <w:sz w:val="24"/>
          <w:szCs w:val="24"/>
        </w:rPr>
        <w:tab/>
      </w:r>
      <w:r>
        <w:rPr>
          <w:rFonts w:ascii="Times New Roman" w:hAnsi="Times New Roman" w:cs="Times New Roman"/>
          <w:b/>
          <w:bCs/>
          <w:color w:val="000000"/>
          <w:sz w:val="24"/>
          <w:szCs w:val="24"/>
        </w:rPr>
        <w:t>Prodej části pozemku zahrady p. p. č. 3884/1 v k. ú. Žatec</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zahrady p. p. č. 3884/1, dle GP č. 6251-16/2016 nově označenou zahradu p. p. č. 3884/8 o výměře 13 m2 v k. ú. Žatec </w:t>
      </w:r>
      <w:r w:rsidR="009220CB">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6.500,00 Kč a poplatky spojené s vkladem kupní smlouvy do KN.</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5.9.2016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189/16</w:t>
      </w:r>
      <w:r>
        <w:rPr>
          <w:rFonts w:ascii="Arial" w:hAnsi="Arial" w:cs="Arial"/>
          <w:sz w:val="24"/>
          <w:szCs w:val="24"/>
        </w:rPr>
        <w:tab/>
      </w:r>
      <w:r>
        <w:rPr>
          <w:rFonts w:ascii="Times New Roman" w:hAnsi="Times New Roman" w:cs="Times New Roman"/>
          <w:b/>
          <w:bCs/>
          <w:color w:val="000000"/>
          <w:sz w:val="24"/>
          <w:szCs w:val="24"/>
        </w:rPr>
        <w:t xml:space="preserve">Výpůjčka pozemků v k. ú. Žatec za účelem pořádání městských slavností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„59. Žatecká Dočesná“</w:t>
      </w:r>
    </w:p>
    <w:p w:rsidR="004D2C99" w:rsidRDefault="004D2C99" w:rsidP="000609B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výpůjčku pozemků ostatních ploch komunikací nám. Svobody, Hošťálkovo nám., nám. 5. května, nám. Jana Žižky, nám. P. Chelčického, ul. J. Hory, ul. Divadelní, ul. Dvořákova, Kruhové nám., část ul. Obránců míru, část ul. J. Vrchlického a část Nerudova nám. v Žatci příspěvkové organizaci Městské divadlo Žatec na dobu od 01.09.2016 do 04.09.2016 za účelem pořádání městských slavností „59. Žatecká Dočesná“. Současně Rada města Žatce souhlasí s tím, že vypůjčitel může předmět výpůjčky pronajmout v době od 01.09.2016 do 04.09.2016 za účelem umístění atrakcí, podií, stánků a stolků v rámci pořádání kulturní akce „59. Žatecká Dočesná“.</w:t>
      </w:r>
    </w:p>
    <w:p w:rsidR="000609B1" w:rsidRDefault="000609B1" w:rsidP="000609B1">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190/16</w:t>
      </w:r>
      <w:r>
        <w:rPr>
          <w:rFonts w:ascii="Arial" w:hAnsi="Arial" w:cs="Arial"/>
          <w:sz w:val="24"/>
          <w:szCs w:val="24"/>
        </w:rPr>
        <w:tab/>
      </w:r>
      <w:r>
        <w:rPr>
          <w:rFonts w:ascii="Times New Roman" w:hAnsi="Times New Roman" w:cs="Times New Roman"/>
          <w:b/>
          <w:bCs/>
          <w:color w:val="000000"/>
          <w:sz w:val="24"/>
          <w:szCs w:val="24"/>
        </w:rPr>
        <w:t xml:space="preserve">Výpůjčka pozemků v k. ú. Žatec - nám. Prokopa Velkého a Prokopa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Malého v Žatci</w:t>
      </w:r>
    </w:p>
    <w:p w:rsidR="00623AFF" w:rsidRDefault="00623AFF" w:rsidP="004D2C99">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0609B1" w:rsidRDefault="000609B1" w:rsidP="004D2C9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výpůjčku pozemků ostatní komunikace p. p. č. 6784/1 o výměře 4934 m2, nám. Prokopa Velkého, p. p. č. 6784/3 o výměře 1239 m2, nám. Prokopa Malého v Žatci a dále zastavěnou plochu a nádvoří st. p. č. 490/2 o výměře 486 m2, st. p. č. 459/7 o výměře 19 m2, st. p. č. 459/12 o výměře 6 m2, st. p. č. 459/13 o výměře 17 m2, st. p. č. 459/8 o výměře 5 m2 vše v k. ú. Žatec příspěvkové organizaci Městské divadlo Žatec na dobu od 01.09.2016 do 04.09.2016 za účelem pořádání městských slavností „59. Žatecká Dočesná“ za podmínek stanovených Regionální radou regionu soudržnosti Severozápad. Současně Rada města Žatce souhlasí s tím, že vypůjčitel může předmět výpůjčky pronajmout v době od 01.09.2016 do 04.09.2016 za účelem umístění atrakcí, podií, stánků a stolků v rámci pořádání městských slavností „59. Žatecká Dočesná“.</w:t>
      </w:r>
    </w:p>
    <w:p w:rsidR="000609B1" w:rsidRDefault="000609B1" w:rsidP="000609B1">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lastRenderedPageBreak/>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191/16</w:t>
      </w:r>
      <w:r>
        <w:rPr>
          <w:rFonts w:ascii="Arial" w:hAnsi="Arial" w:cs="Arial"/>
          <w:sz w:val="24"/>
          <w:szCs w:val="24"/>
        </w:rPr>
        <w:tab/>
      </w:r>
      <w:r>
        <w:rPr>
          <w:rFonts w:ascii="Times New Roman" w:hAnsi="Times New Roman" w:cs="Times New Roman"/>
          <w:b/>
          <w:bCs/>
          <w:color w:val="000000"/>
          <w:sz w:val="24"/>
          <w:szCs w:val="24"/>
        </w:rPr>
        <w:t>Záměr propachtovat z majetku města část pozemku v k. ú. Žatec</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rozvoje a majetku města zveřejnit po dobu 15 dnů záměr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propachtovat část pozemku p. p. č. 3884/1 zahrada o výměře 120 m2 v k. ú. Žatec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 účelem zahrady.</w:t>
      </w:r>
    </w:p>
    <w:p w:rsidR="000609B1" w:rsidRDefault="000609B1" w:rsidP="000609B1">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19.8.2016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192/16</w:t>
      </w:r>
      <w:r>
        <w:rPr>
          <w:rFonts w:ascii="Arial" w:hAnsi="Arial" w:cs="Arial"/>
          <w:sz w:val="24"/>
          <w:szCs w:val="24"/>
        </w:rPr>
        <w:tab/>
      </w:r>
      <w:r>
        <w:rPr>
          <w:rFonts w:ascii="Times New Roman" w:hAnsi="Times New Roman" w:cs="Times New Roman"/>
          <w:b/>
          <w:bCs/>
          <w:color w:val="000000"/>
          <w:sz w:val="24"/>
          <w:szCs w:val="24"/>
        </w:rPr>
        <w:t>Technická správa města Žatec, s.r.o. – Výroční zpráva za rok 2015</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působnosti valné hromady společnosti Technická správa města Žatec,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s.r.o. projednala a bere na vědomí Výroční zprávu za rok 2015 společnosti Technická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správa města Žatec, s.r.o.</w:t>
      </w:r>
    </w:p>
    <w:p w:rsidR="00623AFF" w:rsidRDefault="00623AFF"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GREŽO</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193/16</w:t>
      </w:r>
      <w:r>
        <w:rPr>
          <w:rFonts w:ascii="Arial" w:hAnsi="Arial" w:cs="Arial"/>
          <w:sz w:val="24"/>
          <w:szCs w:val="24"/>
        </w:rPr>
        <w:tab/>
      </w:r>
      <w:r>
        <w:rPr>
          <w:rFonts w:ascii="Times New Roman" w:hAnsi="Times New Roman" w:cs="Times New Roman"/>
          <w:b/>
          <w:bCs/>
          <w:color w:val="000000"/>
          <w:sz w:val="24"/>
          <w:szCs w:val="24"/>
        </w:rPr>
        <w:t xml:space="preserve">Nařízení Města Žatce č. 2/2016 o záměru zadat zpracování lesních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hospodářských osnov</w:t>
      </w:r>
    </w:p>
    <w:p w:rsidR="000609B1" w:rsidRDefault="000609B1" w:rsidP="000609B1">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vydání Nařízení Města Žatec č. 2/2016 o záměru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zadat zpracování lesních hospodářských osnov.</w:t>
      </w:r>
    </w:p>
    <w:p w:rsidR="000609B1" w:rsidRDefault="000609B1" w:rsidP="000609B1">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719"/>
        <w:gridCol w:w="1351"/>
        <w:gridCol w:w="1276"/>
        <w:gridCol w:w="1089"/>
        <w:gridCol w:w="976"/>
        <w:gridCol w:w="1094"/>
        <w:gridCol w:w="1177"/>
        <w:gridCol w:w="1012"/>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E300B6" w:rsidP="009220CB">
            <w:pPr>
              <w:jc w:val="center"/>
            </w:pPr>
            <w:r>
              <w:t>6</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E300B6" w:rsidP="009220CB">
            <w:pPr>
              <w:jc w:val="center"/>
            </w:pPr>
            <w:r>
              <w:t>nehlasovala</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194/16</w:t>
      </w:r>
      <w:r>
        <w:rPr>
          <w:rFonts w:ascii="Arial" w:hAnsi="Arial" w:cs="Arial"/>
          <w:sz w:val="24"/>
          <w:szCs w:val="24"/>
        </w:rPr>
        <w:tab/>
      </w:r>
      <w:r>
        <w:rPr>
          <w:rFonts w:ascii="Times New Roman" w:hAnsi="Times New Roman" w:cs="Times New Roman"/>
          <w:b/>
          <w:bCs/>
          <w:color w:val="000000"/>
          <w:sz w:val="24"/>
          <w:szCs w:val="24"/>
        </w:rPr>
        <w:t>Zápis dopravní komise</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1.1.</w:t>
      </w:r>
      <w:r>
        <w:rPr>
          <w:rFonts w:ascii="Times New Roman" w:hAnsi="Times New Roman" w:cs="Times New Roman"/>
          <w:color w:val="000000"/>
          <w:sz w:val="24"/>
          <w:szCs w:val="24"/>
        </w:rPr>
        <w:tab/>
        <w:t xml:space="preserve">Rada města Žatce projednala a bere na vědomí zápis z jednání dopravní komise ze dne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20.07.2016.</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 xml:space="preserve">Rada města Žatce projednala usnesení dopravní komise č. 45/16 a bere na vědomí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stanovisko dopravní komise k žádosti obyvatel ulice Mánesova a Čelakovského, předložené dne 27.06.2016 na jednání Zastupitelstva města Žatce.</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 xml:space="preserve">Rada města Žatce projednala usnesení dopravní komise č. 46/16 a schvaluje položení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obrub podél vozovky v ulici Husova v Žatci od vjezdu do areálu VHV s.r.o. dle varianty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zabraňující vjezd kamionů na pozemek města p. p. č. 6993/3 a 5839/6 v k. ú. Žatec.</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1.4.</w:t>
      </w:r>
      <w:r>
        <w:rPr>
          <w:rFonts w:ascii="Times New Roman" w:hAnsi="Times New Roman" w:cs="Times New Roman"/>
          <w:color w:val="000000"/>
          <w:sz w:val="24"/>
          <w:szCs w:val="24"/>
        </w:rPr>
        <w:tab/>
        <w:t xml:space="preserve">Rada města Žatce projednala usnesení dopravní komise č. 48/16 a schvaluje z důvodu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zvýšení bezpečnosti a plynulosti dopravy vyznačení vodorovného dopravního značení pro vyznačení jízdních pruhů v ulici Vrchlického na výjezdu na ulici Komenského alej.</w:t>
      </w:r>
    </w:p>
    <w:p w:rsidR="004D2C99" w:rsidRDefault="004D2C99"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1.5.</w:t>
      </w:r>
      <w:r>
        <w:rPr>
          <w:rFonts w:ascii="Times New Roman" w:hAnsi="Times New Roman" w:cs="Times New Roman"/>
          <w:color w:val="000000"/>
          <w:sz w:val="24"/>
          <w:szCs w:val="24"/>
        </w:rPr>
        <w:tab/>
        <w:t xml:space="preserve">Rada města Žatce projednala usnesení dopravní komise č. 49/16 a schvaluje v ul.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Písečná v Žatci u č. p. 2816 - 2817 osazení dopravních značek č. B 29 – zákaz stání a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vyznačení vodorovného dopravního značení č. V12c – zákaz zastavení a č. V15 – symbol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dopravní značky č. B28 – zákaz zastavení z důvodu zamezení parkování na nástupní ploše hasičských vozidel.</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1.6.</w:t>
      </w:r>
      <w:r>
        <w:rPr>
          <w:rFonts w:ascii="Times New Roman" w:hAnsi="Times New Roman" w:cs="Times New Roman"/>
          <w:color w:val="000000"/>
          <w:sz w:val="24"/>
          <w:szCs w:val="24"/>
        </w:rPr>
        <w:tab/>
        <w:t xml:space="preserve">Rada města Žatce projednala usnesení dopravní komise č. 51/16 a bere na vědomí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stanovisko dopravní komise k podnětu zastupitele města Mgr. Jiřího Karase ohledně dopravní situace v ulici Lva Tolstého v Žatci.</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1.7.</w:t>
      </w:r>
      <w:r>
        <w:rPr>
          <w:rFonts w:ascii="Times New Roman" w:hAnsi="Times New Roman" w:cs="Times New Roman"/>
          <w:color w:val="000000"/>
          <w:sz w:val="24"/>
          <w:szCs w:val="24"/>
        </w:rPr>
        <w:tab/>
        <w:t xml:space="preserve">Rada města Žatce projednala usnesení dopravní komise č. 52/16 a neschvaluje studii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rekonstrukce ulice Nákladní v Žatci ve variantě č. 5, tzn. variantu s vybudováním chodníku</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zúženém místě pod pneuservisem na nové opěrné zdi, rekonstrukcí přechodu pro chodce s ostrůvkem a novým chodníkem podél zdi nad ulicí Nákladní.</w:t>
      </w:r>
    </w:p>
    <w:p w:rsidR="000609B1" w:rsidRDefault="000609B1" w:rsidP="000609B1">
      <w:pPr>
        <w:widowControl w:val="0"/>
        <w:tabs>
          <w:tab w:val="left" w:pos="5896"/>
          <w:tab w:val="left" w:pos="6236"/>
        </w:tabs>
        <w:autoSpaceDE w:val="0"/>
        <w:autoSpaceDN w:val="0"/>
        <w:adjustRightInd w:val="0"/>
        <w:spacing w:before="63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30.10.2016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257"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195/16</w:t>
      </w:r>
      <w:r>
        <w:rPr>
          <w:rFonts w:ascii="Arial" w:hAnsi="Arial" w:cs="Arial"/>
          <w:sz w:val="24"/>
          <w:szCs w:val="24"/>
        </w:rPr>
        <w:tab/>
      </w:r>
      <w:r>
        <w:rPr>
          <w:rFonts w:ascii="Times New Roman" w:hAnsi="Times New Roman" w:cs="Times New Roman"/>
          <w:b/>
          <w:bCs/>
          <w:color w:val="000000"/>
          <w:sz w:val="24"/>
          <w:szCs w:val="24"/>
        </w:rPr>
        <w:t>Rozpočtová změna – Rekonstrukce přechodů na silnici I/27, Žatec</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ve výši 1.757.000,00 Kč, a to zapojení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investiční dotace do rozpočtu města.</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91 628 – investiční účelová dotace z rozpočtu Státního fondu dopravní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infrastruktury na rok 2016 na akci: „Rekonstrukce přechodů na silnici I/27, Žatec –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ISPROFOND 5427510125“ ve výši 1.757.000,00 Kč.</w:t>
      </w:r>
    </w:p>
    <w:p w:rsidR="000609B1" w:rsidRDefault="000609B1" w:rsidP="000609B1">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10.8.2016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196/16</w:t>
      </w:r>
      <w:r>
        <w:rPr>
          <w:rFonts w:ascii="Arial" w:hAnsi="Arial" w:cs="Arial"/>
          <w:sz w:val="24"/>
          <w:szCs w:val="24"/>
        </w:rPr>
        <w:tab/>
      </w:r>
      <w:r>
        <w:rPr>
          <w:rFonts w:ascii="Times New Roman" w:hAnsi="Times New Roman" w:cs="Times New Roman"/>
          <w:b/>
          <w:bCs/>
          <w:color w:val="000000"/>
          <w:sz w:val="24"/>
          <w:szCs w:val="24"/>
        </w:rPr>
        <w:t>Darovací smlouva – PO Domov pro seniory a Pečovatelská služba v Žatci</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příspěvkové organizace Domov pro seniory a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Pečovatelská služba v Žatci, Šafaříkova 852, 438 01 Žatec Mgr. Petra Antoniho a v souladu s ustanovením § 27, odst. 5. písm. b) zákona č. 250/2000 Sb., o rozpočtových pravidlech územních rozpočtů, ve znění pozdějších předpisů, souhlasí s přijetím věcných darů od dárce Abbott Laboratories, s.r.o., Hadovka, Office Park, Evropská 2591/33d, 160 00 Praha 6 – zmrzlinovač Guzzanti GZ 154 v hodnotě 998,00 Kč.</w:t>
      </w:r>
    </w:p>
    <w:p w:rsidR="000609B1" w:rsidRDefault="000609B1" w:rsidP="000609B1">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p w:rsidR="00623AFF" w:rsidRDefault="00623AFF" w:rsidP="008857DE"/>
    <w:p w:rsidR="00623AFF" w:rsidRDefault="00623AFF"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197/16</w:t>
      </w:r>
      <w:r>
        <w:rPr>
          <w:rFonts w:ascii="Arial" w:hAnsi="Arial" w:cs="Arial"/>
          <w:sz w:val="24"/>
          <w:szCs w:val="24"/>
        </w:rPr>
        <w:tab/>
      </w:r>
      <w:r>
        <w:rPr>
          <w:rFonts w:ascii="Times New Roman" w:hAnsi="Times New Roman" w:cs="Times New Roman"/>
          <w:b/>
          <w:bCs/>
          <w:color w:val="000000"/>
          <w:sz w:val="24"/>
          <w:szCs w:val="24"/>
        </w:rPr>
        <w:t>Darovací smlouva – PO Domov pro seniory a Pečovatelská služba v Žatci</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příspěvkové organizace Domov pro seniory a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Pečovatelská služba v Žatci, Šafaříkova 852, 438 01 Žatec Mgr. Petra Antoniho a v souladu s ustanovením § 27, odst. 5. písm. b) zákona č. 250/2000 Sb., o rozpočtových pravidlech územních rozpočtů, ve znění pozdějších předpisů, souhlasí s přijetím věcných darů od </w:t>
      </w:r>
      <w:r w:rsidR="009220CB">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ve formě 1 ks antidekubitní pasivní matrace a 1 ks nástavce na WC.</w:t>
      </w:r>
    </w:p>
    <w:p w:rsidR="000609B1" w:rsidRDefault="000609B1" w:rsidP="000609B1">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198/16</w:t>
      </w:r>
      <w:r>
        <w:rPr>
          <w:rFonts w:ascii="Arial" w:hAnsi="Arial" w:cs="Arial"/>
          <w:sz w:val="24"/>
          <w:szCs w:val="24"/>
        </w:rPr>
        <w:tab/>
      </w:r>
      <w:r>
        <w:rPr>
          <w:rFonts w:ascii="Times New Roman" w:hAnsi="Times New Roman" w:cs="Times New Roman"/>
          <w:b/>
          <w:bCs/>
          <w:color w:val="000000"/>
          <w:sz w:val="24"/>
          <w:szCs w:val="24"/>
        </w:rPr>
        <w:t xml:space="preserve">Změna Pravidel pro poskytování nájmu bytu v Domech s pečovatelskou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službou v Žatci</w:t>
      </w:r>
    </w:p>
    <w:p w:rsidR="000609B1" w:rsidRDefault="000609B1" w:rsidP="000609B1">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Pravidla pro poskytování nájmu v Domech s </w:t>
      </w:r>
    </w:p>
    <w:p w:rsidR="004D2C99" w:rsidRDefault="000609B1"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pečovatelskou službou v Žatci.</w:t>
      </w:r>
    </w:p>
    <w:p w:rsidR="004D2C99"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0609B1"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2.8.2016</w:t>
      </w:r>
    </w:p>
    <w:p w:rsidR="004D2C99" w:rsidRDefault="000609B1" w:rsidP="004D2C9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4D2C99" w:rsidP="004D2C9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lastRenderedPageBreak/>
        <w:t xml:space="preserve">  </w:t>
      </w:r>
      <w:r w:rsidR="000609B1">
        <w:rPr>
          <w:rFonts w:ascii="Times New Roman" w:hAnsi="Times New Roman" w:cs="Times New Roman"/>
          <w:b/>
          <w:bCs/>
          <w:color w:val="000000"/>
          <w:sz w:val="24"/>
          <w:szCs w:val="24"/>
        </w:rPr>
        <w:t xml:space="preserve"> 199/16</w:t>
      </w:r>
      <w:r>
        <w:rPr>
          <w:rFonts w:ascii="Times New Roman" w:hAnsi="Times New Roman" w:cs="Times New Roman"/>
          <w:b/>
          <w:bCs/>
          <w:color w:val="000000"/>
          <w:sz w:val="24"/>
          <w:szCs w:val="24"/>
        </w:rPr>
        <w:t xml:space="preserve">  </w:t>
      </w:r>
      <w:r w:rsidR="000609B1">
        <w:rPr>
          <w:rFonts w:ascii="Times New Roman" w:hAnsi="Times New Roman" w:cs="Times New Roman"/>
          <w:b/>
          <w:bCs/>
          <w:color w:val="000000"/>
          <w:sz w:val="24"/>
          <w:szCs w:val="24"/>
        </w:rPr>
        <w:t>Uzavření nájemní smlouvy - byty v DPS</w:t>
      </w:r>
    </w:p>
    <w:p w:rsidR="000609B1" w:rsidRDefault="000609B1" w:rsidP="009220CB">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9220CB">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308 o velikosti 1+1 v DPS Písečná 2820) s tím, že v souladu s platnými Pravidly pro </w:t>
      </w:r>
      <w:r w:rsidR="009220CB">
        <w:rPr>
          <w:rFonts w:ascii="Times New Roman" w:hAnsi="Times New Roman" w:cs="Times New Roman"/>
          <w:color w:val="000000"/>
          <w:sz w:val="24"/>
          <w:szCs w:val="24"/>
        </w:rPr>
        <w:t>p</w:t>
      </w:r>
      <w:r>
        <w:rPr>
          <w:rFonts w:ascii="Times New Roman" w:hAnsi="Times New Roman" w:cs="Times New Roman"/>
          <w:color w:val="000000"/>
          <w:sz w:val="24"/>
          <w:szCs w:val="24"/>
        </w:rPr>
        <w:t>řidělování bytů v DPS žadatelka uhradí jednorázový příspěvek na sociální účely ve výši 25.000,00 Kč.</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200/16</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0609B1" w:rsidRDefault="000609B1"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9220CB">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306 v DPS Písečná 2820) na dobu určitou od 01.11.2016 do 31.10.2019.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9220CB">
        <w:rPr>
          <w:rFonts w:ascii="Times New Roman" w:hAnsi="Times New Roman" w:cs="Times New Roman"/>
          <w:color w:val="000000"/>
          <w:sz w:val="24"/>
          <w:szCs w:val="24"/>
        </w:rPr>
        <w:t> fyzickou osobou (</w:t>
      </w:r>
      <w:r>
        <w:rPr>
          <w:rFonts w:ascii="Times New Roman" w:hAnsi="Times New Roman" w:cs="Times New Roman"/>
          <w:color w:val="000000"/>
          <w:sz w:val="24"/>
          <w:szCs w:val="24"/>
        </w:rPr>
        <w:t>byt č. 10 v DPS U Hřiště 2513) na dobu určitou od 03.08.2016 do 02.08.2019.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9220CB">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19 v DPS U Hřiště 2512) na dobu určitou od 01.07.2016 do 30.06.2019.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fyzickými osobami </w:t>
      </w:r>
      <w:r>
        <w:rPr>
          <w:rFonts w:ascii="Times New Roman" w:hAnsi="Times New Roman" w:cs="Times New Roman"/>
          <w:color w:val="000000"/>
          <w:sz w:val="24"/>
          <w:szCs w:val="24"/>
        </w:rPr>
        <w:t>(byt č. 11 v DPS U Hřiště 2512) na dobu určitou od 01.07.2016 do 31.12.2016.</w:t>
      </w:r>
    </w:p>
    <w:p w:rsidR="000609B1" w:rsidRDefault="000609B1" w:rsidP="000609B1">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Default="008857DE" w:rsidP="008857DE"/>
    <w:p w:rsidR="00623AFF" w:rsidRPr="00582CF5" w:rsidRDefault="00623AFF"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201/16</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0609B1" w:rsidRDefault="000609B1" w:rsidP="00623AF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701 v DPS Písečná 2820) na dobu určitou od 01.11.2016 do 31.10.2019.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409 v DPS Písečná 2820) na dobu určitou od 15.11.2016 do 14.11.2019.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fyzickou osobou (</w:t>
      </w:r>
      <w:r>
        <w:rPr>
          <w:rFonts w:ascii="Times New Roman" w:hAnsi="Times New Roman" w:cs="Times New Roman"/>
          <w:color w:val="000000"/>
          <w:sz w:val="24"/>
          <w:szCs w:val="24"/>
        </w:rPr>
        <w:t>byt č. 106 v DPS Písečná 2820) na dobu určitou od 01.11.2016 do 31.10.2019.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404 v DPS Písečná 2820) na dobu určitou od 01.09.2016 do 31.08.2019.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806 v DPS Písečná 2820) na dobu určitou od 01.12.2016 do</w:t>
      </w:r>
      <w:r w:rsidR="004D2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30.11.2019.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904 v DPS Písečná 2820) na dobu určitou od 09.12.2016 do 10.12.2019.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910 v DPS Písečná 2820) na dobu určitou od 01.10.2016 do 30.09.2019.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203 v DPS Písečná 2820) na dobu určitou od 02.11.2016 do 01.11.2019.</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4D2C99" w:rsidRDefault="000609B1"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905 v DPS Písečná 2820) na dobu určitou od 18.09.2016 do 17.09.2019.</w:t>
      </w:r>
    </w:p>
    <w:p w:rsidR="004D2C99"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0609B1"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202/16</w:t>
      </w:r>
      <w:r>
        <w:rPr>
          <w:rFonts w:ascii="Arial" w:hAnsi="Arial" w:cs="Arial"/>
          <w:sz w:val="24"/>
          <w:szCs w:val="24"/>
        </w:rPr>
        <w:tab/>
      </w:r>
      <w:r>
        <w:rPr>
          <w:rFonts w:ascii="Times New Roman" w:hAnsi="Times New Roman" w:cs="Times New Roman"/>
          <w:b/>
          <w:bCs/>
          <w:color w:val="000000"/>
          <w:sz w:val="24"/>
          <w:szCs w:val="24"/>
        </w:rPr>
        <w:t>Vzdání se funkce</w:t>
      </w:r>
    </w:p>
    <w:p w:rsidR="000609B1" w:rsidRDefault="000609B1" w:rsidP="004D2C9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vzdání se funkce ředitelky PO Kamarád-LORM a současné  ukončení pracovního poměru k datu 30.09.2016 Bc. Kateřiny Frondlové.</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 účinností od 01.10.2016 pověřuje paní Ivanu Šmejcovou řízením </w:t>
      </w:r>
      <w:r w:rsidR="00623AFF">
        <w:rPr>
          <w:rFonts w:ascii="Times New Roman" w:hAnsi="Times New Roman" w:cs="Times New Roman"/>
          <w:color w:val="000000"/>
          <w:sz w:val="24"/>
          <w:szCs w:val="24"/>
        </w:rPr>
        <w:t>p</w:t>
      </w:r>
      <w:r>
        <w:rPr>
          <w:rFonts w:ascii="Times New Roman" w:hAnsi="Times New Roman" w:cs="Times New Roman"/>
          <w:color w:val="000000"/>
          <w:sz w:val="24"/>
          <w:szCs w:val="24"/>
        </w:rPr>
        <w:t xml:space="preserve">říspěvkové organizace Kamarád-LORM, Zeyerova 859, 438 01 Žatec, a to se všemi právy a </w:t>
      </w:r>
      <w:r>
        <w:rPr>
          <w:rFonts w:ascii="Times New Roman" w:hAnsi="Times New Roman" w:cs="Times New Roman"/>
          <w:color w:val="000000"/>
          <w:sz w:val="24"/>
          <w:szCs w:val="24"/>
        </w:rPr>
        <w:lastRenderedPageBreak/>
        <w:t>povinnostmi statutárního zástupce této příspěvkové organizace do doby jmenování nového ředitele a zároveň ukládá protokolární předání a převzetí agendy ředitele.</w:t>
      </w:r>
    </w:p>
    <w:p w:rsidR="000609B1" w:rsidRDefault="000609B1" w:rsidP="000609B1">
      <w:pPr>
        <w:widowControl w:val="0"/>
        <w:tabs>
          <w:tab w:val="left" w:pos="5896"/>
          <w:tab w:val="left" w:pos="6236"/>
        </w:tabs>
        <w:autoSpaceDE w:val="0"/>
        <w:autoSpaceDN w:val="0"/>
        <w:adjustRightInd w:val="0"/>
        <w:spacing w:before="69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30.9.2016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203/16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nouzi, ve znění pozdějších předpisů, projednalo žádost Úřadu práce ČR a souhlasí s tím, aby Úřad práce ČR, Krajská pobočka v Ústí nad Labem, Kontaktní pracoviště Žatec, Obránců míru 1830, 438 01 Žatec určil za osobu užívající byt </w:t>
      </w:r>
      <w:r w:rsidR="00623AFF">
        <w:rPr>
          <w:rFonts w:ascii="Times New Roman" w:hAnsi="Times New Roman" w:cs="Times New Roman"/>
          <w:color w:val="000000"/>
          <w:sz w:val="24"/>
          <w:szCs w:val="24"/>
        </w:rPr>
        <w:t>fyzickou osobu</w:t>
      </w:r>
      <w:r>
        <w:rPr>
          <w:rFonts w:ascii="Times New Roman" w:hAnsi="Times New Roman" w:cs="Times New Roman"/>
          <w:color w:val="000000"/>
          <w:sz w:val="24"/>
          <w:szCs w:val="24"/>
        </w:rPr>
        <w:t>, která užívá za účelem bydlení byt v ubytovacím zařízení: UBYTOVNA LUČANSKÁ, Lučanská 2443, 438 01 Žatec (provozovatel Czech Food Team s.r.o., Kaprova 42/14, Praha 1, PSČ 110 00, IČ 24316121), a to do 30.10.2016.</w:t>
      </w:r>
    </w:p>
    <w:p w:rsidR="000609B1" w:rsidRDefault="000609B1" w:rsidP="000609B1">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204/16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nouzi, ve znění pozdějších předpisů, projednala žádost Úřadu práce ČR a souhlasí s tím, aby Úřad práce ČR, Krajská pobočka v Ústí nad Labem, Kontaktní pracoviště Žatec, Obránců míru 1830, 438 01 Žatec určil za osobu užívající byt </w:t>
      </w:r>
      <w:r w:rsidR="00623AFF">
        <w:rPr>
          <w:rFonts w:ascii="Times New Roman" w:hAnsi="Times New Roman" w:cs="Times New Roman"/>
          <w:color w:val="000000"/>
          <w:sz w:val="24"/>
          <w:szCs w:val="24"/>
        </w:rPr>
        <w:t>fyzickou osobu</w:t>
      </w:r>
      <w:r>
        <w:rPr>
          <w:rFonts w:ascii="Times New Roman" w:hAnsi="Times New Roman" w:cs="Times New Roman"/>
          <w:color w:val="000000"/>
          <w:sz w:val="24"/>
          <w:szCs w:val="24"/>
        </w:rPr>
        <w:t>, kter</w:t>
      </w:r>
      <w:r w:rsidR="00623AFF">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užívá za účelem bydlení byt v ubytovacím zařízení: UBYTOVNA MINIHOTEL V ZAHRADĚ, Lva Tolstého 871, 438 01 Žatec, (provozovatel fyzická osoba podnikající - Alois Kopytko, Lva Tolstého 871, 438 01 </w:t>
      </w:r>
      <w:r>
        <w:rPr>
          <w:rFonts w:ascii="Times New Roman" w:hAnsi="Times New Roman" w:cs="Times New Roman"/>
          <w:color w:val="000000"/>
          <w:sz w:val="24"/>
          <w:szCs w:val="24"/>
        </w:rPr>
        <w:lastRenderedPageBreak/>
        <w:t>Žatec, IČ 49121090), a to do 30.11.2016.</w:t>
      </w:r>
    </w:p>
    <w:p w:rsidR="000609B1" w:rsidRDefault="000609B1" w:rsidP="000609B1">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205/16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nouzi, ve znění pozdějších předpisů, projednala žádost Úřadu práce ČR a nesouhlasí s tím, aby Úřad práce ČR, Krajská pobočka v Ústí nad Labem, Kontaktní pracoviště Žatec, Obránců míru 1830, 438 01 Žatec určil za osobu užívající byt </w:t>
      </w:r>
      <w:r w:rsidR="00623AFF">
        <w:rPr>
          <w:rFonts w:ascii="Times New Roman" w:hAnsi="Times New Roman" w:cs="Times New Roman"/>
          <w:color w:val="000000"/>
          <w:sz w:val="24"/>
          <w:szCs w:val="24"/>
        </w:rPr>
        <w:t>fyzickou osobu</w:t>
      </w:r>
      <w:r>
        <w:rPr>
          <w:rFonts w:ascii="Times New Roman" w:hAnsi="Times New Roman" w:cs="Times New Roman"/>
          <w:color w:val="000000"/>
          <w:sz w:val="24"/>
          <w:szCs w:val="24"/>
        </w:rPr>
        <w:t>, kter</w:t>
      </w:r>
      <w:r w:rsidR="00623AFF">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užívá za účelem bydlení byt v ubytovacím zařízení: UBYTOVNA LUČANSKÁ, Lučanská 2443, 438 01 Žatec </w:t>
      </w:r>
      <w:r w:rsidR="00623AFF">
        <w:rPr>
          <w:rFonts w:ascii="Times New Roman" w:hAnsi="Times New Roman" w:cs="Times New Roman"/>
          <w:color w:val="000000"/>
          <w:sz w:val="24"/>
          <w:szCs w:val="24"/>
        </w:rPr>
        <w:t>(</w:t>
      </w:r>
      <w:r>
        <w:rPr>
          <w:rFonts w:ascii="Times New Roman" w:hAnsi="Times New Roman" w:cs="Times New Roman"/>
          <w:color w:val="000000"/>
          <w:sz w:val="24"/>
          <w:szCs w:val="24"/>
        </w:rPr>
        <w:t>provozovatel CzechFoodTeam s.r.o., Kaprova 42/14, Praha 1, PSČ 110 00, IČ 24316121).</w:t>
      </w:r>
    </w:p>
    <w:p w:rsidR="000609B1" w:rsidRDefault="000609B1" w:rsidP="000609B1">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206/16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nouzi, ve znění pozdějších předpisů, projednala žádost Úřadu práce ČR a nesouhlasí s tím, aby Úřad práce ČR, Krajská pobočka v Ústí nad Labem, Kontaktní pracoviště Žatec, Obránců míru 1830, 438 01 Žatec určil za osobu užívající byt </w:t>
      </w:r>
      <w:r w:rsidR="00623AFF">
        <w:rPr>
          <w:rFonts w:ascii="Times New Roman" w:hAnsi="Times New Roman" w:cs="Times New Roman"/>
          <w:color w:val="000000"/>
          <w:sz w:val="24"/>
          <w:szCs w:val="24"/>
        </w:rPr>
        <w:t>fyzickou osobu</w:t>
      </w:r>
      <w:r>
        <w:rPr>
          <w:rFonts w:ascii="Times New Roman" w:hAnsi="Times New Roman" w:cs="Times New Roman"/>
          <w:color w:val="000000"/>
          <w:sz w:val="24"/>
          <w:szCs w:val="24"/>
        </w:rPr>
        <w:t>, kter</w:t>
      </w:r>
      <w:r w:rsidR="00623AFF">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užívá za účelem bydlení byt v ubytovacím zařízení: UBYTOVNA MINIHOTEL V ZAHRADĚ, Lva Tolstého 871, 438 01 Žatec, (provozovatel fyzická osoba podnikající - Alois Kopytko, Lva Tolstého 871, 438 01 Žatec, IČ 49121090).</w:t>
      </w:r>
    </w:p>
    <w:p w:rsidR="00623AFF" w:rsidRDefault="00623AFF" w:rsidP="000609B1">
      <w:pPr>
        <w:widowControl w:val="0"/>
        <w:tabs>
          <w:tab w:val="left" w:pos="5896"/>
          <w:tab w:val="left" w:pos="6236"/>
        </w:tabs>
        <w:autoSpaceDE w:val="0"/>
        <w:autoSpaceDN w:val="0"/>
        <w:adjustRightInd w:val="0"/>
        <w:spacing w:before="399" w:after="0" w:line="240" w:lineRule="auto"/>
        <w:rPr>
          <w:rFonts w:ascii="Arial" w:hAnsi="Arial" w:cs="Arial"/>
          <w:sz w:val="24"/>
          <w:szCs w:val="24"/>
        </w:rPr>
      </w:pPr>
    </w:p>
    <w:p w:rsidR="000609B1" w:rsidRDefault="000609B1" w:rsidP="000609B1">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207/16</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23AFF">
        <w:rPr>
          <w:rFonts w:ascii="Times New Roman" w:hAnsi="Times New Roman" w:cs="Times New Roman"/>
          <w:color w:val="000000"/>
          <w:sz w:val="24"/>
          <w:szCs w:val="24"/>
        </w:rPr>
        <w:t xml:space="preserve"> fyzickými osobami </w:t>
      </w:r>
      <w:r>
        <w:rPr>
          <w:rFonts w:ascii="Times New Roman" w:hAnsi="Times New Roman" w:cs="Times New Roman"/>
          <w:color w:val="000000"/>
          <w:sz w:val="24"/>
          <w:szCs w:val="24"/>
        </w:rPr>
        <w:t>(byt č. 33 o velikosti 1+1 v DPS U Hřiště 2513) s tím, že v souladu s platnými Pravidly pro přidělování bytů v DPS žadatelé uhradí jednorázový příspěvek na</w:t>
      </w:r>
      <w:r w:rsidR="00623A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sociální účely ve výši 40.000,00 Kč.</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208/16</w:t>
      </w:r>
      <w:r>
        <w:rPr>
          <w:rFonts w:ascii="Arial" w:hAnsi="Arial" w:cs="Arial"/>
          <w:sz w:val="24"/>
          <w:szCs w:val="24"/>
        </w:rPr>
        <w:tab/>
      </w:r>
      <w:r>
        <w:rPr>
          <w:rFonts w:ascii="Times New Roman" w:hAnsi="Times New Roman" w:cs="Times New Roman"/>
          <w:b/>
          <w:bCs/>
          <w:color w:val="000000"/>
          <w:sz w:val="24"/>
          <w:szCs w:val="24"/>
        </w:rPr>
        <w:t>Sociální a zdravotní komise – zápis z jednání</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4D2C99" w:rsidRDefault="000609B1"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ze dne 29.06.2016.</w:t>
      </w:r>
    </w:p>
    <w:p w:rsidR="004D2C99"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0609B1" w:rsidRDefault="004D2C99" w:rsidP="004D2C9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609B1">
        <w:rPr>
          <w:rFonts w:ascii="Arial" w:hAnsi="Arial" w:cs="Arial"/>
          <w:sz w:val="24"/>
          <w:szCs w:val="24"/>
        </w:rPr>
        <w:tab/>
      </w:r>
      <w:r>
        <w:rPr>
          <w:rFonts w:ascii="Arial" w:hAnsi="Arial" w:cs="Arial"/>
          <w:sz w:val="24"/>
          <w:szCs w:val="24"/>
        </w:rPr>
        <w:t xml:space="preserve"> </w:t>
      </w:r>
      <w:r w:rsidR="000609B1">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0609B1">
        <w:rPr>
          <w:rFonts w:ascii="Times New Roman" w:hAnsi="Times New Roman" w:cs="Times New Roman"/>
          <w:color w:val="000000"/>
          <w:sz w:val="20"/>
          <w:szCs w:val="20"/>
        </w:rPr>
        <w:t>1.8.2016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NOVÁKOVÁ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209/16</w:t>
      </w:r>
      <w:r>
        <w:rPr>
          <w:rFonts w:ascii="Arial" w:hAnsi="Arial" w:cs="Arial"/>
          <w:sz w:val="24"/>
          <w:szCs w:val="24"/>
        </w:rPr>
        <w:tab/>
      </w:r>
      <w:r>
        <w:rPr>
          <w:rFonts w:ascii="Times New Roman" w:hAnsi="Times New Roman" w:cs="Times New Roman"/>
          <w:b/>
          <w:bCs/>
          <w:color w:val="000000"/>
          <w:sz w:val="24"/>
          <w:szCs w:val="24"/>
        </w:rPr>
        <w:t>Statut fondu regenerace Města Žatce a Zásady pro poskytování příspěvků</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z Fondu regenerace Města Žatce</w:t>
      </w:r>
    </w:p>
    <w:p w:rsidR="000609B1" w:rsidRDefault="000609B1" w:rsidP="004D2C9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Statut fondu regenerace Města Žatce a Zásady fondu pro poskytování příspěvků z Fondu regenerace Města Žatce na obnovy kulturních památek a nemovitostí dotvářejících charakter MPR a MPZ.</w:t>
      </w:r>
    </w:p>
    <w:p w:rsidR="000609B1" w:rsidRDefault="000609B1" w:rsidP="000609B1">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5.9.2016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719"/>
        <w:gridCol w:w="1352"/>
        <w:gridCol w:w="1100"/>
        <w:gridCol w:w="1093"/>
        <w:gridCol w:w="978"/>
        <w:gridCol w:w="1095"/>
        <w:gridCol w:w="1179"/>
        <w:gridCol w:w="1170"/>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E300B6" w:rsidP="009220CB">
            <w:pPr>
              <w:jc w:val="center"/>
            </w:pPr>
            <w:r>
              <w:t>6</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E300B6" w:rsidP="009220CB">
            <w:pPr>
              <w:jc w:val="center"/>
            </w:pPr>
            <w:r>
              <w:t>nehlasoval</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210/16</w:t>
      </w:r>
      <w:r>
        <w:rPr>
          <w:rFonts w:ascii="Arial" w:hAnsi="Arial" w:cs="Arial"/>
          <w:sz w:val="24"/>
          <w:szCs w:val="24"/>
        </w:rPr>
        <w:tab/>
      </w:r>
      <w:r>
        <w:rPr>
          <w:rFonts w:ascii="Times New Roman" w:hAnsi="Times New Roman" w:cs="Times New Roman"/>
          <w:b/>
          <w:bCs/>
          <w:color w:val="000000"/>
          <w:sz w:val="24"/>
          <w:szCs w:val="24"/>
        </w:rPr>
        <w:t xml:space="preserve">Smlouva o poskytnutí finančního příspěvku z Fondu regenerace Města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0609B1" w:rsidRDefault="000609B1" w:rsidP="004D2C9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vzor Smlouvy o poskytnutí finančního příspěvku z Fondu regenerace Města Žatec na obnovy kulturních památek a nemovitostí dotvářejících charakter MPR a MPZ.</w:t>
      </w:r>
    </w:p>
    <w:p w:rsidR="000609B1" w:rsidRDefault="000609B1" w:rsidP="000609B1">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5.9.2016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719"/>
        <w:gridCol w:w="1352"/>
        <w:gridCol w:w="1100"/>
        <w:gridCol w:w="1093"/>
        <w:gridCol w:w="978"/>
        <w:gridCol w:w="1095"/>
        <w:gridCol w:w="1179"/>
        <w:gridCol w:w="1170"/>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E300B6" w:rsidP="009220CB">
            <w:pPr>
              <w:jc w:val="center"/>
            </w:pPr>
            <w:r>
              <w:t>6</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E300B6" w:rsidP="009220CB">
            <w:pPr>
              <w:jc w:val="center"/>
            </w:pPr>
            <w:r>
              <w:t>nehlasoval</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211/16</w:t>
      </w:r>
      <w:r>
        <w:rPr>
          <w:rFonts w:ascii="Arial" w:hAnsi="Arial" w:cs="Arial"/>
          <w:sz w:val="24"/>
          <w:szCs w:val="24"/>
        </w:rPr>
        <w:tab/>
      </w:r>
      <w:r>
        <w:rPr>
          <w:rFonts w:ascii="Times New Roman" w:hAnsi="Times New Roman" w:cs="Times New Roman"/>
          <w:b/>
          <w:bCs/>
          <w:color w:val="000000"/>
          <w:sz w:val="24"/>
          <w:szCs w:val="24"/>
        </w:rPr>
        <w:t xml:space="preserve">XXVI. konference Sdružení historických sídel Čech, Moravy a Slezska </w:t>
      </w:r>
    </w:p>
    <w:p w:rsidR="000609B1" w:rsidRDefault="000609B1" w:rsidP="000609B1">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2016 – přijetí dotace</w:t>
      </w:r>
    </w:p>
    <w:p w:rsidR="000609B1" w:rsidRDefault="000609B1" w:rsidP="000609B1">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přijetí účelové neinvestiční dotace dle Smlouvy o poskytnutí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neinvestiční účelové dotace Městu Žatci, v předloženém znění, uzavřené mezi Městem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a Sdružením historických sídel Čech, Moravy a Slezska, IČ 659 92 466 se sídlem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Opletalova 1337/29, Nové Město, 110 00 Praha 1 – ve věci pořádání XXVI. konference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Sdružení historických sídel Čech, Moravy a Slezska 2016, kterou organizovalo město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v termínu od 31. března do 1. dubna 2016.</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Rada města Žatce pověřuje starostku Mgr. Zdeňku Hamousovou podpisem této smlouvy.</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schvaluje rozpočtovou změnu v celkové výši 83.000,00 Kč, a to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zapojení finančních příspěvků získaných v rámci pořádání XXVI. konference Sdružení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historických sídel Čech, Moravy a Slezska 2016, do rozpočtu města:</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711-2141-2111, org. 504    + </w:t>
      </w:r>
      <w:r w:rsidR="004D2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3.000,00 Kč</w:t>
      </w:r>
    </w:p>
    <w:p w:rsidR="000609B1" w:rsidRDefault="004D2C99"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0609B1">
        <w:rPr>
          <w:rFonts w:ascii="Times New Roman" w:hAnsi="Times New Roman" w:cs="Times New Roman"/>
          <w:color w:val="000000"/>
          <w:sz w:val="24"/>
          <w:szCs w:val="24"/>
        </w:rPr>
        <w:t xml:space="preserve">       711-2141-2111, org. 504    + 10.000,00 Kč</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711-2141-2324, org. 504    + 70.000,00 Kč</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719-6171-5021             +  3.000,00 Kč (dohody)</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r w:rsidR="004D2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711-2141-5169            </w:t>
      </w:r>
      <w:r w:rsidR="004D2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+ 80.000,00 Kč (turismus).</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Rozpočtová změna bude platná ve chvíli připsání finančních prostředků na účet města.</w:t>
      </w:r>
    </w:p>
    <w:p w:rsidR="000609B1" w:rsidRDefault="000609B1" w:rsidP="000609B1">
      <w:pPr>
        <w:widowControl w:val="0"/>
        <w:tabs>
          <w:tab w:val="left" w:pos="5896"/>
          <w:tab w:val="left" w:pos="6236"/>
        </w:tabs>
        <w:autoSpaceDE w:val="0"/>
        <w:autoSpaceDN w:val="0"/>
        <w:adjustRightInd w:val="0"/>
        <w:spacing w:before="48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15.8.2016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8857DE" w:rsidRDefault="008857DE" w:rsidP="008857D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9220CB">
        <w:tc>
          <w:tcPr>
            <w:tcW w:w="1347" w:type="dxa"/>
            <w:shd w:val="clear" w:color="auto" w:fill="auto"/>
          </w:tcPr>
          <w:p w:rsidR="008857DE" w:rsidRDefault="008857DE" w:rsidP="009220CB"/>
        </w:tc>
        <w:tc>
          <w:tcPr>
            <w:tcW w:w="723" w:type="dxa"/>
            <w:shd w:val="clear" w:color="auto" w:fill="auto"/>
          </w:tcPr>
          <w:p w:rsidR="008857DE" w:rsidRDefault="008857DE" w:rsidP="009220CB">
            <w:pPr>
              <w:jc w:val="center"/>
            </w:pPr>
            <w:r>
              <w:t>hlasů</w:t>
            </w:r>
          </w:p>
        </w:tc>
        <w:tc>
          <w:tcPr>
            <w:tcW w:w="1363" w:type="dxa"/>
            <w:shd w:val="clear" w:color="auto" w:fill="auto"/>
          </w:tcPr>
          <w:p w:rsidR="008857DE" w:rsidRDefault="008857DE" w:rsidP="009220CB">
            <w:pPr>
              <w:jc w:val="center"/>
            </w:pPr>
            <w:r>
              <w:t>Hamousová</w:t>
            </w:r>
          </w:p>
        </w:tc>
        <w:tc>
          <w:tcPr>
            <w:tcW w:w="1017" w:type="dxa"/>
            <w:shd w:val="clear" w:color="auto" w:fill="auto"/>
          </w:tcPr>
          <w:p w:rsidR="008857DE" w:rsidRDefault="008857DE" w:rsidP="009220CB">
            <w:pPr>
              <w:jc w:val="center"/>
            </w:pPr>
            <w:r>
              <w:t>Nováková</w:t>
            </w:r>
          </w:p>
        </w:tc>
        <w:tc>
          <w:tcPr>
            <w:tcW w:w="1136" w:type="dxa"/>
            <w:shd w:val="clear" w:color="auto" w:fill="auto"/>
          </w:tcPr>
          <w:p w:rsidR="008857DE" w:rsidRDefault="008857DE" w:rsidP="009220CB">
            <w:pPr>
              <w:jc w:val="center"/>
            </w:pPr>
            <w:r>
              <w:t>Špička</w:t>
            </w:r>
          </w:p>
        </w:tc>
        <w:tc>
          <w:tcPr>
            <w:tcW w:w="999" w:type="dxa"/>
            <w:shd w:val="clear" w:color="auto" w:fill="auto"/>
          </w:tcPr>
          <w:p w:rsidR="008857DE" w:rsidRDefault="008857DE" w:rsidP="009220CB">
            <w:pPr>
              <w:jc w:val="center"/>
            </w:pPr>
            <w:r>
              <w:t>Hladký</w:t>
            </w:r>
          </w:p>
        </w:tc>
        <w:tc>
          <w:tcPr>
            <w:tcW w:w="1107" w:type="dxa"/>
            <w:shd w:val="clear" w:color="auto" w:fill="auto"/>
          </w:tcPr>
          <w:p w:rsidR="008857DE" w:rsidRDefault="008857DE" w:rsidP="009220CB">
            <w:pPr>
              <w:jc w:val="center"/>
            </w:pPr>
            <w:r>
              <w:t>Krčmárik</w:t>
            </w:r>
          </w:p>
        </w:tc>
        <w:tc>
          <w:tcPr>
            <w:tcW w:w="1203" w:type="dxa"/>
            <w:shd w:val="clear" w:color="auto" w:fill="auto"/>
          </w:tcPr>
          <w:p w:rsidR="008857DE" w:rsidRDefault="008857DE" w:rsidP="009220CB">
            <w:pPr>
              <w:jc w:val="center"/>
            </w:pPr>
            <w:r>
              <w:t>Malířová</w:t>
            </w:r>
          </w:p>
        </w:tc>
        <w:tc>
          <w:tcPr>
            <w:tcW w:w="1065" w:type="dxa"/>
            <w:shd w:val="clear" w:color="auto" w:fill="auto"/>
          </w:tcPr>
          <w:p w:rsidR="008857DE" w:rsidRDefault="008857DE" w:rsidP="009220CB">
            <w:pPr>
              <w:jc w:val="center"/>
            </w:pPr>
            <w:r>
              <w:t>Řáha</w:t>
            </w:r>
          </w:p>
        </w:tc>
      </w:tr>
      <w:tr w:rsidR="008857DE" w:rsidTr="009220CB">
        <w:tc>
          <w:tcPr>
            <w:tcW w:w="1347" w:type="dxa"/>
            <w:shd w:val="clear" w:color="auto" w:fill="auto"/>
          </w:tcPr>
          <w:p w:rsidR="008857DE" w:rsidRDefault="008857DE" w:rsidP="009220CB">
            <w:r>
              <w:t>pro</w:t>
            </w:r>
          </w:p>
        </w:tc>
        <w:tc>
          <w:tcPr>
            <w:tcW w:w="723" w:type="dxa"/>
            <w:shd w:val="clear" w:color="auto" w:fill="auto"/>
          </w:tcPr>
          <w:p w:rsidR="008857DE" w:rsidRDefault="008857DE" w:rsidP="009220CB">
            <w:pPr>
              <w:jc w:val="center"/>
            </w:pPr>
            <w:r>
              <w:t>7</w:t>
            </w:r>
          </w:p>
        </w:tc>
        <w:tc>
          <w:tcPr>
            <w:tcW w:w="1363" w:type="dxa"/>
            <w:shd w:val="clear" w:color="auto" w:fill="auto"/>
          </w:tcPr>
          <w:p w:rsidR="008857DE" w:rsidRDefault="008857DE" w:rsidP="009220CB">
            <w:pPr>
              <w:jc w:val="center"/>
            </w:pPr>
            <w:r>
              <w:t>/</w:t>
            </w:r>
          </w:p>
        </w:tc>
        <w:tc>
          <w:tcPr>
            <w:tcW w:w="1017" w:type="dxa"/>
            <w:shd w:val="clear" w:color="auto" w:fill="auto"/>
          </w:tcPr>
          <w:p w:rsidR="008857DE" w:rsidRDefault="008857DE" w:rsidP="009220CB">
            <w:pPr>
              <w:jc w:val="center"/>
            </w:pPr>
            <w:r>
              <w:t>/</w:t>
            </w:r>
          </w:p>
        </w:tc>
        <w:tc>
          <w:tcPr>
            <w:tcW w:w="1136" w:type="dxa"/>
            <w:shd w:val="clear" w:color="auto" w:fill="auto"/>
          </w:tcPr>
          <w:p w:rsidR="008857DE" w:rsidRDefault="008857DE" w:rsidP="009220CB">
            <w:pPr>
              <w:jc w:val="center"/>
            </w:pPr>
            <w:r>
              <w:t>/</w:t>
            </w:r>
          </w:p>
        </w:tc>
        <w:tc>
          <w:tcPr>
            <w:tcW w:w="999" w:type="dxa"/>
            <w:shd w:val="clear" w:color="auto" w:fill="auto"/>
          </w:tcPr>
          <w:p w:rsidR="008857DE" w:rsidRDefault="008857DE" w:rsidP="009220CB">
            <w:pPr>
              <w:jc w:val="center"/>
            </w:pPr>
            <w:r>
              <w:t>/</w:t>
            </w:r>
          </w:p>
        </w:tc>
        <w:tc>
          <w:tcPr>
            <w:tcW w:w="1107" w:type="dxa"/>
            <w:shd w:val="clear" w:color="auto" w:fill="auto"/>
          </w:tcPr>
          <w:p w:rsidR="008857DE" w:rsidRDefault="008857DE" w:rsidP="009220CB">
            <w:pPr>
              <w:jc w:val="center"/>
            </w:pPr>
            <w:r>
              <w:t>/</w:t>
            </w:r>
          </w:p>
        </w:tc>
        <w:tc>
          <w:tcPr>
            <w:tcW w:w="1203" w:type="dxa"/>
            <w:shd w:val="clear" w:color="auto" w:fill="auto"/>
          </w:tcPr>
          <w:p w:rsidR="008857DE" w:rsidRDefault="008857DE" w:rsidP="009220CB">
            <w:pPr>
              <w:jc w:val="center"/>
            </w:pPr>
            <w:r>
              <w:t>/</w:t>
            </w:r>
          </w:p>
        </w:tc>
        <w:tc>
          <w:tcPr>
            <w:tcW w:w="1065" w:type="dxa"/>
            <w:shd w:val="clear" w:color="auto" w:fill="auto"/>
          </w:tcPr>
          <w:p w:rsidR="008857DE" w:rsidRDefault="008857DE" w:rsidP="009220CB">
            <w:pPr>
              <w:jc w:val="center"/>
            </w:pPr>
            <w:r>
              <w:t>/</w:t>
            </w:r>
          </w:p>
        </w:tc>
      </w:tr>
      <w:tr w:rsidR="008857DE" w:rsidTr="009220CB">
        <w:tc>
          <w:tcPr>
            <w:tcW w:w="1347" w:type="dxa"/>
            <w:shd w:val="clear" w:color="auto" w:fill="auto"/>
          </w:tcPr>
          <w:p w:rsidR="008857DE" w:rsidRDefault="008857DE" w:rsidP="009220CB">
            <w:r>
              <w:t>proti</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r w:rsidR="008857DE" w:rsidTr="009220CB">
        <w:tc>
          <w:tcPr>
            <w:tcW w:w="1347" w:type="dxa"/>
            <w:shd w:val="clear" w:color="auto" w:fill="auto"/>
          </w:tcPr>
          <w:p w:rsidR="008857DE" w:rsidRDefault="008857DE" w:rsidP="009220CB">
            <w:r>
              <w:t>zdržel se</w:t>
            </w:r>
          </w:p>
        </w:tc>
        <w:tc>
          <w:tcPr>
            <w:tcW w:w="723" w:type="dxa"/>
            <w:shd w:val="clear" w:color="auto" w:fill="auto"/>
          </w:tcPr>
          <w:p w:rsidR="008857DE" w:rsidRDefault="008857DE" w:rsidP="009220CB">
            <w:pPr>
              <w:jc w:val="center"/>
            </w:pPr>
            <w:r>
              <w:t>-</w:t>
            </w:r>
          </w:p>
        </w:tc>
        <w:tc>
          <w:tcPr>
            <w:tcW w:w="1363" w:type="dxa"/>
            <w:shd w:val="clear" w:color="auto" w:fill="auto"/>
          </w:tcPr>
          <w:p w:rsidR="008857DE" w:rsidRDefault="008857DE" w:rsidP="009220CB">
            <w:pPr>
              <w:jc w:val="center"/>
            </w:pPr>
          </w:p>
        </w:tc>
        <w:tc>
          <w:tcPr>
            <w:tcW w:w="1017" w:type="dxa"/>
            <w:shd w:val="clear" w:color="auto" w:fill="auto"/>
          </w:tcPr>
          <w:p w:rsidR="008857DE" w:rsidRDefault="008857DE" w:rsidP="009220CB">
            <w:pPr>
              <w:jc w:val="center"/>
            </w:pPr>
          </w:p>
        </w:tc>
        <w:tc>
          <w:tcPr>
            <w:tcW w:w="1136" w:type="dxa"/>
            <w:shd w:val="clear" w:color="auto" w:fill="auto"/>
          </w:tcPr>
          <w:p w:rsidR="008857DE" w:rsidRDefault="008857DE" w:rsidP="009220CB">
            <w:pPr>
              <w:jc w:val="center"/>
            </w:pPr>
          </w:p>
        </w:tc>
        <w:tc>
          <w:tcPr>
            <w:tcW w:w="999" w:type="dxa"/>
            <w:shd w:val="clear" w:color="auto" w:fill="auto"/>
          </w:tcPr>
          <w:p w:rsidR="008857DE" w:rsidRDefault="008857DE" w:rsidP="009220CB">
            <w:pPr>
              <w:jc w:val="center"/>
            </w:pPr>
          </w:p>
        </w:tc>
        <w:tc>
          <w:tcPr>
            <w:tcW w:w="1107" w:type="dxa"/>
            <w:shd w:val="clear" w:color="auto" w:fill="auto"/>
          </w:tcPr>
          <w:p w:rsidR="008857DE" w:rsidRDefault="008857DE" w:rsidP="009220CB">
            <w:pPr>
              <w:jc w:val="center"/>
            </w:pPr>
          </w:p>
        </w:tc>
        <w:tc>
          <w:tcPr>
            <w:tcW w:w="1203" w:type="dxa"/>
            <w:shd w:val="clear" w:color="auto" w:fill="auto"/>
          </w:tcPr>
          <w:p w:rsidR="008857DE" w:rsidRDefault="008857DE" w:rsidP="009220CB">
            <w:pPr>
              <w:jc w:val="center"/>
            </w:pPr>
          </w:p>
        </w:tc>
        <w:tc>
          <w:tcPr>
            <w:tcW w:w="1065"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212/16</w:t>
      </w:r>
      <w:r>
        <w:rPr>
          <w:rFonts w:ascii="Arial" w:hAnsi="Arial" w:cs="Arial"/>
          <w:sz w:val="24"/>
          <w:szCs w:val="24"/>
        </w:rPr>
        <w:tab/>
      </w:r>
      <w:r>
        <w:rPr>
          <w:rFonts w:ascii="Times New Roman" w:hAnsi="Times New Roman" w:cs="Times New Roman"/>
          <w:b/>
          <w:bCs/>
          <w:color w:val="000000"/>
          <w:sz w:val="24"/>
          <w:szCs w:val="24"/>
        </w:rPr>
        <w:t>Program zastupitelstva města</w:t>
      </w:r>
    </w:p>
    <w:p w:rsidR="000609B1" w:rsidRDefault="000609B1" w:rsidP="000609B1">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05.09.2016 od 18,00 hodin (mimo stálé body programu):</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Rozpočtová změna – „Dodávka a montáž evakuačního výtahu v objektu polikliniky v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areálu nemocnice v Žatci“</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změnu ÚP Žatec - právní stav po změně č. 5  - p. p. č. 803/1 k. ú. Žatec</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částí pozemků zastavěných ploch st. p. č. 69/2, 4 v k. ú. Žatec</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části pozemku zahrady p. p. č. 3884/1 v k. ú. Žatec</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pozemku ostatní plochy p. p. č. 741/38 v k. ú. Bezděkov u Žatce</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části pozemku ostatní plochy p. p. č. 365/1 v k. ú. Radíčeves</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Směna části pozemku p. p. č. 3882/12 v k. ú. Žatec</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Rozpočtová změna – daň z příjmu PO hrazená obcí</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Statut fondu regenerace Města Žatce a Zásady pro poskytování příspěvků z Fondu </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regenerace Města Žatce</w:t>
      </w:r>
    </w:p>
    <w:p w:rsidR="000609B1" w:rsidRDefault="000609B1" w:rsidP="000609B1">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Smlouva o poskytnutí finančního příspěvku z Fondu regenerace Města Žatec</w:t>
      </w:r>
    </w:p>
    <w:p w:rsidR="000609B1" w:rsidRDefault="000609B1" w:rsidP="000609B1">
      <w:pPr>
        <w:widowControl w:val="0"/>
        <w:tabs>
          <w:tab w:val="left" w:pos="5896"/>
          <w:tab w:val="left" w:pos="6236"/>
        </w:tabs>
        <w:autoSpaceDE w:val="0"/>
        <w:autoSpaceDN w:val="0"/>
        <w:adjustRightInd w:val="0"/>
        <w:spacing w:before="50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5.9.2016</w:t>
      </w:r>
    </w:p>
    <w:p w:rsidR="000609B1" w:rsidRDefault="000609B1"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FD1992" w:rsidRDefault="00FD1992"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623AFF" w:rsidRDefault="00623AFF" w:rsidP="000609B1">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8857DE" w:rsidTr="00E300B6">
        <w:tc>
          <w:tcPr>
            <w:tcW w:w="1320" w:type="dxa"/>
            <w:shd w:val="clear" w:color="auto" w:fill="auto"/>
          </w:tcPr>
          <w:p w:rsidR="008857DE" w:rsidRDefault="008857DE" w:rsidP="009220CB"/>
        </w:tc>
        <w:tc>
          <w:tcPr>
            <w:tcW w:w="722" w:type="dxa"/>
            <w:shd w:val="clear" w:color="auto" w:fill="auto"/>
          </w:tcPr>
          <w:p w:rsidR="008857DE" w:rsidRDefault="008857DE" w:rsidP="009220CB">
            <w:pPr>
              <w:jc w:val="center"/>
            </w:pPr>
            <w:r>
              <w:t>hlasů</w:t>
            </w:r>
          </w:p>
        </w:tc>
        <w:tc>
          <w:tcPr>
            <w:tcW w:w="1359" w:type="dxa"/>
            <w:shd w:val="clear" w:color="auto" w:fill="auto"/>
          </w:tcPr>
          <w:p w:rsidR="008857DE" w:rsidRDefault="008857DE" w:rsidP="009220CB">
            <w:pPr>
              <w:jc w:val="center"/>
            </w:pPr>
            <w:r>
              <w:t>Hamousová</w:t>
            </w:r>
          </w:p>
        </w:tc>
        <w:tc>
          <w:tcPr>
            <w:tcW w:w="1100" w:type="dxa"/>
            <w:shd w:val="clear" w:color="auto" w:fill="auto"/>
          </w:tcPr>
          <w:p w:rsidR="008857DE" w:rsidRDefault="008857DE" w:rsidP="009220CB">
            <w:pPr>
              <w:jc w:val="center"/>
            </w:pPr>
            <w:r>
              <w:t>Nováková</w:t>
            </w:r>
          </w:p>
        </w:tc>
        <w:tc>
          <w:tcPr>
            <w:tcW w:w="1121" w:type="dxa"/>
            <w:shd w:val="clear" w:color="auto" w:fill="auto"/>
          </w:tcPr>
          <w:p w:rsidR="008857DE" w:rsidRDefault="008857DE" w:rsidP="009220CB">
            <w:pPr>
              <w:jc w:val="center"/>
            </w:pPr>
            <w:r>
              <w:t>Špička</w:t>
            </w:r>
          </w:p>
        </w:tc>
        <w:tc>
          <w:tcPr>
            <w:tcW w:w="992" w:type="dxa"/>
            <w:shd w:val="clear" w:color="auto" w:fill="auto"/>
          </w:tcPr>
          <w:p w:rsidR="008857DE" w:rsidRDefault="008857DE" w:rsidP="009220CB">
            <w:pPr>
              <w:jc w:val="center"/>
            </w:pPr>
            <w:r>
              <w:t>Hladký</w:t>
            </w:r>
          </w:p>
        </w:tc>
        <w:tc>
          <w:tcPr>
            <w:tcW w:w="1103" w:type="dxa"/>
            <w:shd w:val="clear" w:color="auto" w:fill="auto"/>
          </w:tcPr>
          <w:p w:rsidR="008857DE" w:rsidRDefault="008857DE" w:rsidP="009220CB">
            <w:pPr>
              <w:jc w:val="center"/>
            </w:pPr>
            <w:r>
              <w:t>Krčmárik</w:t>
            </w:r>
          </w:p>
        </w:tc>
        <w:tc>
          <w:tcPr>
            <w:tcW w:w="1195" w:type="dxa"/>
            <w:shd w:val="clear" w:color="auto" w:fill="auto"/>
          </w:tcPr>
          <w:p w:rsidR="008857DE" w:rsidRDefault="008857DE" w:rsidP="009220CB">
            <w:pPr>
              <w:jc w:val="center"/>
            </w:pPr>
            <w:r>
              <w:t>Malířová</w:t>
            </w:r>
          </w:p>
        </w:tc>
        <w:tc>
          <w:tcPr>
            <w:tcW w:w="1048" w:type="dxa"/>
            <w:shd w:val="clear" w:color="auto" w:fill="auto"/>
          </w:tcPr>
          <w:p w:rsidR="008857DE" w:rsidRDefault="008857DE" w:rsidP="009220CB">
            <w:pPr>
              <w:jc w:val="center"/>
            </w:pPr>
            <w:r>
              <w:t>Řáha</w:t>
            </w:r>
          </w:p>
        </w:tc>
      </w:tr>
      <w:tr w:rsidR="008857DE" w:rsidTr="00E300B6">
        <w:tc>
          <w:tcPr>
            <w:tcW w:w="1320" w:type="dxa"/>
            <w:shd w:val="clear" w:color="auto" w:fill="auto"/>
          </w:tcPr>
          <w:p w:rsidR="008857DE" w:rsidRDefault="008857DE" w:rsidP="009220CB">
            <w:r>
              <w:t>pro</w:t>
            </w:r>
          </w:p>
        </w:tc>
        <w:tc>
          <w:tcPr>
            <w:tcW w:w="722" w:type="dxa"/>
            <w:shd w:val="clear" w:color="auto" w:fill="auto"/>
          </w:tcPr>
          <w:p w:rsidR="008857DE" w:rsidRDefault="008857DE" w:rsidP="009220CB">
            <w:pPr>
              <w:jc w:val="center"/>
            </w:pPr>
            <w:r>
              <w:t>7</w:t>
            </w:r>
          </w:p>
        </w:tc>
        <w:tc>
          <w:tcPr>
            <w:tcW w:w="1359" w:type="dxa"/>
            <w:shd w:val="clear" w:color="auto" w:fill="auto"/>
          </w:tcPr>
          <w:p w:rsidR="008857DE" w:rsidRDefault="008857DE" w:rsidP="009220CB">
            <w:pPr>
              <w:jc w:val="center"/>
            </w:pPr>
            <w:r>
              <w:t>/</w:t>
            </w:r>
          </w:p>
        </w:tc>
        <w:tc>
          <w:tcPr>
            <w:tcW w:w="1100" w:type="dxa"/>
            <w:shd w:val="clear" w:color="auto" w:fill="auto"/>
          </w:tcPr>
          <w:p w:rsidR="008857DE" w:rsidRDefault="008857DE" w:rsidP="009220CB">
            <w:pPr>
              <w:jc w:val="center"/>
            </w:pPr>
            <w:r>
              <w:t>/</w:t>
            </w:r>
          </w:p>
        </w:tc>
        <w:tc>
          <w:tcPr>
            <w:tcW w:w="1121" w:type="dxa"/>
            <w:shd w:val="clear" w:color="auto" w:fill="auto"/>
          </w:tcPr>
          <w:p w:rsidR="008857DE" w:rsidRDefault="008857DE" w:rsidP="009220CB">
            <w:pPr>
              <w:jc w:val="center"/>
            </w:pPr>
            <w:r>
              <w:t>/</w:t>
            </w:r>
          </w:p>
        </w:tc>
        <w:tc>
          <w:tcPr>
            <w:tcW w:w="992" w:type="dxa"/>
            <w:shd w:val="clear" w:color="auto" w:fill="auto"/>
          </w:tcPr>
          <w:p w:rsidR="008857DE" w:rsidRDefault="008857DE" w:rsidP="009220CB">
            <w:pPr>
              <w:jc w:val="center"/>
            </w:pPr>
            <w:r>
              <w:t>/</w:t>
            </w:r>
          </w:p>
        </w:tc>
        <w:tc>
          <w:tcPr>
            <w:tcW w:w="1103" w:type="dxa"/>
            <w:shd w:val="clear" w:color="auto" w:fill="auto"/>
          </w:tcPr>
          <w:p w:rsidR="008857DE" w:rsidRDefault="008857DE" w:rsidP="009220CB">
            <w:pPr>
              <w:jc w:val="center"/>
            </w:pPr>
            <w:r>
              <w:t>/</w:t>
            </w:r>
          </w:p>
        </w:tc>
        <w:tc>
          <w:tcPr>
            <w:tcW w:w="1195" w:type="dxa"/>
            <w:shd w:val="clear" w:color="auto" w:fill="auto"/>
          </w:tcPr>
          <w:p w:rsidR="008857DE" w:rsidRDefault="008857DE" w:rsidP="009220CB">
            <w:pPr>
              <w:jc w:val="center"/>
            </w:pPr>
            <w:r>
              <w:t>/</w:t>
            </w:r>
          </w:p>
        </w:tc>
        <w:tc>
          <w:tcPr>
            <w:tcW w:w="1048" w:type="dxa"/>
            <w:shd w:val="clear" w:color="auto" w:fill="auto"/>
          </w:tcPr>
          <w:p w:rsidR="008857DE" w:rsidRDefault="008857DE" w:rsidP="009220CB">
            <w:pPr>
              <w:jc w:val="center"/>
            </w:pPr>
            <w:r>
              <w:t>/</w:t>
            </w:r>
          </w:p>
        </w:tc>
      </w:tr>
      <w:tr w:rsidR="008857DE" w:rsidTr="00E300B6">
        <w:tc>
          <w:tcPr>
            <w:tcW w:w="1320" w:type="dxa"/>
            <w:shd w:val="clear" w:color="auto" w:fill="auto"/>
          </w:tcPr>
          <w:p w:rsidR="008857DE" w:rsidRDefault="008857DE" w:rsidP="009220CB">
            <w:r>
              <w:t>proti</w:t>
            </w:r>
          </w:p>
        </w:tc>
        <w:tc>
          <w:tcPr>
            <w:tcW w:w="722" w:type="dxa"/>
            <w:shd w:val="clear" w:color="auto" w:fill="auto"/>
          </w:tcPr>
          <w:p w:rsidR="008857DE" w:rsidRDefault="008857DE" w:rsidP="009220CB">
            <w:pPr>
              <w:jc w:val="center"/>
            </w:pPr>
            <w:r>
              <w:t>-</w:t>
            </w:r>
          </w:p>
        </w:tc>
        <w:tc>
          <w:tcPr>
            <w:tcW w:w="1359" w:type="dxa"/>
            <w:shd w:val="clear" w:color="auto" w:fill="auto"/>
          </w:tcPr>
          <w:p w:rsidR="008857DE" w:rsidRDefault="008857DE" w:rsidP="009220CB">
            <w:pPr>
              <w:jc w:val="center"/>
            </w:pPr>
          </w:p>
        </w:tc>
        <w:tc>
          <w:tcPr>
            <w:tcW w:w="1100" w:type="dxa"/>
            <w:shd w:val="clear" w:color="auto" w:fill="auto"/>
          </w:tcPr>
          <w:p w:rsidR="008857DE" w:rsidRDefault="008857DE" w:rsidP="009220CB">
            <w:pPr>
              <w:jc w:val="center"/>
            </w:pPr>
          </w:p>
        </w:tc>
        <w:tc>
          <w:tcPr>
            <w:tcW w:w="1121" w:type="dxa"/>
            <w:shd w:val="clear" w:color="auto" w:fill="auto"/>
          </w:tcPr>
          <w:p w:rsidR="008857DE" w:rsidRDefault="008857DE" w:rsidP="009220CB">
            <w:pPr>
              <w:jc w:val="center"/>
            </w:pPr>
          </w:p>
        </w:tc>
        <w:tc>
          <w:tcPr>
            <w:tcW w:w="992" w:type="dxa"/>
            <w:shd w:val="clear" w:color="auto" w:fill="auto"/>
          </w:tcPr>
          <w:p w:rsidR="008857DE" w:rsidRDefault="008857DE" w:rsidP="009220CB">
            <w:pPr>
              <w:jc w:val="center"/>
            </w:pPr>
          </w:p>
        </w:tc>
        <w:tc>
          <w:tcPr>
            <w:tcW w:w="1103" w:type="dxa"/>
            <w:shd w:val="clear" w:color="auto" w:fill="auto"/>
          </w:tcPr>
          <w:p w:rsidR="008857DE" w:rsidRDefault="008857DE" w:rsidP="009220CB">
            <w:pPr>
              <w:jc w:val="center"/>
            </w:pPr>
          </w:p>
        </w:tc>
        <w:tc>
          <w:tcPr>
            <w:tcW w:w="1195" w:type="dxa"/>
            <w:shd w:val="clear" w:color="auto" w:fill="auto"/>
          </w:tcPr>
          <w:p w:rsidR="008857DE" w:rsidRDefault="008857DE" w:rsidP="009220CB">
            <w:pPr>
              <w:jc w:val="center"/>
            </w:pPr>
          </w:p>
        </w:tc>
        <w:tc>
          <w:tcPr>
            <w:tcW w:w="1048" w:type="dxa"/>
            <w:shd w:val="clear" w:color="auto" w:fill="auto"/>
          </w:tcPr>
          <w:p w:rsidR="008857DE" w:rsidRDefault="008857DE" w:rsidP="009220CB">
            <w:pPr>
              <w:jc w:val="center"/>
            </w:pPr>
          </w:p>
        </w:tc>
      </w:tr>
      <w:tr w:rsidR="008857DE" w:rsidTr="00E300B6">
        <w:tc>
          <w:tcPr>
            <w:tcW w:w="1320" w:type="dxa"/>
            <w:shd w:val="clear" w:color="auto" w:fill="auto"/>
          </w:tcPr>
          <w:p w:rsidR="008857DE" w:rsidRDefault="008857DE" w:rsidP="009220CB">
            <w:r>
              <w:t>zdržel se</w:t>
            </w:r>
          </w:p>
        </w:tc>
        <w:tc>
          <w:tcPr>
            <w:tcW w:w="722" w:type="dxa"/>
            <w:shd w:val="clear" w:color="auto" w:fill="auto"/>
          </w:tcPr>
          <w:p w:rsidR="008857DE" w:rsidRDefault="008857DE" w:rsidP="009220CB">
            <w:pPr>
              <w:jc w:val="center"/>
            </w:pPr>
            <w:r>
              <w:t>-</w:t>
            </w:r>
          </w:p>
        </w:tc>
        <w:tc>
          <w:tcPr>
            <w:tcW w:w="1359" w:type="dxa"/>
            <w:shd w:val="clear" w:color="auto" w:fill="auto"/>
          </w:tcPr>
          <w:p w:rsidR="008857DE" w:rsidRDefault="008857DE" w:rsidP="009220CB">
            <w:pPr>
              <w:jc w:val="center"/>
            </w:pPr>
          </w:p>
        </w:tc>
        <w:tc>
          <w:tcPr>
            <w:tcW w:w="1100" w:type="dxa"/>
            <w:shd w:val="clear" w:color="auto" w:fill="auto"/>
          </w:tcPr>
          <w:p w:rsidR="008857DE" w:rsidRDefault="008857DE" w:rsidP="009220CB">
            <w:pPr>
              <w:jc w:val="center"/>
            </w:pPr>
          </w:p>
        </w:tc>
        <w:tc>
          <w:tcPr>
            <w:tcW w:w="1121" w:type="dxa"/>
            <w:shd w:val="clear" w:color="auto" w:fill="auto"/>
          </w:tcPr>
          <w:p w:rsidR="008857DE" w:rsidRDefault="008857DE" w:rsidP="009220CB">
            <w:pPr>
              <w:jc w:val="center"/>
            </w:pPr>
          </w:p>
        </w:tc>
        <w:tc>
          <w:tcPr>
            <w:tcW w:w="992" w:type="dxa"/>
            <w:shd w:val="clear" w:color="auto" w:fill="auto"/>
          </w:tcPr>
          <w:p w:rsidR="008857DE" w:rsidRDefault="008857DE" w:rsidP="009220CB">
            <w:pPr>
              <w:jc w:val="center"/>
            </w:pPr>
          </w:p>
        </w:tc>
        <w:tc>
          <w:tcPr>
            <w:tcW w:w="1103" w:type="dxa"/>
            <w:shd w:val="clear" w:color="auto" w:fill="auto"/>
          </w:tcPr>
          <w:p w:rsidR="008857DE" w:rsidRDefault="008857DE" w:rsidP="009220CB">
            <w:pPr>
              <w:jc w:val="center"/>
            </w:pPr>
          </w:p>
        </w:tc>
        <w:tc>
          <w:tcPr>
            <w:tcW w:w="1195" w:type="dxa"/>
            <w:shd w:val="clear" w:color="auto" w:fill="auto"/>
          </w:tcPr>
          <w:p w:rsidR="008857DE" w:rsidRDefault="008857DE" w:rsidP="009220CB">
            <w:pPr>
              <w:jc w:val="center"/>
            </w:pPr>
          </w:p>
        </w:tc>
        <w:tc>
          <w:tcPr>
            <w:tcW w:w="1048" w:type="dxa"/>
            <w:shd w:val="clear" w:color="auto" w:fill="auto"/>
          </w:tcPr>
          <w:p w:rsidR="008857DE" w:rsidRDefault="008857DE" w:rsidP="009220CB">
            <w:pPr>
              <w:jc w:val="center"/>
            </w:pPr>
          </w:p>
        </w:tc>
      </w:tr>
    </w:tbl>
    <w:p w:rsidR="008857DE" w:rsidRPr="00582CF5" w:rsidRDefault="008857DE" w:rsidP="008857DE"/>
    <w:p w:rsidR="000609B1" w:rsidRDefault="000609B1" w:rsidP="000609B1">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Místostarostka</w:t>
      </w:r>
    </w:p>
    <w:p w:rsidR="000609B1" w:rsidRDefault="000609B1" w:rsidP="004D2C9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623AFF">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Jana Nováková</w:t>
      </w:r>
      <w:r w:rsidR="00623AFF">
        <w:rPr>
          <w:rFonts w:ascii="Times New Roman" w:hAnsi="Times New Roman" w:cs="Times New Roman"/>
          <w:b/>
          <w:bCs/>
          <w:color w:val="000000"/>
          <w:sz w:val="24"/>
          <w:szCs w:val="24"/>
        </w:rPr>
        <w:t xml:space="preserve"> v. r.</w:t>
      </w:r>
    </w:p>
    <w:p w:rsidR="00623AFF" w:rsidRDefault="00623AFF" w:rsidP="004D2C9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23AFF" w:rsidRDefault="00623AFF" w:rsidP="004D2C9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23AFF" w:rsidRDefault="00623AFF" w:rsidP="004D2C9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23AFF" w:rsidRDefault="00623AFF" w:rsidP="004D2C9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6B670A" w:rsidRDefault="006B670A" w:rsidP="006B670A">
      <w:pPr>
        <w:pStyle w:val="Nadpis1"/>
      </w:pPr>
      <w:r>
        <w:t>Za správnost vyhotovení: Pavlína Kloučková</w:t>
      </w:r>
    </w:p>
    <w:p w:rsidR="006B670A" w:rsidRDefault="006B670A" w:rsidP="006B670A">
      <w:pPr>
        <w:jc w:val="both"/>
        <w:rPr>
          <w:sz w:val="24"/>
        </w:rPr>
      </w:pPr>
    </w:p>
    <w:p w:rsidR="006B670A" w:rsidRDefault="006B670A" w:rsidP="006B670A">
      <w:pPr>
        <w:pStyle w:val="Zkladntext"/>
      </w:pPr>
      <w:r>
        <w:t>Upravená verze dokumentu z důvodu dodržení přiměřenosti rozsahu zveřejňovaných osobních údajů podle zákona č. 101/2000 Sb., o ochraně osobních údajů v platném znění.</w:t>
      </w:r>
    </w:p>
    <w:p w:rsidR="00623AFF" w:rsidRDefault="00623AFF" w:rsidP="004D2C99">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sectPr w:rsidR="00623AFF">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F8" w:rsidRDefault="001233F8" w:rsidP="004D2C99">
      <w:pPr>
        <w:spacing w:after="0" w:line="240" w:lineRule="auto"/>
      </w:pPr>
      <w:r>
        <w:separator/>
      </w:r>
    </w:p>
  </w:endnote>
  <w:endnote w:type="continuationSeparator" w:id="0">
    <w:p w:rsidR="001233F8" w:rsidRDefault="001233F8" w:rsidP="004D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83301"/>
      <w:docPartObj>
        <w:docPartGallery w:val="Page Numbers (Bottom of Page)"/>
        <w:docPartUnique/>
      </w:docPartObj>
    </w:sdtPr>
    <w:sdtEndPr/>
    <w:sdtContent>
      <w:sdt>
        <w:sdtPr>
          <w:id w:val="98381352"/>
          <w:docPartObj>
            <w:docPartGallery w:val="Page Numbers (Top of Page)"/>
            <w:docPartUnique/>
          </w:docPartObj>
        </w:sdtPr>
        <w:sdtEndPr/>
        <w:sdtContent>
          <w:p w:rsidR="009220CB" w:rsidRDefault="009220CB" w:rsidP="004D2C99">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4F6C7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F6C74">
              <w:rPr>
                <w:b/>
                <w:bCs/>
                <w:noProof/>
              </w:rPr>
              <w:t>20</w:t>
            </w:r>
            <w:r>
              <w:rPr>
                <w:b/>
                <w:bCs/>
                <w:sz w:val="24"/>
                <w:szCs w:val="24"/>
              </w:rPr>
              <w:fldChar w:fldCharType="end"/>
            </w:r>
          </w:p>
        </w:sdtContent>
      </w:sdt>
    </w:sdtContent>
  </w:sdt>
  <w:p w:rsidR="009220CB" w:rsidRDefault="009220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F8" w:rsidRDefault="001233F8" w:rsidP="004D2C99">
      <w:pPr>
        <w:spacing w:after="0" w:line="240" w:lineRule="auto"/>
      </w:pPr>
      <w:r>
        <w:separator/>
      </w:r>
    </w:p>
  </w:footnote>
  <w:footnote w:type="continuationSeparator" w:id="0">
    <w:p w:rsidR="001233F8" w:rsidRDefault="001233F8" w:rsidP="004D2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B1"/>
    <w:rsid w:val="000609B1"/>
    <w:rsid w:val="000677D8"/>
    <w:rsid w:val="001233F8"/>
    <w:rsid w:val="00325C4A"/>
    <w:rsid w:val="004D2C99"/>
    <w:rsid w:val="004E128B"/>
    <w:rsid w:val="004F6C74"/>
    <w:rsid w:val="00623AFF"/>
    <w:rsid w:val="006B670A"/>
    <w:rsid w:val="00700F47"/>
    <w:rsid w:val="008857DE"/>
    <w:rsid w:val="009220CB"/>
    <w:rsid w:val="00BC2A06"/>
    <w:rsid w:val="00D10FC9"/>
    <w:rsid w:val="00D776E7"/>
    <w:rsid w:val="00D91EC6"/>
    <w:rsid w:val="00E300B6"/>
    <w:rsid w:val="00FD1992"/>
    <w:rsid w:val="00FE5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670A"/>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2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C99"/>
  </w:style>
  <w:style w:type="paragraph" w:styleId="Zpat">
    <w:name w:val="footer"/>
    <w:basedOn w:val="Normln"/>
    <w:link w:val="ZpatChar"/>
    <w:uiPriority w:val="99"/>
    <w:unhideWhenUsed/>
    <w:rsid w:val="004D2C99"/>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C99"/>
  </w:style>
  <w:style w:type="paragraph" w:styleId="Textbubliny">
    <w:name w:val="Balloon Text"/>
    <w:basedOn w:val="Normln"/>
    <w:link w:val="TextbublinyChar"/>
    <w:uiPriority w:val="99"/>
    <w:semiHidden/>
    <w:unhideWhenUsed/>
    <w:rsid w:val="00325C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5C4A"/>
    <w:rPr>
      <w:rFonts w:ascii="Tahoma" w:hAnsi="Tahoma" w:cs="Tahoma"/>
      <w:sz w:val="16"/>
      <w:szCs w:val="16"/>
    </w:rPr>
  </w:style>
  <w:style w:type="character" w:customStyle="1" w:styleId="Nadpis1Char">
    <w:name w:val="Nadpis 1 Char"/>
    <w:basedOn w:val="Standardnpsmoodstavce"/>
    <w:link w:val="Nadpis1"/>
    <w:rsid w:val="006B670A"/>
    <w:rPr>
      <w:rFonts w:ascii="Times New Roman" w:eastAsia="Times New Roman" w:hAnsi="Times New Roman" w:cs="Times New Roman"/>
      <w:sz w:val="24"/>
      <w:szCs w:val="20"/>
    </w:rPr>
  </w:style>
  <w:style w:type="paragraph" w:styleId="Zkladntext">
    <w:name w:val="Body Text"/>
    <w:basedOn w:val="Normln"/>
    <w:link w:val="ZkladntextChar"/>
    <w:rsid w:val="006B670A"/>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B670A"/>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670A"/>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2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C99"/>
  </w:style>
  <w:style w:type="paragraph" w:styleId="Zpat">
    <w:name w:val="footer"/>
    <w:basedOn w:val="Normln"/>
    <w:link w:val="ZpatChar"/>
    <w:uiPriority w:val="99"/>
    <w:unhideWhenUsed/>
    <w:rsid w:val="004D2C99"/>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C99"/>
  </w:style>
  <w:style w:type="paragraph" w:styleId="Textbubliny">
    <w:name w:val="Balloon Text"/>
    <w:basedOn w:val="Normln"/>
    <w:link w:val="TextbublinyChar"/>
    <w:uiPriority w:val="99"/>
    <w:semiHidden/>
    <w:unhideWhenUsed/>
    <w:rsid w:val="00325C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5C4A"/>
    <w:rPr>
      <w:rFonts w:ascii="Tahoma" w:hAnsi="Tahoma" w:cs="Tahoma"/>
      <w:sz w:val="16"/>
      <w:szCs w:val="16"/>
    </w:rPr>
  </w:style>
  <w:style w:type="character" w:customStyle="1" w:styleId="Nadpis1Char">
    <w:name w:val="Nadpis 1 Char"/>
    <w:basedOn w:val="Standardnpsmoodstavce"/>
    <w:link w:val="Nadpis1"/>
    <w:rsid w:val="006B670A"/>
    <w:rPr>
      <w:rFonts w:ascii="Times New Roman" w:eastAsia="Times New Roman" w:hAnsi="Times New Roman" w:cs="Times New Roman"/>
      <w:sz w:val="24"/>
      <w:szCs w:val="20"/>
    </w:rPr>
  </w:style>
  <w:style w:type="paragraph" w:styleId="Zkladntext">
    <w:name w:val="Body Text"/>
    <w:basedOn w:val="Normln"/>
    <w:link w:val="ZkladntextChar"/>
    <w:rsid w:val="006B670A"/>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B670A"/>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D99D-5AC4-404C-A082-6BD27A91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3959</Words>
  <Characters>23362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Henzl Václav, Ing.</cp:lastModifiedBy>
  <cp:revision>2</cp:revision>
  <cp:lastPrinted>2016-08-02T06:48:00Z</cp:lastPrinted>
  <dcterms:created xsi:type="dcterms:W3CDTF">2016-08-03T04:37:00Z</dcterms:created>
  <dcterms:modified xsi:type="dcterms:W3CDTF">2016-08-03T04:37:00Z</dcterms:modified>
</cp:coreProperties>
</file>