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C1" w:rsidRDefault="00894CC1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894CC1" w:rsidRDefault="00163462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CA0822D" wp14:editId="04AEBA83">
            <wp:simplePos x="0" y="0"/>
            <wp:positionH relativeFrom="column">
              <wp:posOffset>2203450</wp:posOffset>
            </wp:positionH>
            <wp:positionV relativeFrom="paragraph">
              <wp:posOffset>69850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CC1">
        <w:rPr>
          <w:rFonts w:ascii="Arial" w:hAnsi="Arial" w:cs="Arial"/>
          <w:sz w:val="24"/>
          <w:szCs w:val="24"/>
        </w:rPr>
        <w:tab/>
      </w:r>
      <w:r w:rsidR="00894CC1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894CC1" w:rsidRDefault="00894CC1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894CC1" w:rsidRDefault="00894CC1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12.9.2016</w:t>
      </w:r>
    </w:p>
    <w:p w:rsidR="00894CC1" w:rsidRDefault="00894CC1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274 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298 /16</w:t>
      </w:r>
    </w:p>
    <w:p w:rsidR="00894CC1" w:rsidRDefault="00894CC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894CC1" w:rsidRDefault="00894CC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894CC1" w:rsidRDefault="00894CC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volných bytových jednotek v Žatci</w:t>
      </w:r>
    </w:p>
    <w:p w:rsidR="00894CC1" w:rsidRDefault="00894CC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894CC1" w:rsidRDefault="00894CC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Pacht části pozemku v k. ú. Žatec</w:t>
      </w:r>
    </w:p>
    <w:p w:rsidR="00894CC1" w:rsidRDefault="00894CC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investice</w:t>
      </w:r>
    </w:p>
    <w:p w:rsidR="00894CC1" w:rsidRDefault="00894CC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Natáčení reklamního spotu „Stella Artois“</w:t>
      </w:r>
    </w:p>
    <w:p w:rsidR="00894CC1" w:rsidRDefault="00894CC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lesní hospodářství</w:t>
      </w:r>
    </w:p>
    <w:p w:rsidR="00894CC1" w:rsidRDefault="00894CC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na výsadbu dřevin</w:t>
      </w:r>
    </w:p>
    <w:p w:rsidR="00894CC1" w:rsidRDefault="00894CC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Příspěvek na pěstounskou péči 2016</w:t>
      </w:r>
    </w:p>
    <w:p w:rsidR="00894CC1" w:rsidRDefault="00894CC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Ekologického centra Žatec o spolufinancování projektu</w:t>
      </w:r>
    </w:p>
    <w:p w:rsidR="00894CC1" w:rsidRDefault="00894CC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– byty v DPS</w:t>
      </w:r>
    </w:p>
    <w:p w:rsidR="00894CC1" w:rsidRDefault="00894CC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finančního daru – Regionální muzeum K. A. Polánka v Žatci</w:t>
      </w:r>
    </w:p>
    <w:p w:rsidR="00894CC1" w:rsidRDefault="00894CC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účelového peněžitého daru</w:t>
      </w:r>
    </w:p>
    <w:p w:rsidR="00894CC1" w:rsidRDefault="00894CC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uvolnění rezervy Chrám Chmele a Piva CZ</w:t>
      </w:r>
    </w:p>
    <w:p w:rsidR="00894CC1" w:rsidRDefault="00894CC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uvolnění rezervy PO – ZŠ nám. 28. října 1019</w:t>
      </w:r>
    </w:p>
    <w:p w:rsidR="00894CC1" w:rsidRDefault="00894CC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uvolnění rezervy PO – ZŠ Petra Bezruče 2000</w:t>
      </w:r>
    </w:p>
    <w:p w:rsidR="00894CC1" w:rsidRDefault="00894CC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Protokol o výsledku následné veřejnosprávní kontroly – Základní škola </w:t>
      </w:r>
    </w:p>
    <w:p w:rsidR="00894CC1" w:rsidRDefault="00894CC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Žatec, Petra Bezruče 2000, okres Louny</w:t>
      </w:r>
    </w:p>
    <w:p w:rsidR="00894CC1" w:rsidRDefault="00894CC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Protokol o výsledku následné veřejnosprávní kontroly – Základní škola a </w:t>
      </w:r>
    </w:p>
    <w:p w:rsidR="00894CC1" w:rsidRDefault="00894CC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Mateřská škola, Žatec, Dvořákova 24, okres Louny</w:t>
      </w:r>
    </w:p>
    <w:p w:rsidR="00894CC1" w:rsidRDefault="00894CC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výsledku následné veřejnosprávní kontroly – Kamarád-LORM</w:t>
      </w:r>
    </w:p>
    <w:p w:rsidR="00894CC1" w:rsidRDefault="00894CC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- byty v DPS</w:t>
      </w:r>
    </w:p>
    <w:p w:rsidR="00894CC1" w:rsidRDefault="00894CC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partnerství v projektu Chrám Chmele a Piva</w:t>
      </w:r>
    </w:p>
    <w:p w:rsidR="00894CC1" w:rsidRDefault="00894CC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povolení výjimky z nejvyššího počtu žáků ve třídě – ZŠ Žatec, </w:t>
      </w:r>
    </w:p>
    <w:p w:rsidR="00894CC1" w:rsidRDefault="00894CC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nám. 28. října 1019, okres Louny</w:t>
      </w:r>
    </w:p>
    <w:p w:rsidR="00894CC1" w:rsidRDefault="00894CC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UNESCO</w:t>
      </w:r>
    </w:p>
    <w:p w:rsidR="00894CC1" w:rsidRDefault="00894CC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Podklady pro vyhlášení výběrového řízení</w:t>
      </w:r>
    </w:p>
    <w:p w:rsidR="00BA5EA2" w:rsidRDefault="00BA5EA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5EA2" w:rsidRDefault="00BA5EA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5EA2" w:rsidRDefault="00BA5EA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5EA2" w:rsidRDefault="00BA5EA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5EA2" w:rsidRDefault="00BA5EA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5EA2" w:rsidRDefault="00BA5EA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5EA2" w:rsidRDefault="00BA5EA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5EA2" w:rsidRDefault="00BA5EA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5EA2" w:rsidRDefault="00BA5EA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5EA2" w:rsidRDefault="00BA5EA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5EA2" w:rsidRDefault="00BA5EA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5EA2" w:rsidRDefault="00BA5EA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5EA2" w:rsidRDefault="00BA5EA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5EA2" w:rsidRDefault="00BA5EA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5EA2" w:rsidRDefault="00BA5EA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5EA2" w:rsidRDefault="00BA5EA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5EA2" w:rsidRDefault="00BA5EA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5EA2" w:rsidRDefault="00BA5EA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5EA2" w:rsidRDefault="00BA5EA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5EA2" w:rsidRDefault="00BA5EA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3462" w:rsidRDefault="0016346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3462" w:rsidRDefault="0016346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3462" w:rsidRDefault="0016346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3462" w:rsidRDefault="0016346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3462" w:rsidRDefault="0016346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3462" w:rsidRDefault="0016346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3462" w:rsidRDefault="0016346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3462" w:rsidRDefault="0016346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3462" w:rsidRDefault="0016346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3462" w:rsidRDefault="0016346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3462" w:rsidRDefault="0016346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3462" w:rsidRDefault="0016346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3462" w:rsidRDefault="0016346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3462" w:rsidRDefault="0016346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3462" w:rsidRDefault="0016346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3462" w:rsidRDefault="0016346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3462" w:rsidRDefault="0016346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3462" w:rsidRDefault="0016346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3462" w:rsidRDefault="0016346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3462" w:rsidRDefault="0016346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5EA2" w:rsidRDefault="00BA5EA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3462" w:rsidRDefault="0016346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3462" w:rsidRDefault="0016346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5EA2" w:rsidRDefault="00BA5EA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5EA2" w:rsidRDefault="00BA5EA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5EA2" w:rsidRDefault="00BA5EA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5EA2" w:rsidRDefault="00BA5EA2" w:rsidP="00BA5EA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163462" w:rsidRDefault="00BA5EA2" w:rsidP="0016346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BA5EA2" w:rsidRDefault="00163462" w:rsidP="0016346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5E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A5EA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A5EA2">
        <w:rPr>
          <w:rFonts w:ascii="Times New Roman" w:hAnsi="Times New Roman" w:cs="Times New Roman"/>
          <w:color w:val="000000"/>
          <w:sz w:val="20"/>
          <w:szCs w:val="20"/>
        </w:rPr>
        <w:t>12.9.2016</w:t>
      </w:r>
    </w:p>
    <w:p w:rsidR="00BA5EA2" w:rsidRDefault="00BA5EA2" w:rsidP="00BA5EA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E60299" w:rsidRDefault="00E60299" w:rsidP="00E60299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/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Řáha</w:t>
            </w: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</w:tr>
    </w:tbl>
    <w:p w:rsidR="00E60299" w:rsidRDefault="00E60299" w:rsidP="00BA5EA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A5EA2" w:rsidRDefault="00BA5EA2" w:rsidP="00BA5EA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163462" w:rsidRDefault="00BA5EA2" w:rsidP="001634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163462" w:rsidRDefault="00163462" w:rsidP="001634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5EA2" w:rsidRDefault="00163462" w:rsidP="001634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5E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A5EA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A5EA2">
        <w:rPr>
          <w:rFonts w:ascii="Times New Roman" w:hAnsi="Times New Roman" w:cs="Times New Roman"/>
          <w:color w:val="000000"/>
          <w:sz w:val="20"/>
          <w:szCs w:val="20"/>
        </w:rPr>
        <w:t>12.9.2016</w:t>
      </w:r>
    </w:p>
    <w:p w:rsidR="00BA5EA2" w:rsidRDefault="00BA5EA2" w:rsidP="00BA5EA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E60299" w:rsidRDefault="00E60299" w:rsidP="00E60299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/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Řáha</w:t>
            </w: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</w:tr>
    </w:tbl>
    <w:p w:rsidR="00E60299" w:rsidRDefault="00E60299" w:rsidP="00BA5EA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A5EA2" w:rsidRDefault="00BA5EA2" w:rsidP="00BA5EA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volných bytových jednotek v Žatci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schválit v souladu se Zásadami pro 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prodej nemovitostí z majetku Města Žatce prodej bytových jednotek: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2555/13 ul. Černobýla v Žatci o velikosti 1+2, plocha bytu 60,90 m2 s podílem společných částí budovy č. p. 2553, 2554, 2555 v Žatci a podílem pozemku st. p. č. 1115/1 o výměře 757 m2 v k. ú. Žatec o velikosti 609/41632 vzhledem k celku </w:t>
      </w:r>
      <w:r w:rsidR="004B2049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522.000,00 Kč,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2553/8 ul. Černobýla v Žatci o velikosti 1+1, plocha bytu 35,70 m2 s podílem společných částí budovy č. p. 2553, 2554, 2555 v Žatci a podílem pozemku st. p. č. 1115/1 o výměře 757 m2 v k. ú. Žatec o velikosti 357/41632 vzhledem k celku </w:t>
      </w:r>
      <w:r w:rsidR="004B2049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356.000,00 Kč,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2555/5 ul. Černobýla v Žatci o velikosti 1+1, plocha bytu 35,70 m2 s podílem společných částí budovy č. p. 2553, 2554, 2555 v Žatci a podílem pozemku st. p. č. 1115/1 o výměře 757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m2 v k. ú. Žatec o velikosti 357/41632 vzhledem k celku </w:t>
      </w:r>
      <w:r w:rsidR="004B2049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356.000,00 Kč.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informaci o přijatých žádostech o koupi bytové jednotky č. 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1678/11 ul. Pražská v Žatci a ukládá odboru rozvoje a majetku města opakovaně zveřejnit 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prodat bytovou jednotku č. 1678/11 ul. Pražská v Žatci, včetně příslušného podílu 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společných částí budovy a pozemku v souladu s usnesením rady města č. 122/16 ze dne 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20.06.2016.</w:t>
      </w:r>
    </w:p>
    <w:p w:rsidR="00BA5EA2" w:rsidRDefault="00BA5EA2" w:rsidP="00BA5EA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14.11.2016</w:t>
      </w:r>
    </w:p>
    <w:p w:rsidR="00BA5EA2" w:rsidRDefault="00BA5EA2" w:rsidP="00BA5EA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E60299" w:rsidRDefault="00E60299" w:rsidP="00E60299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/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Řáha</w:t>
            </w: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</w:tr>
    </w:tbl>
    <w:p w:rsidR="00E60299" w:rsidRDefault="00E60299" w:rsidP="00BA5EA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63462" w:rsidRDefault="00163462" w:rsidP="00BA5EA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5EA2" w:rsidRDefault="00BA5EA2" w:rsidP="00BA5EA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163462" w:rsidRDefault="00BA5EA2" w:rsidP="0016346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BA5EA2" w:rsidRDefault="00163462" w:rsidP="0016346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5E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A5EA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A5EA2">
        <w:rPr>
          <w:rFonts w:ascii="Times New Roman" w:hAnsi="Times New Roman" w:cs="Times New Roman"/>
          <w:color w:val="000000"/>
          <w:sz w:val="20"/>
          <w:szCs w:val="20"/>
        </w:rPr>
        <w:t>12.9.2016</w:t>
      </w:r>
    </w:p>
    <w:p w:rsidR="00BA5EA2" w:rsidRDefault="00BA5EA2" w:rsidP="00BA5EA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E60299" w:rsidRDefault="00E60299" w:rsidP="00E60299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/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Řáha</w:t>
            </w: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</w:tr>
    </w:tbl>
    <w:p w:rsidR="00E60299" w:rsidRDefault="00E60299" w:rsidP="00BA5EA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A5EA2" w:rsidRDefault="00BA5EA2" w:rsidP="00BA5EA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 části pozemku v k. ú. Žatec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pacht části pozemku p. p. č. 3884/1 zahrada o výměře 120 m2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k. ú. Žatec </w:t>
      </w:r>
      <w:r w:rsidR="004B2049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zahradu, na dobu určitou do 1.10.2020, za pachtovné ve výši 2,00 Kč/m2/rok.</w:t>
      </w:r>
    </w:p>
    <w:p w:rsidR="00BA5EA2" w:rsidRDefault="00BA5EA2" w:rsidP="00BA5EA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23.9.2016</w:t>
      </w:r>
    </w:p>
    <w:p w:rsidR="00BA5EA2" w:rsidRDefault="00BA5EA2" w:rsidP="00BA5EA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E60299" w:rsidRDefault="00E60299" w:rsidP="00BA5EA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E60299" w:rsidTr="00E60299">
        <w:tc>
          <w:tcPr>
            <w:tcW w:w="1320" w:type="dxa"/>
            <w:shd w:val="clear" w:color="auto" w:fill="auto"/>
          </w:tcPr>
          <w:p w:rsidR="00E60299" w:rsidRDefault="00E60299" w:rsidP="00236614"/>
        </w:tc>
        <w:tc>
          <w:tcPr>
            <w:tcW w:w="721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Nováková</w:t>
            </w:r>
          </w:p>
        </w:tc>
        <w:tc>
          <w:tcPr>
            <w:tcW w:w="1119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Hladký</w:t>
            </w:r>
          </w:p>
        </w:tc>
        <w:tc>
          <w:tcPr>
            <w:tcW w:w="1102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Krčmárik</w:t>
            </w:r>
          </w:p>
        </w:tc>
        <w:tc>
          <w:tcPr>
            <w:tcW w:w="1194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Malířová</w:t>
            </w:r>
          </w:p>
        </w:tc>
        <w:tc>
          <w:tcPr>
            <w:tcW w:w="1046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Řáha</w:t>
            </w:r>
          </w:p>
        </w:tc>
      </w:tr>
      <w:tr w:rsidR="00E60299" w:rsidTr="00E60299">
        <w:tc>
          <w:tcPr>
            <w:tcW w:w="1320" w:type="dxa"/>
            <w:shd w:val="clear" w:color="auto" w:fill="auto"/>
          </w:tcPr>
          <w:p w:rsidR="00E60299" w:rsidRDefault="00E60299" w:rsidP="00236614">
            <w:r>
              <w:t>pro</w:t>
            </w:r>
          </w:p>
        </w:tc>
        <w:tc>
          <w:tcPr>
            <w:tcW w:w="721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6</w:t>
            </w:r>
          </w:p>
        </w:tc>
        <w:tc>
          <w:tcPr>
            <w:tcW w:w="1359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119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omluven</w:t>
            </w:r>
          </w:p>
        </w:tc>
        <w:tc>
          <w:tcPr>
            <w:tcW w:w="1102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194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046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</w:tr>
      <w:tr w:rsidR="00E60299" w:rsidTr="00E60299">
        <w:tc>
          <w:tcPr>
            <w:tcW w:w="1320" w:type="dxa"/>
            <w:shd w:val="clear" w:color="auto" w:fill="auto"/>
          </w:tcPr>
          <w:p w:rsidR="00E60299" w:rsidRDefault="00E60299" w:rsidP="00236614">
            <w:r>
              <w:t>proti</w:t>
            </w:r>
          </w:p>
        </w:tc>
        <w:tc>
          <w:tcPr>
            <w:tcW w:w="721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02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46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</w:tr>
      <w:tr w:rsidR="00E60299" w:rsidTr="00E60299">
        <w:tc>
          <w:tcPr>
            <w:tcW w:w="1320" w:type="dxa"/>
            <w:shd w:val="clear" w:color="auto" w:fill="auto"/>
          </w:tcPr>
          <w:p w:rsidR="00E60299" w:rsidRDefault="00E60299" w:rsidP="00236614">
            <w:r>
              <w:t>zdržel se</w:t>
            </w:r>
          </w:p>
        </w:tc>
        <w:tc>
          <w:tcPr>
            <w:tcW w:w="721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02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46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</w:tr>
    </w:tbl>
    <w:p w:rsidR="00E60299" w:rsidRDefault="00E60299" w:rsidP="00BA5EA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A5EA2" w:rsidRDefault="00BA5EA2" w:rsidP="00BA5EA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investice</w:t>
      </w:r>
    </w:p>
    <w:p w:rsidR="00BA5EA2" w:rsidRDefault="00BA5EA2" w:rsidP="0016346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 celkové výši 380.000,00 Kč, a to přesun nedočerpaných finančních prostředků z akce „Oprava zastřešení objektu porodnice v areálu nemocnice v Žatci – II. etapa“ na tyto investice.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715-3522-5171, org. 726       - 380.000,00 Kč (Nem. Žatec - oprava střechy gyn.)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715-3522-6121, org. 725      + 190.000,00 Kč (Nemocnice - oplocení)  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739-3613-6121, org. 790      + 190.000,00 Kč (Depozitář - sněhové zábrany).</w:t>
      </w:r>
    </w:p>
    <w:p w:rsidR="00BA5EA2" w:rsidRDefault="00BA5EA2" w:rsidP="00BA5EA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16.9.2016</w:t>
      </w:r>
    </w:p>
    <w:p w:rsidR="00BA5EA2" w:rsidRDefault="00BA5EA2" w:rsidP="00BA5EA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E60299" w:rsidRDefault="00E60299" w:rsidP="00E60299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/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Řáha</w:t>
            </w: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</w:tr>
    </w:tbl>
    <w:p w:rsidR="00E60299" w:rsidRDefault="00E60299" w:rsidP="00BA5EA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A5EA2" w:rsidRDefault="00BA5EA2" w:rsidP="00BA5EA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Natáčení reklamního spotu „Stella Artois“</w:t>
      </w:r>
    </w:p>
    <w:p w:rsidR="00BA5EA2" w:rsidRDefault="00BA5EA2" w:rsidP="0016346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společnosti FILM HUNTERS s.r.o. se sídlem Šimáčkova 1379/4, Praha 7, IČ: 28487397 a schvaluje nájem části pozemku p. p. č. 1710/1 ostatní plocha v k. ú. Žatec za účelem natáčení exteriérových scén reklamního spotu s názvem „Stella Artois“ dne 21.09.2016 od 7:00 do 24:00 hod. za nájemné ve výši 30.000,00 Kč bez DPH a dále schvaluje text nájemní smlouvy.</w:t>
      </w:r>
    </w:p>
    <w:p w:rsidR="00BA5EA2" w:rsidRDefault="00BA5EA2" w:rsidP="00BA5EA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21.9.2016</w:t>
      </w:r>
    </w:p>
    <w:p w:rsidR="00BA5EA2" w:rsidRDefault="00BA5EA2" w:rsidP="00BA5EA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E60299" w:rsidRDefault="00E60299" w:rsidP="00E60299"/>
    <w:p w:rsidR="004D70AE" w:rsidRDefault="004D70AE" w:rsidP="00E60299"/>
    <w:p w:rsidR="004D70AE" w:rsidRDefault="004D70AE" w:rsidP="00E60299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/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Řáha</w:t>
            </w: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</w:tr>
    </w:tbl>
    <w:p w:rsidR="00E60299" w:rsidRDefault="00E60299" w:rsidP="00BA5EA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A5EA2" w:rsidRDefault="00BA5EA2" w:rsidP="00BA5EA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lesní hospodářství</w:t>
      </w:r>
    </w:p>
    <w:p w:rsidR="00163462" w:rsidRDefault="0016346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205.000,00 Kč, a to zapojení 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účelového neinvestičního příspěvku do rozpočtu města.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Účelový znak 000 28 – neinvestiční účelový příspěvek poskytnutý z rozpočtu Ústeckého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kraje dle usnesení Zastupitelstva Ústeckého kraje č. 131/29Z/2016 ze dne 25.04.2016, 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určený na obnovu, zajištění a výchovu lesních porostů ve výši 204.700,00 Kč.</w:t>
      </w:r>
    </w:p>
    <w:p w:rsidR="00BA5EA2" w:rsidRDefault="00BA5EA2" w:rsidP="00BA5EA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20.9.2016</w:t>
      </w:r>
    </w:p>
    <w:p w:rsidR="00BA5EA2" w:rsidRDefault="00BA5EA2" w:rsidP="00BA5EA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E60299" w:rsidRDefault="00E60299" w:rsidP="00E60299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/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Řáha</w:t>
            </w: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</w:tr>
    </w:tbl>
    <w:p w:rsidR="00E60299" w:rsidRDefault="00E60299" w:rsidP="00BA5EA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A5EA2" w:rsidRDefault="00BA5EA2" w:rsidP="00BA5EA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na výsadbu dřevin</w:t>
      </w:r>
    </w:p>
    <w:p w:rsidR="00BA5EA2" w:rsidRDefault="00BA5EA2" w:rsidP="0016346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14.000,00 Kč, a to zapojení neinvestiční účelové dotace do rozpočtu města. Rozpočtová změna bude platná ve chvíli 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připsání finančních prostředků na účet města Žatce.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29 004 – neinvestiční účelová dotace ze Státního rozpočtu na úhradu 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zvýšených nákladů na výsadbu minimálního podílu melioračních a zpevňujících dřevin za 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pololetí roku 2016 ve výši 13.700,00 Kč.</w:t>
      </w:r>
    </w:p>
    <w:p w:rsidR="00BA5EA2" w:rsidRDefault="00BA5EA2" w:rsidP="00BA5EA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31.12.2016</w:t>
      </w:r>
    </w:p>
    <w:p w:rsidR="00BA5EA2" w:rsidRDefault="00BA5EA2" w:rsidP="00BA5EA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E60299" w:rsidRDefault="00E60299" w:rsidP="00E60299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E60299" w:rsidTr="004D70AE">
        <w:tc>
          <w:tcPr>
            <w:tcW w:w="1320" w:type="dxa"/>
            <w:shd w:val="clear" w:color="auto" w:fill="auto"/>
          </w:tcPr>
          <w:p w:rsidR="00E60299" w:rsidRDefault="00E60299" w:rsidP="00236614"/>
        </w:tc>
        <w:tc>
          <w:tcPr>
            <w:tcW w:w="721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Nováková</w:t>
            </w:r>
          </w:p>
        </w:tc>
        <w:tc>
          <w:tcPr>
            <w:tcW w:w="1119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Hladký</w:t>
            </w:r>
          </w:p>
        </w:tc>
        <w:tc>
          <w:tcPr>
            <w:tcW w:w="1102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Krčmárik</w:t>
            </w:r>
          </w:p>
        </w:tc>
        <w:tc>
          <w:tcPr>
            <w:tcW w:w="1194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Malířová</w:t>
            </w:r>
          </w:p>
        </w:tc>
        <w:tc>
          <w:tcPr>
            <w:tcW w:w="1046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Řáha</w:t>
            </w:r>
          </w:p>
        </w:tc>
      </w:tr>
      <w:tr w:rsidR="00E60299" w:rsidTr="004D70AE">
        <w:tc>
          <w:tcPr>
            <w:tcW w:w="1320" w:type="dxa"/>
            <w:shd w:val="clear" w:color="auto" w:fill="auto"/>
          </w:tcPr>
          <w:p w:rsidR="00E60299" w:rsidRDefault="00E60299" w:rsidP="00236614">
            <w:r>
              <w:t>pro</w:t>
            </w:r>
          </w:p>
        </w:tc>
        <w:tc>
          <w:tcPr>
            <w:tcW w:w="721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6</w:t>
            </w:r>
          </w:p>
        </w:tc>
        <w:tc>
          <w:tcPr>
            <w:tcW w:w="1359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119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omluven</w:t>
            </w:r>
          </w:p>
        </w:tc>
        <w:tc>
          <w:tcPr>
            <w:tcW w:w="1102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194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046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</w:tr>
      <w:tr w:rsidR="00E60299" w:rsidTr="004D70AE">
        <w:tc>
          <w:tcPr>
            <w:tcW w:w="1320" w:type="dxa"/>
            <w:shd w:val="clear" w:color="auto" w:fill="auto"/>
          </w:tcPr>
          <w:p w:rsidR="00E60299" w:rsidRDefault="00E60299" w:rsidP="00236614">
            <w:r>
              <w:lastRenderedPageBreak/>
              <w:t>proti</w:t>
            </w:r>
          </w:p>
        </w:tc>
        <w:tc>
          <w:tcPr>
            <w:tcW w:w="721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02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46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</w:tr>
      <w:tr w:rsidR="00E60299" w:rsidTr="004D70AE">
        <w:tc>
          <w:tcPr>
            <w:tcW w:w="1320" w:type="dxa"/>
            <w:shd w:val="clear" w:color="auto" w:fill="auto"/>
          </w:tcPr>
          <w:p w:rsidR="00E60299" w:rsidRDefault="00E60299" w:rsidP="00236614">
            <w:r>
              <w:t>zdržel se</w:t>
            </w:r>
          </w:p>
        </w:tc>
        <w:tc>
          <w:tcPr>
            <w:tcW w:w="721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02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46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</w:tr>
    </w:tbl>
    <w:p w:rsidR="00BA5EA2" w:rsidRDefault="00BA5EA2" w:rsidP="00BA5EA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Příspěvek na pěstounskou péči 2016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 celkové výši 335.000,00 Kč, a to 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zapojení první části finančních prostředků Státního příspěvku na výkon pěstounské péče 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mzdových prostředků správy: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728-4339-5169, ÚZ 13 010             - 335.000,00 Kč Pěstounská péče - služby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719-6171-5011, ÚZ 13 010             + 236.000,00 Kč Pěstounská péče - HM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719-6171-5031, ÚZ 13 010             +  59.000,00 Kč Pěstounská péče - SP</w:t>
      </w:r>
    </w:p>
    <w:p w:rsidR="00BA5EA2" w:rsidRDefault="0016346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5EA2">
        <w:rPr>
          <w:rFonts w:ascii="Times New Roman" w:hAnsi="Times New Roman" w:cs="Times New Roman"/>
          <w:color w:val="000000"/>
          <w:sz w:val="24"/>
          <w:szCs w:val="24"/>
        </w:rPr>
        <w:t xml:space="preserve">       719-6171-5032, ÚZ 13 010             +  21.000,00 Kč Pěstounská péče - ZP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719-6171-5038, ÚZ 13 010             +   1.000,00 Kč Pěstounská péče - PÚP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719-6171-5021, ÚZ 13 010             +  14.000,00 Kč Pěstounská péče - dohody</w:t>
      </w:r>
    </w:p>
    <w:p w:rsidR="00BA5EA2" w:rsidRDefault="0016346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5EA2">
        <w:rPr>
          <w:rFonts w:ascii="Times New Roman" w:hAnsi="Times New Roman" w:cs="Times New Roman"/>
          <w:color w:val="000000"/>
          <w:sz w:val="24"/>
          <w:szCs w:val="24"/>
        </w:rPr>
        <w:t xml:space="preserve">       719-6171-5031, org. 21 ÚZ 13 010</w:t>
      </w:r>
      <w:r w:rsidR="00BA5EA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5EA2"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5EA2">
        <w:rPr>
          <w:rFonts w:ascii="Times New Roman" w:hAnsi="Times New Roman" w:cs="Times New Roman"/>
          <w:color w:val="000000"/>
          <w:sz w:val="24"/>
          <w:szCs w:val="24"/>
        </w:rPr>
        <w:t xml:space="preserve"> 3.000,00 Kč Pěstounská péče - Doh-SP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719-6171-5032, org.18 ÚZ 13 010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="001634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+   1.000,00 Kč Pěstounská péče - Doh-ZP.</w:t>
      </w:r>
    </w:p>
    <w:p w:rsidR="00BA5EA2" w:rsidRDefault="00BA5EA2" w:rsidP="00BA5EA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20.9.2016</w:t>
      </w:r>
    </w:p>
    <w:p w:rsidR="00BA5EA2" w:rsidRDefault="00BA5EA2" w:rsidP="00BA5EA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E60299" w:rsidRDefault="00E60299" w:rsidP="00E60299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/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Řáha</w:t>
            </w: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</w:tr>
    </w:tbl>
    <w:p w:rsidR="00E60299" w:rsidRDefault="00E60299" w:rsidP="00BA5EA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A5EA2" w:rsidRDefault="00BA5EA2" w:rsidP="00BA5EA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Ekologického centra Žatec o spolufinancování projektu</w:t>
      </w:r>
    </w:p>
    <w:p w:rsidR="00163462" w:rsidRDefault="0016346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poskytnutí neinvestiční účelové dotace pro spolek Ekologické 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centrum Žatec, IČ: 22837205, se sídlem Hošťálkovo nám. 140, Žatec ve výši 30.000,00 Kč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jako finanční spoluúčast města Žatce na projektu „Obnova břehového porostu řeky Ohře 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p.p.č.603 a 636/1 v k.ú. Žatec“, realizovaného na základě získané dotace z programu na 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podporu biodiverzity Ústeckým krajem.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dále schvaluje rozpočtovou změnu na uvolnění finančních prostředků z 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rezervního fondu: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- 30.000,00 Kč (RF)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741-3742-5222         + 30.000,00 Kč (NIV dotace Ekocentrum Žatec).</w:t>
      </w:r>
    </w:p>
    <w:p w:rsidR="00BA5EA2" w:rsidRDefault="00BA5EA2" w:rsidP="00BA5EA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20.9.2016</w:t>
      </w:r>
    </w:p>
    <w:p w:rsidR="00BA5EA2" w:rsidRDefault="00BA5EA2" w:rsidP="00BA5EA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E60299" w:rsidTr="004D70AE">
        <w:tc>
          <w:tcPr>
            <w:tcW w:w="1320" w:type="dxa"/>
            <w:shd w:val="clear" w:color="auto" w:fill="auto"/>
          </w:tcPr>
          <w:p w:rsidR="00E60299" w:rsidRDefault="00E60299" w:rsidP="00236614"/>
        </w:tc>
        <w:tc>
          <w:tcPr>
            <w:tcW w:w="721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Nováková</w:t>
            </w:r>
          </w:p>
        </w:tc>
        <w:tc>
          <w:tcPr>
            <w:tcW w:w="1119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Hladký</w:t>
            </w:r>
          </w:p>
        </w:tc>
        <w:tc>
          <w:tcPr>
            <w:tcW w:w="1102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Krčmárik</w:t>
            </w:r>
          </w:p>
        </w:tc>
        <w:tc>
          <w:tcPr>
            <w:tcW w:w="1194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Malířová</w:t>
            </w:r>
          </w:p>
        </w:tc>
        <w:tc>
          <w:tcPr>
            <w:tcW w:w="1046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Řáha</w:t>
            </w:r>
          </w:p>
        </w:tc>
      </w:tr>
      <w:tr w:rsidR="00E60299" w:rsidTr="004D70AE">
        <w:tc>
          <w:tcPr>
            <w:tcW w:w="1320" w:type="dxa"/>
            <w:shd w:val="clear" w:color="auto" w:fill="auto"/>
          </w:tcPr>
          <w:p w:rsidR="00E60299" w:rsidRDefault="00E60299" w:rsidP="00236614">
            <w:r>
              <w:t>pro</w:t>
            </w:r>
          </w:p>
        </w:tc>
        <w:tc>
          <w:tcPr>
            <w:tcW w:w="721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6</w:t>
            </w:r>
          </w:p>
        </w:tc>
        <w:tc>
          <w:tcPr>
            <w:tcW w:w="1359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119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omluven</w:t>
            </w:r>
          </w:p>
        </w:tc>
        <w:tc>
          <w:tcPr>
            <w:tcW w:w="1102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194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046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</w:tr>
      <w:tr w:rsidR="00E60299" w:rsidTr="004D70AE">
        <w:tc>
          <w:tcPr>
            <w:tcW w:w="1320" w:type="dxa"/>
            <w:shd w:val="clear" w:color="auto" w:fill="auto"/>
          </w:tcPr>
          <w:p w:rsidR="00E60299" w:rsidRDefault="00E60299" w:rsidP="00236614">
            <w:r>
              <w:t>proti</w:t>
            </w:r>
          </w:p>
        </w:tc>
        <w:tc>
          <w:tcPr>
            <w:tcW w:w="721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02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46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</w:tr>
      <w:tr w:rsidR="00E60299" w:rsidTr="004D70AE">
        <w:tc>
          <w:tcPr>
            <w:tcW w:w="1320" w:type="dxa"/>
            <w:shd w:val="clear" w:color="auto" w:fill="auto"/>
          </w:tcPr>
          <w:p w:rsidR="00E60299" w:rsidRDefault="00E60299" w:rsidP="00236614">
            <w:r>
              <w:t>zdržel se</w:t>
            </w:r>
          </w:p>
        </w:tc>
        <w:tc>
          <w:tcPr>
            <w:tcW w:w="721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02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46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</w:tr>
    </w:tbl>
    <w:p w:rsidR="00E60299" w:rsidRDefault="00E60299" w:rsidP="00BA5EA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A5EA2" w:rsidRDefault="00BA5EA2" w:rsidP="00BA5EA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– byty v DPS</w:t>
      </w:r>
    </w:p>
    <w:p w:rsidR="00BA5EA2" w:rsidRDefault="00BA5EA2" w:rsidP="0016346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4B2049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17 v DPS U Hřiště 2513) na dobu určitou od 15.12.2016 do 14.12.2019.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4B2049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28 v DPS U Hřiště 2512) na dobu určitou od 01.11.2016 do 31.10.2019.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4B2049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33 v DPS U Hřiště 2512) na dobu určitou od 01.01.2017 do 31.12.2019.</w:t>
      </w:r>
    </w:p>
    <w:p w:rsidR="00BA5EA2" w:rsidRDefault="00BA5EA2" w:rsidP="00BA5EA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30.9.2016</w:t>
      </w:r>
    </w:p>
    <w:p w:rsidR="00BA5EA2" w:rsidRDefault="00BA5EA2" w:rsidP="00BA5EA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E60299" w:rsidRDefault="00E60299" w:rsidP="00E60299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/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Řáha</w:t>
            </w: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</w:tr>
    </w:tbl>
    <w:p w:rsidR="00E60299" w:rsidRDefault="00E60299" w:rsidP="00BA5EA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A5EA2" w:rsidRDefault="00BA5EA2" w:rsidP="00BA5EA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finančního daru – Regionální muzeum K. A. Polánka v Žatci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Regionálního muzea K. A. Polánka v Žatci 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PhDr. Radmily Holodňákové a dle ustanovení § 27 odst. 5 písm. b) zákona č. 250/2000 </w:t>
      </w:r>
    </w:p>
    <w:p w:rsidR="00163462" w:rsidRDefault="00BA5EA2" w:rsidP="001634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Sb., o rozpočtových pravidlech územních rozpočtů, ve znění pozdějších předpisů, souhlasí s přijetím účelově vázaného finančního daru pro příspěvkovou organizaci Regionální muzeum K. A. Polánka v Žatci ve výši 4.500,00 Kč od společnosti SVOBODA &amp; FRAŇKOVÁ spol. s.r.o. se sídlem Kapitána Jaroše 2369, 438 01 Žatec, IČ: </w:t>
      </w:r>
      <w:r w:rsidR="00894CC1" w:rsidRPr="00894CC1">
        <w:rPr>
          <w:rFonts w:ascii="Times New Roman" w:hAnsi="Times New Roman" w:cs="Times New Roman"/>
          <w:color w:val="000000"/>
          <w:sz w:val="24"/>
          <w:szCs w:val="24"/>
        </w:rPr>
        <w:t>64052818.</w:t>
      </w:r>
    </w:p>
    <w:p w:rsidR="00163462" w:rsidRDefault="00163462" w:rsidP="001634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5EA2" w:rsidRDefault="00894CC1" w:rsidP="001634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A5E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A5EA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A5EA2">
        <w:rPr>
          <w:rFonts w:ascii="Times New Roman" w:hAnsi="Times New Roman" w:cs="Times New Roman"/>
          <w:color w:val="000000"/>
          <w:sz w:val="20"/>
          <w:szCs w:val="20"/>
        </w:rPr>
        <w:t>30.9.2016</w:t>
      </w:r>
    </w:p>
    <w:p w:rsidR="00BA5EA2" w:rsidRDefault="00BA5EA2" w:rsidP="00BA5EA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E60299" w:rsidRDefault="00E60299" w:rsidP="00E60299"/>
    <w:p w:rsidR="00E60299" w:rsidRDefault="00E60299" w:rsidP="00E60299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/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Řáha</w:t>
            </w: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</w:tr>
    </w:tbl>
    <w:p w:rsidR="00E60299" w:rsidRDefault="00E60299" w:rsidP="00BA5EA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A5EA2" w:rsidRDefault="00BA5EA2" w:rsidP="00BA5EA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účelového peněžitého daru</w:t>
      </w:r>
    </w:p>
    <w:p w:rsidR="004D70AE" w:rsidRDefault="004D70AE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přijetí peněžního daru ve výši 32.000,00 Kč od 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„Stiftung Saazer Heimatmuseum“ (Nadace žateckého vlastivědného muzea) se sídlem v 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SRN, který je určen na výdaje spojené s údržbou hřbitova.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32.000,00 Kč, a to zapojení 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peněžního daru od „Stiftung Saazer Heimatmuseum“ (Nadace žateckého vlastivědného 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muzea) se sídlem v SRN: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739-3632-2321           + 32.000,00 Kč (přijatý neinvestiční dar) 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739-3632-5171          + 32.000,00 Kč (výdaje – hřbitov).</w:t>
      </w:r>
    </w:p>
    <w:p w:rsidR="00BA5EA2" w:rsidRDefault="00BA5EA2" w:rsidP="00BA5EA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20.9.2016</w:t>
      </w:r>
    </w:p>
    <w:p w:rsidR="00BA5EA2" w:rsidRDefault="00BA5EA2" w:rsidP="00BA5EA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E60299" w:rsidRDefault="00E60299" w:rsidP="00E60299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/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Řáha</w:t>
            </w: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60299" w:rsidRDefault="004D70AE" w:rsidP="00236614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60299" w:rsidRDefault="004D70AE" w:rsidP="00236614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60299" w:rsidRDefault="004D70AE" w:rsidP="00236614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60299" w:rsidRDefault="004D70AE" w:rsidP="0023661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</w:tr>
    </w:tbl>
    <w:p w:rsidR="00E60299" w:rsidRDefault="00E60299" w:rsidP="00BA5EA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A5EA2" w:rsidRDefault="00BA5EA2" w:rsidP="00BA5EA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uvolnění rezervy Chrám Chmele a Piva CZ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pověřeného ředitele Chrámu Chmele a Piva CZ, 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příspěvková organizace, nám. Prokopa Velkého 1951, Žatec Ing. Ondřeje Baštýře a 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schvaluje rozpočtovou změnu ve výši 247.000,00 Kč, a to uvolnění rezervy kap. 711 na 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navýšení příspěvku této organizace: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711-6171-5901, org. 277     - 247.000,00 Kč (rezerva kap. 711)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711-3315-5331, org. 277     + 247.000,00 Kč (příspěvek na provoz).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navýšení příspěvku na provoz ve výši 247.000,00 Kč.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dále schvaluje Chrámu Chmele a Piva CZ, příspěvková organizace, nám. 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Prokopa Velkého 1951, Žatec změnu závazného ukazatele: Příspěvek na provoz 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2.440.000,00 Kč. Ostatní ukazatelé zůstávají beze změny.</w:t>
      </w:r>
    </w:p>
    <w:p w:rsidR="00BA5EA2" w:rsidRDefault="00BA5EA2" w:rsidP="00BA5EA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16.9.2016</w:t>
      </w:r>
    </w:p>
    <w:p w:rsidR="00BA5EA2" w:rsidRDefault="00BA5EA2" w:rsidP="00BA5EA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E60299" w:rsidRDefault="00E60299" w:rsidP="00E60299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/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Řáha</w:t>
            </w: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</w:tr>
    </w:tbl>
    <w:p w:rsidR="00E60299" w:rsidRDefault="00E60299" w:rsidP="00BA5EA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A5EA2" w:rsidRDefault="00BA5EA2" w:rsidP="00BA5EA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289/16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uvolnění rezervy PO – ZŠ nám. 28. října 1019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Základní školy Žatec, nám. 28. října 1019, 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okres Louny a schvaluje rozpočtovou změnu, a to zapojení rezervy kapitoly 714 na navýšení příspěvku: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714-6171-5901                  - 96.000,00 Kč (rezerva kapitoly 714)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714-3113-5331-org. 551         + 96.000,00 Kč (příspěvek na provoz).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navýšení příspěvku na provoz ve výši 96.000,00 Kč.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dále schvaluje Základní škole Žatec, nám. 28. října 1019, okres Louny 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změnu závazného ukazatele: Příspěvek na provoz 1.928.000,00 Kč. Ostatní ukazatelé 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zůstávají beze změny.</w:t>
      </w:r>
    </w:p>
    <w:p w:rsidR="00BA5EA2" w:rsidRDefault="00BA5EA2" w:rsidP="00BA5EA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16.9.2016</w:t>
      </w:r>
    </w:p>
    <w:p w:rsidR="00BA5EA2" w:rsidRDefault="00BA5EA2" w:rsidP="00BA5EA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E60299" w:rsidRDefault="00E60299" w:rsidP="00E60299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/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Řáha</w:t>
            </w: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</w:tr>
    </w:tbl>
    <w:p w:rsidR="00E60299" w:rsidRDefault="00E60299" w:rsidP="00BA5EA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A5EA2" w:rsidRDefault="00BA5EA2" w:rsidP="00BA5EA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uvolnění rezervy PO – ZŠ Petra Bezruče 2000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Základní školy Žatec, Petra Bezruče 2000, 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okres Louny a schvaluje rozpočtovou změnu, a to zapojení rezervy kapitoly 714 na navýšení příspěvku: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714-6171-5901                 - 143.000,00 Kč (rezerva kapitoly 714)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714-3113-5331-org. 550       + 143.000,00 Kč (příspěvek na provoz).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navýšení příspěvku na provoz ve výši 143.000,00 Kč.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dále schvaluje Základní škole Žatec, Petra Bezruče 2000, okres Louny 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změnu závazného ukazatele: Příspěvek na provoz 2.850.000,00 Kč. Ostatní ukazatelé 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zůstávají beze změny.</w:t>
      </w:r>
    </w:p>
    <w:p w:rsidR="00BA5EA2" w:rsidRDefault="00BA5EA2" w:rsidP="00BA5EA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16.9.2016</w:t>
      </w:r>
    </w:p>
    <w:p w:rsidR="00BA5EA2" w:rsidRDefault="00BA5EA2" w:rsidP="00BA5EA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E60299" w:rsidRDefault="00E60299" w:rsidP="00E60299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/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Řáha</w:t>
            </w: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</w:tr>
    </w:tbl>
    <w:p w:rsidR="00E60299" w:rsidRDefault="00E60299" w:rsidP="00BA5EA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A5EA2" w:rsidRDefault="00BA5EA2" w:rsidP="00BA5EA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Protokol o výsledku následné veřejnosprávní kontroly – Základní škola </w:t>
      </w:r>
    </w:p>
    <w:p w:rsidR="00BA5EA2" w:rsidRDefault="00BA5EA2" w:rsidP="00BA5EA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Žatec, Petra Bezruče 2000, okres Louny</w:t>
      </w:r>
    </w:p>
    <w:p w:rsidR="00BB3F20" w:rsidRDefault="00BB3F20" w:rsidP="00894CC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5EA2" w:rsidRDefault="00BA5EA2" w:rsidP="00894CC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protokol o výsledku veřejnosprávní kontroly hospodaření s veřejnými prostředky u příspěvkové organizace Základní škola Žatec, Petra Bezruče 2000, okres Louny.</w:t>
      </w:r>
    </w:p>
    <w:p w:rsidR="00BA5EA2" w:rsidRDefault="00BA5EA2" w:rsidP="00BA5EA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12.9.2016</w:t>
      </w:r>
    </w:p>
    <w:p w:rsidR="00BA5EA2" w:rsidRDefault="00BA5EA2" w:rsidP="00BA5EA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E60299" w:rsidRDefault="00E60299" w:rsidP="00E60299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/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Řáha</w:t>
            </w: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</w:tr>
    </w:tbl>
    <w:p w:rsidR="00E60299" w:rsidRDefault="00E60299" w:rsidP="00BA5EA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B3F20" w:rsidRDefault="00BB3F20" w:rsidP="00BA5EA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B3F20" w:rsidRDefault="00BB3F20" w:rsidP="00BA5EA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A5EA2" w:rsidRDefault="00BA5EA2" w:rsidP="00BA5EA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výsledku následné veřejnosprávní kontroly – Základní škola a</w:t>
      </w:r>
    </w:p>
    <w:p w:rsidR="00BA5EA2" w:rsidRDefault="00BA5EA2" w:rsidP="00BA5EA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Mateřská škola, Žatec, Dvořákova 24, okres Louny</w:t>
      </w:r>
    </w:p>
    <w:p w:rsidR="00BB3F20" w:rsidRDefault="00BB3F20" w:rsidP="00894CC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5EA2" w:rsidRDefault="00BA5EA2" w:rsidP="00894CC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protokol o výsledku veřejnosprávní kontroly hospodaření s veřejnými prostředky u příspěvkové organizace Základní škola a Mateřská škola, Žatec, Dvořákova 24, okres Louny.</w:t>
      </w:r>
    </w:p>
    <w:p w:rsidR="00BA5EA2" w:rsidRDefault="00BA5EA2" w:rsidP="00BA5EA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12.9.2016</w:t>
      </w:r>
    </w:p>
    <w:p w:rsidR="00BA5EA2" w:rsidRDefault="00BA5EA2" w:rsidP="00BA5EA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E60299" w:rsidRDefault="00E60299" w:rsidP="00E60299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/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Řáha</w:t>
            </w: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</w:tr>
    </w:tbl>
    <w:p w:rsidR="00E60299" w:rsidRDefault="00E60299" w:rsidP="00BA5EA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A5EA2" w:rsidRDefault="00BA5EA2" w:rsidP="00BA5EA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výsledku následné veřejnosprávní kontroly – Kamarád-</w:t>
      </w:r>
    </w:p>
    <w:p w:rsidR="00BA5EA2" w:rsidRDefault="00BA5EA2" w:rsidP="00BA5EA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LORM</w:t>
      </w:r>
    </w:p>
    <w:p w:rsidR="00BB3F20" w:rsidRDefault="00BB3F20" w:rsidP="00894C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4CC1" w:rsidRDefault="00BA5EA2" w:rsidP="00894C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protokol o výsledku veřejnosprávní kontroly hospodaření s veřejnými prostředky u příspěvkové organizace Kamarád-LORM.</w:t>
      </w:r>
    </w:p>
    <w:p w:rsidR="00894CC1" w:rsidRDefault="00894CC1" w:rsidP="00894C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5EA2" w:rsidRDefault="00894CC1" w:rsidP="00894C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BA5EA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A5EA2">
        <w:rPr>
          <w:rFonts w:ascii="Times New Roman" w:hAnsi="Times New Roman" w:cs="Times New Roman"/>
          <w:color w:val="000000"/>
          <w:sz w:val="20"/>
          <w:szCs w:val="20"/>
        </w:rPr>
        <w:t>12.9.2016</w:t>
      </w:r>
    </w:p>
    <w:p w:rsidR="00BA5EA2" w:rsidRDefault="00BA5EA2" w:rsidP="00BA5EA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E60299" w:rsidRDefault="00E60299" w:rsidP="00E60299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/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Řáha</w:t>
            </w: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</w:tr>
    </w:tbl>
    <w:p w:rsidR="00E60299" w:rsidRDefault="00E60299" w:rsidP="00BA5EA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A5EA2" w:rsidRDefault="00BA5EA2" w:rsidP="00BA5EA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- byty v DPS</w:t>
      </w:r>
    </w:p>
    <w:p w:rsidR="00BA5EA2" w:rsidRDefault="00BA5EA2" w:rsidP="004B204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4B2049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16 o velikosti 1+1 v DPS U Hřiště 2512) s tím, že v souladu s platnými Pravidly pro přidělování bytů v DPS žadatelka uhradí jednorázový příspěvek na sociální účely ve výši 25.000,00 Kč.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současně souhlasí s úhradou jednorázového příspěvku na sociální účely formou splátkového kalendáře.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4B2049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(byt č.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002 o velikosti 1+1 v DPS Písečná 2820).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4B2049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(byt č. 909 o velikosti 1+1 v DPS Písečná 2820) s tím, že v souladu s platnými Pravidly pro </w:t>
      </w:r>
      <w:r w:rsidR="004B2049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řidělování bytů v DPS žadatelka uhradí jednorázový příspěvek na sociální účely ve výši 25.000,00 Kč.</w:t>
      </w:r>
    </w:p>
    <w:p w:rsidR="00BA5EA2" w:rsidRDefault="00BA5EA2" w:rsidP="00BA5EA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8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30.9.2016</w:t>
      </w:r>
    </w:p>
    <w:p w:rsidR="00BA5EA2" w:rsidRDefault="00BA5EA2" w:rsidP="00BA5EA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E60299" w:rsidRDefault="00E60299" w:rsidP="00E60299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/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Řáha</w:t>
            </w: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</w:tr>
    </w:tbl>
    <w:p w:rsidR="00E60299" w:rsidRDefault="00E60299" w:rsidP="00BA5EA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A5EA2" w:rsidRDefault="00BA5EA2" w:rsidP="00BA5EA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partnerství v projektu Chrám Chmele a Piva</w:t>
      </w:r>
    </w:p>
    <w:p w:rsidR="00BA5EA2" w:rsidRDefault="00BA5EA2" w:rsidP="00894CC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znění Smlouvy o partnerství s Národním památkovým ústavem v projektu „Chrám Chmele a Piva“ dle předloženého návrhu a ukládá starostce města tuto Smlouvu o partnerství podepsat.</w:t>
      </w:r>
    </w:p>
    <w:p w:rsidR="00BA5EA2" w:rsidRDefault="00BA5EA2" w:rsidP="00BA5EA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23.9.2016</w:t>
      </w:r>
    </w:p>
    <w:p w:rsidR="00BA5EA2" w:rsidRDefault="00BA5EA2" w:rsidP="00BA5EA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E60299" w:rsidRDefault="00E60299" w:rsidP="00E60299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/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Řáha</w:t>
            </w: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</w:tr>
    </w:tbl>
    <w:p w:rsidR="00E60299" w:rsidRDefault="00E60299" w:rsidP="00BA5EA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A5EA2" w:rsidRDefault="00BA5EA2" w:rsidP="00BA5EA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povolení výjimky z nejvyššího počtu žáků ve třídě – ZŠ Žatec, </w:t>
      </w:r>
    </w:p>
    <w:p w:rsidR="00BA5EA2" w:rsidRDefault="00BA5EA2" w:rsidP="00BA5EA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nám. 28. října 1019, okres Louny</w:t>
      </w:r>
    </w:p>
    <w:p w:rsidR="00BB3F20" w:rsidRDefault="00BB3F20" w:rsidP="00BA5EA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Základní školy Žatec, nám. 28. října 1019, 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 Mgr. Jany Hassmanové a dle ust. § 23 odst. 5 zákona č. 561/2004 Sb., o 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předškolním, základním, středním, vyšším odborném a jiném vzdělávání (školský zákon), 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znění pozdějších předpisů, povoluje výjimku z nejvyššího počtu žáků v 1. třídě, a to ze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30 na 31 žáků pro školní rok 2016/2017, za předpokladu, že zvýšení počtu nebude na újmu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kvalitě vzdělávací činnosti a budou splněny podmínky bezpečnosti a ochrany zdraví.</w:t>
      </w:r>
    </w:p>
    <w:p w:rsidR="00894CC1" w:rsidRDefault="00894CC1" w:rsidP="00BA5EA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57" w:after="0" w:line="240" w:lineRule="auto"/>
        <w:rPr>
          <w:rFonts w:ascii="Arial" w:hAnsi="Arial" w:cs="Arial"/>
          <w:sz w:val="24"/>
          <w:szCs w:val="24"/>
        </w:rPr>
      </w:pPr>
    </w:p>
    <w:p w:rsidR="00BA5EA2" w:rsidRDefault="00BA5EA2" w:rsidP="00BA5EA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5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16.9.2016</w:t>
      </w:r>
    </w:p>
    <w:p w:rsidR="00BA5EA2" w:rsidRDefault="00BA5EA2" w:rsidP="00BA5EA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E60299" w:rsidRDefault="00E60299" w:rsidP="00E60299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/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Řáha</w:t>
            </w: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</w:tr>
    </w:tbl>
    <w:p w:rsidR="00E60299" w:rsidRDefault="00E60299" w:rsidP="00BA5EA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A5EA2" w:rsidRDefault="00BA5EA2" w:rsidP="00BA5EA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UNESCO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182.000,00 Kč, a to přesun 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finančních prostředků v rámci schváleného rozpočtu kap. 716 - UNESCO z neinvestičních 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výdajů na investice.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716-3322-5169, org. 1041        - 182.000,00 Kč (UNESCO - NIV)</w:t>
      </w:r>
    </w:p>
    <w:p w:rsidR="00BA5EA2" w:rsidRDefault="00BA5EA2" w:rsidP="00BA5E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716-3322-6119, org. 1041       + 182.000,00 Kč (UNESCO - INV).</w:t>
      </w:r>
    </w:p>
    <w:p w:rsidR="00BA5EA2" w:rsidRDefault="00BA5EA2" w:rsidP="00BA5EA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20.9.2016</w:t>
      </w:r>
    </w:p>
    <w:p w:rsidR="00BA5EA2" w:rsidRDefault="00BA5EA2" w:rsidP="00BA5EA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E60299" w:rsidRDefault="00E60299" w:rsidP="00E60299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/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Řáha</w:t>
            </w: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</w:tr>
    </w:tbl>
    <w:p w:rsidR="00E60299" w:rsidRDefault="00E60299" w:rsidP="00BA5EA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A5EA2" w:rsidRDefault="00BA5EA2" w:rsidP="00BA5EA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Podklady pro vyhlášení výběrového řízení</w:t>
      </w:r>
    </w:p>
    <w:p w:rsidR="00BA5EA2" w:rsidRDefault="00BA5EA2" w:rsidP="00894CC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ukládá odboru rozvoje a majetku města připravit podklady pro vyhlášení výběrového řízení k zajištění sběru, přepravy, využití a odstranění komunálních odpadů na katastrálním území města Žatec a jeho místních částí.</w:t>
      </w:r>
    </w:p>
    <w:p w:rsidR="00BA5EA2" w:rsidRDefault="00BA5EA2" w:rsidP="00BA5EA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30.10.2016</w:t>
      </w:r>
    </w:p>
    <w:p w:rsidR="00BA5EA2" w:rsidRDefault="00BA5EA2" w:rsidP="00BA5EA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E60299" w:rsidRDefault="00E60299" w:rsidP="00E60299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/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Řáha</w:t>
            </w: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/</w:t>
            </w: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</w:tr>
      <w:tr w:rsidR="00E60299" w:rsidTr="00236614">
        <w:tc>
          <w:tcPr>
            <w:tcW w:w="1347" w:type="dxa"/>
            <w:shd w:val="clear" w:color="auto" w:fill="auto"/>
          </w:tcPr>
          <w:p w:rsidR="00E60299" w:rsidRDefault="00E60299" w:rsidP="00236614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E60299" w:rsidRDefault="00E60299" w:rsidP="00236614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E60299" w:rsidRDefault="00E60299" w:rsidP="00236614">
            <w:pPr>
              <w:jc w:val="center"/>
            </w:pPr>
          </w:p>
        </w:tc>
      </w:tr>
    </w:tbl>
    <w:p w:rsidR="00E60299" w:rsidRDefault="00E60299" w:rsidP="00BA5EA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A5EA2" w:rsidRDefault="00BA5EA2" w:rsidP="00BA5EA2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Místostarostka</w:t>
      </w:r>
    </w:p>
    <w:p w:rsidR="00BA5EA2" w:rsidRDefault="00BA5EA2" w:rsidP="00894CC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4B2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  <w:r w:rsidR="004B20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4B2049" w:rsidRDefault="004B2049" w:rsidP="00894CC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2049" w:rsidRDefault="004B2049" w:rsidP="00894CC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2049" w:rsidRDefault="004B2049" w:rsidP="00894CC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8CB" w:rsidRDefault="00EA48CB" w:rsidP="00894CC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8CB" w:rsidRDefault="00EA48CB" w:rsidP="00EA48CB">
      <w:pPr>
        <w:pStyle w:val="Nadpis1"/>
      </w:pPr>
      <w:r>
        <w:t>Za správnost vyhotovení: Pavlína Kloučková</w:t>
      </w:r>
    </w:p>
    <w:p w:rsidR="00EA48CB" w:rsidRDefault="00EA48CB" w:rsidP="00EA48CB">
      <w:pPr>
        <w:jc w:val="both"/>
        <w:rPr>
          <w:sz w:val="24"/>
        </w:rPr>
      </w:pPr>
    </w:p>
    <w:p w:rsidR="00EA48CB" w:rsidRDefault="00EA48CB" w:rsidP="00EA48CB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p w:rsidR="004B2049" w:rsidRDefault="004B2049" w:rsidP="00894CC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sectPr w:rsidR="004B2049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6D" w:rsidRDefault="0014696D" w:rsidP="00163462">
      <w:pPr>
        <w:spacing w:after="0" w:line="240" w:lineRule="auto"/>
      </w:pPr>
      <w:r>
        <w:separator/>
      </w:r>
    </w:p>
  </w:endnote>
  <w:endnote w:type="continuationSeparator" w:id="0">
    <w:p w:rsidR="0014696D" w:rsidRDefault="0014696D" w:rsidP="0016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291115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94CC1" w:rsidRDefault="00894CC1" w:rsidP="00163462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343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3437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94CC1" w:rsidRDefault="00894C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6D" w:rsidRDefault="0014696D" w:rsidP="00163462">
      <w:pPr>
        <w:spacing w:after="0" w:line="240" w:lineRule="auto"/>
      </w:pPr>
      <w:r>
        <w:separator/>
      </w:r>
    </w:p>
  </w:footnote>
  <w:footnote w:type="continuationSeparator" w:id="0">
    <w:p w:rsidR="0014696D" w:rsidRDefault="0014696D" w:rsidP="00163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A2"/>
    <w:rsid w:val="0014696D"/>
    <w:rsid w:val="00163462"/>
    <w:rsid w:val="00252B32"/>
    <w:rsid w:val="002E2928"/>
    <w:rsid w:val="004B2049"/>
    <w:rsid w:val="004D4687"/>
    <w:rsid w:val="004D70AE"/>
    <w:rsid w:val="006D057B"/>
    <w:rsid w:val="00894CC1"/>
    <w:rsid w:val="00BA5EA2"/>
    <w:rsid w:val="00BB3F20"/>
    <w:rsid w:val="00D83437"/>
    <w:rsid w:val="00E60299"/>
    <w:rsid w:val="00EA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A48C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3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3462"/>
  </w:style>
  <w:style w:type="paragraph" w:styleId="Zpat">
    <w:name w:val="footer"/>
    <w:basedOn w:val="Normln"/>
    <w:link w:val="ZpatChar"/>
    <w:uiPriority w:val="99"/>
    <w:unhideWhenUsed/>
    <w:rsid w:val="00163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3462"/>
  </w:style>
  <w:style w:type="character" w:customStyle="1" w:styleId="Nadpis1Char">
    <w:name w:val="Nadpis 1 Char"/>
    <w:basedOn w:val="Standardnpsmoodstavce"/>
    <w:link w:val="Nadpis1"/>
    <w:rsid w:val="00EA48CB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EA48CB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EA48CB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A48C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3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3462"/>
  </w:style>
  <w:style w:type="paragraph" w:styleId="Zpat">
    <w:name w:val="footer"/>
    <w:basedOn w:val="Normln"/>
    <w:link w:val="ZpatChar"/>
    <w:uiPriority w:val="99"/>
    <w:unhideWhenUsed/>
    <w:rsid w:val="00163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3462"/>
  </w:style>
  <w:style w:type="character" w:customStyle="1" w:styleId="Nadpis1Char">
    <w:name w:val="Nadpis 1 Char"/>
    <w:basedOn w:val="Standardnpsmoodstavce"/>
    <w:link w:val="Nadpis1"/>
    <w:rsid w:val="00EA48CB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EA48CB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EA48CB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FD59A-0E8D-487C-AFD7-898184DA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2708</Words>
  <Characters>15979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2016-09-13T06:00:00Z</cp:lastPrinted>
  <dcterms:created xsi:type="dcterms:W3CDTF">2016-09-13T10:37:00Z</dcterms:created>
  <dcterms:modified xsi:type="dcterms:W3CDTF">2016-09-13T10:37:00Z</dcterms:modified>
</cp:coreProperties>
</file>