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0C" w:rsidRDefault="00663E0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63E0C" w:rsidRDefault="00663E0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D12E0D" wp14:editId="74E0B044">
            <wp:simplePos x="0" y="0"/>
            <wp:positionH relativeFrom="column">
              <wp:posOffset>2238375</wp:posOffset>
            </wp:positionH>
            <wp:positionV relativeFrom="paragraph">
              <wp:posOffset>93980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63E0C" w:rsidRDefault="00663E0C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63E0C" w:rsidRDefault="00663E0C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23.1.2017</w:t>
      </w:r>
    </w:p>
    <w:p w:rsidR="00663E0C" w:rsidRDefault="00663E0C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  /17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PO Kamarád-LORM Žatec na rok 2017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Dotační pravidla pro naplňování cílů a opatření platného Komunitního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4. Q. 2016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Termín přijímání žádostí o finanční příspěvky pro rok 2017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Základní škola a Mateřská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škola Žatec, Jižní 2777, okres Louny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Mateřská škola Žatec,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Studentská 1230, okres Louny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Mateřská škola Žatec,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Fügnerova 2051, okres Louny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prominutí odvodu za porušení rozpočtové kázně – Mateřská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škola Žatec, Fügnerova 2051, okres Louny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Veřejnosprávní kontroly v roce 2016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veřejnosprávních kontrol v roce 2017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finančních prostředků ze státního rozpočtu v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programu „Prevence kriminality v Ústeckém kraji 2017“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z výzvy č. 2/2017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- Dodatek č. 17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žádostí o dotaci z Programu na záchranu a obnovu kulturních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památek Ústeckého kraje pro rok 2017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2017 – PO Regionální muzeum K. A. Polánka Žatec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2017 – PO Městská knihovna Žatec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2017 – PO Městské divadlo Žatec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Odpisové plány na rok 2017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FI – MŠ Žatec, U Jezu 2903, okres Louny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Informační prvky k podpoře cestovního ruchu v Žatci – rozpočtová změna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Strategie prevence kriminality města Žatec na roky 2017 - 2021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p. p. č. 1862/1 a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1862/5 k. ú. Žatec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Zvláštní užívání místních komunikací - havárie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„Městská knihovna“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„MŠ Žatec, U Jezu 2903, budova 2224 – rekonstrukce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elektroinstalace a výměna svítidel“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finančních prostředků na pořízení projektové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dokumentace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– uvolnění finančních prostředků na pořízení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projektové dokumentace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– uvolnění finančních prostředků na zpracování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projektových dokumentací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„Obnova fasád nemovitých kulturních památek v Žatci“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spolku TJ Lokomotiva Žatec, z. s.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část pozemku v k. ú. Žatec z majetku města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6775/5 v k. ú. Žatec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pozemky st. p. č. 721/4 a p. p. č. 368/13 v k. ú. Žatec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4578/128 v k. ú. Žatec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orné půdy p. p. č. 6262/17 v k. ú. Žatec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„ZŠ Žatec, náměstí 28. října – tělocvična“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životní prostředí ze dne 19.12.2016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způsobu hodnocení nabídek podaných v rámci výzvy na zakázku </w:t>
      </w:r>
    </w:p>
    <w:p w:rsidR="00663E0C" w:rsidRDefault="00663E0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malého rozsahu</w:t>
      </w: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A83789" w:rsidRDefault="00A837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E0C" w:rsidRDefault="00663E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9F50DF" w:rsidP="009F50D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PO Kamarád-LORM Žatec na rok 2017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1. písm. a) zákona č. 250/2000 Sb.,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odpisový plán dlouhodobého majetku na rok 2017 příspěvkové organizace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Žatec v celkové výši 29.160,00 Kč.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Dotační pravidla pro naplňování cílů a opatření platného Komunitního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Dotační pravidla pro naplňování cílů a opatření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platného Komunitního plánu sociálních služeb a prorodinných aktivit města Žatce na období 2015 - 2018.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ukládá odboru sociálních věcí přijímat žádosti o poskytnutí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příspěvků pro rok 2017 poskytovatelů sociálních a souvisejících služeb a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prorodinných aktivit v termínu od 23.02.2017 do 03.03.2017.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3.3.2017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663E0C" w:rsidRDefault="00663E0C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11.01.2017.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01/17 a neschvaluje umístění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odrazového zrcadla na výjezdu z ulice Tyršova na ulici Pražskou v Žatci.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Rada města Žatce projednala usnesení dopravní komise č. 02/17 a neschvaluje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vyznačení vodorovné dopravní značky zákazu zastavení před vjezd k č. p. 1430 v ulici Otokara Březiny v Žatci.</w:t>
      </w:r>
    </w:p>
    <w:p w:rsidR="00D6259E" w:rsidRDefault="00D6259E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03/17 a neschvaluje umístění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značky zákazu stání v ulici Obránců míru u budovy Komerční banky v Žatci.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04/17 a neschvaluje umístění 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dopravních značek obytná zóna na parkovištích v ulicích Lípová, Jabloňová, Javorová a Růžová v Žatci.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259E" w:rsidRDefault="00D6259E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30.1.2017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D6259E" w:rsidRDefault="00D6259E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A7878">
        <w:tc>
          <w:tcPr>
            <w:tcW w:w="1320" w:type="dxa"/>
            <w:shd w:val="clear" w:color="auto" w:fill="auto"/>
          </w:tcPr>
          <w:p w:rsidR="007A7878" w:rsidRDefault="007A7878" w:rsidP="00786F95"/>
        </w:tc>
        <w:tc>
          <w:tcPr>
            <w:tcW w:w="72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A7878">
        <w:tc>
          <w:tcPr>
            <w:tcW w:w="1320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A7878">
        <w:tc>
          <w:tcPr>
            <w:tcW w:w="1320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A7878">
        <w:tc>
          <w:tcPr>
            <w:tcW w:w="1320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4. Q. 2016</w:t>
      </w:r>
    </w:p>
    <w:p w:rsidR="00A83789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49.000,00 Kč, a to zapojení účelové neinvestiční dotace do rozpočtu města. Rozpočtová změna bude platná ve chvíli připsání finančních prostředků na účet města Žatce.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4. čtvrtletí roku 2016 ve výši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49.369,00 Kč.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přijímání žádostí o finanční příspěvky pro rok 2017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finančnímu odboru přijímat žádosti o poskytnutí finančních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příspěvků ostatním a sportovním organizacím pro rok 2017 v termínu od 23.02.2017 do </w:t>
      </w:r>
    </w:p>
    <w:p w:rsidR="007A7878" w:rsidRDefault="00A83789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03.03.2017.</w:t>
      </w:r>
    </w:p>
    <w:p w:rsidR="007A7878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28.2.2017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Základní škola a Mateřská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škola Žatec, Jižní 2777, okres Louny</w:t>
      </w:r>
    </w:p>
    <w:p w:rsidR="00663E0C" w:rsidRDefault="00663E0C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7878" w:rsidRDefault="00A83789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Základní škola a Mateřská škola Žatec, Jižní 2777, okres Louny.</w:t>
      </w:r>
    </w:p>
    <w:p w:rsidR="007A7878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Mateřská škola Žatec,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1230, okres Louny</w:t>
      </w:r>
    </w:p>
    <w:p w:rsidR="00D6259E" w:rsidRDefault="00A83789" w:rsidP="00D625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Mateřská škola Žatec, Studentská 1230, okres Louny.</w:t>
      </w:r>
    </w:p>
    <w:p w:rsidR="00D6259E" w:rsidRDefault="00D6259E" w:rsidP="00D625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D6259E" w:rsidP="00D625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Mateřská škola Žatec,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Fügnerova 2051, okres Louny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příspěvkové organizace Mateřská škola Žatec, Fügnerova 2051, </w:t>
      </w:r>
    </w:p>
    <w:p w:rsidR="00D6259E" w:rsidRDefault="00A83789" w:rsidP="00D625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okres Louny a ukládá příspěvkové organizaci odvod za porušení rozpočtové kázně.</w:t>
      </w:r>
    </w:p>
    <w:p w:rsidR="00D6259E" w:rsidRDefault="00D6259E" w:rsidP="00D625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D6259E" w:rsidP="00D625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prominutí odvodu za porušení rozpočtové kázně – Mateřská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škola Žatec, Fügnerova 2051, okres Louny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Mgr. Jany Hribové, ředitelky Mateřské školy Žatec,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Fügnerova 2051, okres Louny a neschvaluje prominutí odvodu za porušení rozpočtové 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kázně.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Veřejnosprávní kontroly v roce 2016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výsledku veřejnosprávních kontrol na místě u 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příspěvkových organizací, společností s ručením omezeným, jejichž zřizovatelem je Město Žatec.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veřejnosprávních kontrol v roce 2017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plán veřejnosprávních kontrol na rok 2017, včetně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mimořádných veřejnosprávních kontrol na místě.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finančních prostředků ze státního rozpočtu v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„Prevence kriminality v Ústeckém kraji 2017“</w:t>
      </w:r>
    </w:p>
    <w:p w:rsidR="00A83789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podání žádosti Města Žatec o poskytnutí finančních prostředků ze státního rozpočtu v programu „Prevence kriminality v Ústeckém kraji 2017“ včetně minimálního podílu Města Žatec ve výši 30 % z celkové částky na: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„Víkendové pobyty“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137.800,00 Kč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79.000,00 Kč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58.800,00 Kč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 je 42,67 %</w:t>
      </w:r>
    </w:p>
    <w:p w:rsidR="007A7878" w:rsidRDefault="007A7878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„Prodloužený pobyt“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159.700,00 Kč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109.000,00 Kč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50.700,00 Kč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 je 31,75 %.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 z výzvy č. 2/2017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podání žádosti o dotaci z výzvy č. 2/2017 k předkládání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žádostí o dotaci v rámci Státního programu na podporu úspor energie pro rok 2017,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Podprogram: P1 Investiční podpora realizace energeticky úsporných projektů, aktivita: 1A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Opatření ke snížení energetické náročnosti veřejného osvětlení (VO) na akci: „Veřejné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osvětlení v areálu nemocnice, Žatec“.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zajištění spolufinancování projektu s názvem „Veřejné osvětlení v areálu nemocnice, Žatec“, tzn. zajištění 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polufinancování obce minimálně ve výši 50 % způsobilých výdajů projektu a úhradu nezpůsobilých výdajů projektu.</w:t>
      </w:r>
    </w:p>
    <w:p w:rsidR="00663E0C" w:rsidRDefault="00663E0C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- Dodatek č. 17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DPÚK a.s. a schvaluje s platností od 01.02.2017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úhradu finanční kompenzace za provoz MHD v Žatci do výše 39,96 Kč/km.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17 ke smlouvě o zajištění provozování městské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hromadné dopravy (dále jen MHD) ve městě Žatec ze dne 31.03.1994 ve znění dodatku č.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ze dne 14.04.1995, dodatku č. 2 ze dne 01.09.1995, dodatku č. 3 ze dne 09.11.1995,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4 ze dne 20.12.1996, dodatku č. 5 ze dne 18.05.1998, dodatku č. 6 ze dne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20.12.2001, dodatku č. 7 ze dne 08.10.2003, dodatku č. 8 ze dne 10.12.2003, dodatku č. 9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23.04.2004, dodatku č. 10 ze dne 13.01.2005, dodatku č. 11 ze dne 04.06.2007,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12 ze dne 28.01.2008 a dodatku č. 13 ze dne 11.08.2008, dodatku č. 14 ze dne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28.08.2009, dodatku č. 15 ze dne 11.03.2009 a dodatku č. 16 ze dne 28.11.2011 se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společností DPÚK a.s., IČ 25497961, se sídlem Lumiérů 181/41, 152 00 Praha 5 a ukládá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podepsat.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žádostí o dotaci z Programu na záchranu a obnovu kulturních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památek Ústeckého kraje pro rok 2017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podání žádostí z dotačního titulu Ústeckého kraje Program na záchranu a obnovu kulturních památek Ústeckého kraje pro rok 2017 na akce:</w:t>
      </w:r>
    </w:p>
    <w:p w:rsidR="00A83789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8 v Žatci - oprava fasády uliční část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49 v Žatci - oprava fasády části domu – bez věže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137 v Žatci - oprava fasády, výplně otvorů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149 v Žatci - oprava fasády a klempířské prvky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 p. 150, 151 v Žatci - oprava fasády a klempířské prvky.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zajištění spolufinancování výše uvedených podaných žádostí z dotačního titulu Ústeckého kraje - Program na záchranu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obnovu kulturních památek Ústeckého kraje pro rok 2017, tzn. zajištění spolufinancování obce minimálně ve výši 30 % způsobilých výdajů projektu a úhradu nezpůsobilých výdajů projektu.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2017 – PO Regionální muzeum K. A. Polánka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rozpočtových pravidlech územních rozpočtů, v platném znění, projednala a schvaluje dle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Regionální muzeum K. A. Polánka Žatec na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2017 a to v celkové výši 720.480,00 Kč.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D6259E">
        <w:tc>
          <w:tcPr>
            <w:tcW w:w="1320" w:type="dxa"/>
            <w:shd w:val="clear" w:color="auto" w:fill="auto"/>
          </w:tcPr>
          <w:p w:rsidR="007A7878" w:rsidRDefault="007A7878" w:rsidP="00786F95"/>
        </w:tc>
        <w:tc>
          <w:tcPr>
            <w:tcW w:w="72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D6259E">
        <w:tc>
          <w:tcPr>
            <w:tcW w:w="1320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D6259E">
        <w:tc>
          <w:tcPr>
            <w:tcW w:w="1320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D6259E">
        <w:tc>
          <w:tcPr>
            <w:tcW w:w="1320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2017 – PO Městská knihovna Žatec</w:t>
      </w:r>
    </w:p>
    <w:p w:rsidR="00A83789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31 odst. 1 písm. a) zákona č. 250/2000 Sb., o rozpočtových pravidlech územních rozpočtů, v platném znění, projednala a schvaluje dle návrhu odpisový plán příspěvkové organizace Městská knihovna Žatec na rok 2017 a to v celkové výši 20.328,00 Kč.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2017 – PO Městské divadlo Žatec</w:t>
      </w:r>
    </w:p>
    <w:p w:rsidR="00A83789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rozpočtových pravidlech územních rozpočtů, v platném znění, projednala a schvaluje dle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Městské divadlo Žatec na rok 2017 a to v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91.046.00 Kč.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Odpisové plány na rok 2017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ustanovením § 31 odst. 1 písm. a) zákona č.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ve znění pozdějších předpisů, odpisové plány dl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>ouhodobého majetku na rok 2017: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Petra Bezruče 2000, okres Louny ve výši 28.734,00 Kč,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44.352,00 Kč v hlavní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1.221.547,00 Kč v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doplňkové činnosti,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nám. 28. října 1019, okres Louny ve výši 21.203,00 Kč,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a Mateřské škole, Žatec, Jižní 2777, okres Louny ve výši 24.720,00 Kč,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a Mateřské škole, Žatec, Dvořákova 24, okres Louny ve výši 47.693,00 Kč,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umělecké škole Žatec, okres Louny ve výši 22.357,50 Kč,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speciální, Žatec, Studentská 1416, okres Louny ve výši 4.000,00 Kč,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Fügnerova 2051, okres Louny ve výši 7.159,00 Kč,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U Jezu 2903, okres Louny ve výši 15.072,00 Kč,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Otakara Březiny 2769, okres Louny ve výši 26.709,00 Kč,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Bratří Čapků 2775, okres Louny ve výši 14.112,00 Kč.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FI – MŠ Žatec, U Jezu 2903, okres Louny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Dany Pechové a souhlasí s čerpáním fondu investic organizace ve výši 109.000,00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Kč, a to pořízení Mobilního interaktivního displeje – MultiBoard II od společnosti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MultiBoard s.r.o., Ocelářská 1354/35, Praha 9, Libeň, IČ 04565240.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 zástupkyně Základní školy a Mateřské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dle § 27 odst. 7 písm. b)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250/2000 Sb., o rozpočtových pravidlech územních rozpočtů, ve znění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souhlasí s přijetím finančního daru účelově určeného, a to od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WOMEN FOR WOMEN, o.p.s., IČO: 242 31 509, Vojtěšská 245/11, 110 00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1, ve výši 4.416,00 Kč, který je určen na úhradu stravného ve školní jídelně pro dva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žáky školy.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7 písm. b) zákona č. 250/2000 Sb., o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věcných darů od firmy W.A.T.C.H. CZ, s. r. o., Antala Staška 2027/77, Praha 4,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 26172321 pro účely základní školy, a to: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Společenské hry do výše 5.000,00 Kč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Hračky do výše 5.000,00 Kč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Spotřební materiál do výše 5.000,00 Kč.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bude činit 15.000,00 Kč.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Informační prvky k podpoře cestovního ruchu v Žatci – rozpočtová změna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31.000,00 Kč, a to přesun finančních prostředků v rámci schváleného rozpočtu kap. 740 - správa dotací na financování výdajů spojených s podáním žádosti o dotaci na projekt: „Informační prvky k podpoře cestovního ruchu v Žatci“.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740-3639-5169                    - 31.000,00 Kč (správa dotací)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740-2143-5169, org. 1310         + 31.000,00 Kč (žádost o dotaci).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Strategie prevence kriminality města Žatec na roky 2017 - 2021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Strategii prevence kriminality města Žatec pro roky 2017 - 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1862/1 a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1862/5 k. ú. 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5 - změna využití pozemků p. p. č. 1862/1 a 1862/5 k. ú. Žatec a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upřednostňuje variantu a) pro posouzení žádosti Zastupitelstvem města Žatce.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užívání místních komunikací - havárie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 účinností od 01.02.2017 schvaluje bezplatné zvláštní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místních komunikací a pozemků vlastníkům inženýrských sítí v důsledku havárie </w:t>
      </w:r>
    </w:p>
    <w:p w:rsidR="007A7878" w:rsidRDefault="00A83789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inženýrské sítě.</w:t>
      </w:r>
    </w:p>
    <w:p w:rsidR="007A7878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30.1.2017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„Městská knihovna“</w:t>
      </w:r>
    </w:p>
    <w:p w:rsidR="00A83789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rozpočtovou změnu ve výši 6.000.000,00 Kč, a to uvolnění finančních prostředků určených na 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ofinancování dotačních titulů na financování akce „Celková obnova domu č. p. 52 v Žatci - Městská knihovna“.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2017       - 6.000.000,00 Kč (kofinanc. dotačních titulů)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716-3322-5171, org. 5161       + 6.000.000,00 Kč (Městská knihovna).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„MŠ Žatec, U Jezu 2903, budova 2224 –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elektroinstalace a výměna svítidel“</w:t>
      </w:r>
    </w:p>
    <w:p w:rsidR="00A83789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rozpočtovou změnu – uvolnění finančních prostředků z investičního fondu na financování akce „MŠ Žatec, U Jezu 2903, budova 2224 – rekonstrukce elektroinstalace a výměna svítidel“ uvedenou v návrhu 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>investic a oprav pro rok 2017.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- 1.500.000,00 Kč (IF)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714-3111-5171 org. 2225       + 1.500.000,00 Kč (MŠ U Jezu).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A7878" w:rsidRDefault="007A7878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finančních prostředků na pořízení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projektové dokumentace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 celkové výši 200.000,00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 – uvolnění finančních prostředků z investičního fondu na financování projektové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akce „MŠ Žatec, U Jezu 2903, budova 2903 – stavební úpravy sociálních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zařízení“ uvedenou v návrhu investic a oprav pro rok 2017. 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  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- 200.000,00 Kč (IF)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714-3111-5171 org. 2904          + 200.000,00 Kč (MŠ U Jezu).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– uvolnění finančních prostředků na pořízení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projektové dokumentace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 celkové výši 200.000,00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 – uvolnění finančních prostředků z investičního fondu na financování projektové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akce „Mateřská škola speciální, Studentská 1416, Žatec – rekonstrukce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elektroinstalace a výměna svítidel“ uvedenou v návrhu investic a oprav pro rok 2017.  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- 200.000,00 Kč (IF)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714-3112-5171 org. 5302       + 200.000,00 Kč (MŠS Studentská 1416).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6259E" w:rsidRDefault="00D6259E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6259E" w:rsidRDefault="00D6259E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– uvolnění finančních prostředků na zpracování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projektových dokumentací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změny v celkové výši 480.000,00 Kč - uvolnění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investičního fondu na financování projektových dokumentací k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akcím schválených usnesením č. 452/16 ze dne 19.12.2016 „Investiční plán 2017“ v tomto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- 480.000,00 Kč (IF)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647      + 120.000,00 Kč (příjezdová cesta ke hřišti, Bezděkov)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648      + 250.000,00 Kč (Nerudovo náměstí)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651      +  60.000,00 Kč (ul. Malínská)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681      +  50.000,00 Kč (ul. Stavbařů).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přijetím finančního daru od společnosti ERKA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s.r.o., Lounská 3022, 438 01 Žatec, IČ: 27326764 v celkové hodnotě 49.126,00 Kč.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Darovací smlouvu.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49.000,00 Kč, a to zapojení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daru od společnosti ERKA Žatec s.r.o., Lounská 3022, Žatec, IČ: 27326764 na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výdajů spojených se zavezením a rozhrnutím hlíny - chmelnička na nám.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739-3745-2321, org. 11        + 49.000,00 Kč (přijetí daru)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739-3745-5169, org. 11        + 49.000,00 Kč (výdaje na chmelničku).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uzavření dodatku č. 8 k nájemní smlouvě ze dne 01.04.2004 ve</w:t>
      </w:r>
    </w:p>
    <w:p w:rsidR="007A7878" w:rsidRDefault="00A83789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dodatků č. 1 – 7, nájemce Nemocnice Žatec, o.p.s., IČ 25026259 v předloženém znění.</w:t>
      </w:r>
    </w:p>
    <w:p w:rsidR="007A7878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polikliniky č. p.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2796 ul. Husova v Žatci na pozemcích st. p. č. 1172, st. p. č. 1179/1, st. p. č. 1179/2 v k.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ú. Žatec, podnájemce </w:t>
      </w:r>
      <w:r w:rsidR="00B31CF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provozování ordinace praktického lékaře.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souhlasí s podnájmem nebytových prostor v budově polikliniky č.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2796 ul. Husova v Žatci na pozemcích st. p. č. 1172, st. p. č. 1179/1, st. p. č. 1179/2 v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ú. Žatec, podnájemce </w:t>
      </w:r>
      <w:r w:rsidR="00B31CF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prodeje hraček, tisku a drobného zboží.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1CF0" w:rsidRDefault="00B31CF0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31CF0" w:rsidRDefault="00B31CF0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„Obnova fasád nemovitých kulturních památek v Žatci“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16.01.2017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zakázky „Obnova fasád nemovitých kulturních památek v Žatci“, část 1)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zakázky: „Oprava fasády domu č. p. 137 Hošťálkovo nám. v Žatci“ a v souladu se Zásadami a postupy pro zadávání veřejných zakázek Města Žatce schvaluje pořadí na prvních třech místech takto: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SWH STAVBY s.r.o., Lipská 4696, 430 01 Chomutov, IČ 25487027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Gerhard Horejsek a spol. s.r.o., Králodvorská 1081/16, 110 00 Praha, IČ 00526282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REKOS – JV s.r.o., Pražská 881, Žatec, IČ 22774360.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projednala zprávu o posouzení a hodnocení nabídek ze dne 16.01.2017 na zhotovitele zakázky „Obnova fasád nemovitých kulturních památek v Žatci“, část 2) zakázky: „Oprava fasády domu č. p. 49 náměstí Svobody v Žatci“ a v souladu se Zásadami a postupy pro zadávání veřejných zakázek Města Žatce schvaluje pořadí na prvních třech místech takto: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Gerhard Horejsek a spol. s.r.o., Králodvorská 1081/16, 110 00 Praha, IČ 00526282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REKOS – JV s.r.o., Pražská 881, Žatec, IČ 22774360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SWH STAVBY s.r.o., Lipská 4696, 430 01 Chomutov, IČ 25487027.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projednala zprávu o posouzení a hodnocení nabídek ze dne 16.01.2017 na zhotovitele zakázky „Obnova fasád nemovitých kulturních památek v Žatci“, část 3) zakázky: „Oprava fasády domu č. p. 8 ul. Obránců míru v Žatci“ a v souladu se Zásadami a postupy pro zadávání veřejných zakázek Města Žatce schvaluje pořadí na prvních třech místech takto: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Gerhard Horejsek a spol. s.r.o., Králodvorská 1081/16, 110 00 Praha, IČ 00526282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REKOS – JV s.r.o., Pražská 881, Žatec, IČ 22774360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SWH STAVBY s.r.o., Lipská 4696, 430 01 Chomutov, IČ 25487027.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projednala zprávu o posouzení a hodnocení nabídek ze dne 16.01.2017 na zhotovitele zakázky „Obnova fasád nemovitých kulturních památek v Žatci“, část 4) zakázky: „Oprava fasády domu č. p. 149 náměstí Svobody v Žatci“ a v souladu se Zásadami a postupy pro zadávání veřejných zakázek Města Žatce schvaluje pořadí na prvních třech místech takto: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REKOS – JV s.r.o., Pražská 881, Žatec, IČ 22774360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SWH STAVBY s.r.o., Lipská 4696, 430 01 Chomutov, IČ 25487027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Gerhard Horejsek a spol. s.r.o., Králodvorská 1081/16, 110 00 Praha, IČ 00526282.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projednala zprávu o posouzení a hodnocení nabídek ze dne 16.01.2017 na zhotovitele zakázky „Obnova fasád nemovitých kulturních památek v Žatci“, část 5) zakázky: „Oprava fasády domu č. p. 150, 151 náměstí Svobody v Žatci“ a v souladu se Zásadami a postupy pro zadávání veřejných zakázek Města Žatce schvaluje pořadí na prvních třech místech takto: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Gerhard Horejsek a spol. s.r.o., Králodvorská 1081/16, 110 00 Praha, IČ 00526282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REKOS – JV s.r.o., Pražská 881, Žatec, IČ 22774360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SWH STAVBY s.r.o., Lipská 4696, 430 01 Chomutov, IČ 25487027.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spolku TJ Lokomotiva Žatec, z. s.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spolku TJ Lokomotiva Žatec, z.s., se sídlem U Hřiště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ev. 554, Žatec, IČ: 491 20 247 o nabytí části pozemku p. p. č. 204/1 trvalý travní porost dle GP č. 266-032/2016 ze dne 21.09.2016 nezapsaného v KN nově označený jako p. p. č. 204/15 o výměře 11.349 m2 a část p. p. č. 268/1 trvalý travní porost dle GP č. 266-032/2016 ze dne 21.09.2016 nezapsaného v KN, nově označený jako p. p. č. 268/5 o výměře 162 m2 vše v k. ú. Horní Halže, okr. Chomutov, zaps. na LV č. 371 za účelem provozování lyžařského vleku a ukládá odboru rozvoje a majetku města v součinnosti s Kanceláří úřadu zajistit komplexní informace související s celoročním zajištěním údržby pozemků a provozem lyžařského vleku, včetně informace o zájmu využití tohoto sportovního zařízení žateckými školami, ale i širokou veřejností.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6.3.2017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část pozemku v k. ú. Žatec z majetku města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7A7878" w:rsidRDefault="00A83789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pronajmout část pozemku st. p. č. 220/2 zastavěná plocha a nádvoří o výměře 177 m2 v k. ú. Žatec jako zázemí k bytovému domu č. p. 141 v Žatci.</w:t>
      </w:r>
    </w:p>
    <w:p w:rsidR="007A7878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31.1.2017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6775/5 v k. ú. 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B31CF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nedoporučuje Zastupitelstvu města 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prodej pozemku ostatní plocha p. p. č. 6775/5 o výměře 114 m2 v k. ú. Žatec.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pozemky st. p. č. 721/4 a p. p. č. 368/13 v k. ú. 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pozemky: st. p. č. 721/4 o výměře 391 m2 a p. p. č. 368/13 o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168 m2 v k. ú. Žatec za kupní cenu 1.500,00 Kč/m2 + DPH + poplatky spojené s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provedením kupní smlouvy a správní poplatek katastrálnímu úřadu.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4578/128 v k. ú. 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p. p. č. 4578/128, dle GP č. 6316-102/2016 nově oddělenou zastavěnou plochu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 p. č. 6534 o výměře 17 m2 v k. ú. Žatec společnosti ČEZ Distribuce, a.s. za kupní cenu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25.500,00 Kč a poplatky spojené s vkladem kupní smlouvy do KN.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orné půdy p. p. č. 6262/17 v k. ú. 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orné půdy p. p. č. 6262/17, dle GP č. 6334-130/2016 nově oddělenou ornou půdu p. p. č. 6262/35 o výměře 9 m2 v k. ú. Žatec </w:t>
      </w:r>
      <w:r w:rsidR="00B31CF0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4.500,00 Kč + poplatky spojené s provedením kupní smlouvy a správní poplatek katastrálnímu úřadu.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„ZŠ Žatec, náměstí 28. října – tělocvična“</w:t>
      </w:r>
    </w:p>
    <w:p w:rsidR="00A83789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rozpočtovou změnu ve výši 14.000.000,00 Kč, a to uvolnění finančních prostředků z investičního fondu na financování akce „ZŠ Žatec, náměstí 28. října – stavební úpravy tělocvičny a přístavba spojovacího krčku“ schválené v Investičním plánu 2017 usnesením č. 425/16 ze dne </w:t>
      </w:r>
      <w:r w:rsidR="00663E0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9.12.2016.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- 14.000.000,00 Kč (IF)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 org. 5511      + 14.000.000,00 Kč (tělocvična).</w:t>
      </w:r>
    </w:p>
    <w:p w:rsidR="00A83789" w:rsidRDefault="00A83789" w:rsidP="00A8378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životní prostředí ze dne 19.12.2016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ze 4. jednání komise pro životní </w:t>
      </w:r>
    </w:p>
    <w:p w:rsidR="00663E0C" w:rsidRDefault="00A83789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 konaného dne 19.12.2016.</w:t>
      </w:r>
    </w:p>
    <w:p w:rsidR="00663E0C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663E0C" w:rsidP="00663E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23.1.2017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způsobu hodnocení nabídek podaných v rámci výzvy na zakázku </w:t>
      </w:r>
    </w:p>
    <w:p w:rsidR="00A83789" w:rsidRDefault="00A83789" w:rsidP="00A8378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malého rozsahu</w:t>
      </w:r>
    </w:p>
    <w:p w:rsidR="007A7878" w:rsidRDefault="00A83789" w:rsidP="007A787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způsob hodnocení nabídek podaných v rámci výzvy na zakázku malého rozsahu „Forenzní audit ve společnosti Žatecká teplárenská, a.s.“ dle předloženého návrhu.</w:t>
      </w:r>
    </w:p>
    <w:p w:rsidR="00A83789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24.1.2017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9D083C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7A7878" w:rsidRDefault="007A7878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3789" w:rsidRDefault="00A83789" w:rsidP="00A8378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 konaného dne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13.02.2017 od 18:00 hodin (mimo stálé body programu):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 p. č. 6775/5 v k. ú. 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ostatní plochy p. p. č. 4578/128 v k. ú. 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orné půdy p. p. č. 6262/17 v k. ú. 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- právní stav po změně č. 5  - p. p. č. 1862/1 a 1862/5 k. ú. </w:t>
      </w:r>
    </w:p>
    <w:p w:rsidR="00A83789" w:rsidRDefault="00B31CF0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- „ZŠ Žatec, náměstí 28. října – tělocvična“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- „Městská knihovna“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- „MŠ Žatec, U Jezu 2903, budova 2224 – rekonstrukce elektroinstalace</w:t>
      </w:r>
    </w:p>
    <w:p w:rsidR="00A83789" w:rsidRDefault="00850AA2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color w:val="000000"/>
          <w:sz w:val="24"/>
          <w:szCs w:val="24"/>
        </w:rPr>
        <w:t xml:space="preserve"> a výměna svítidel“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o dotaci z výzvy č. 2/2017 k předkládání žádostí o dotaci v rámci Státního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programu na podporu úspor energie pro rok 2017, Podprogram: P1 Investiční podpora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realizace energeticky úsporných projektů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žádostí o dotaci z Programu na záchranu a obnovu kulturních památek Ústeckého </w:t>
      </w:r>
    </w:p>
    <w:p w:rsidR="00A83789" w:rsidRDefault="00A83789" w:rsidP="00A837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kraje pro rok 2017</w:t>
      </w:r>
    </w:p>
    <w:p w:rsidR="007A7878" w:rsidRDefault="00A83789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Výzva IROP č. 49 – možnost rozvoje PO Domov pro seniory a Pečovatelská služba v Žatci.</w:t>
      </w:r>
    </w:p>
    <w:p w:rsidR="007A7878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789" w:rsidRDefault="007A7878" w:rsidP="007A78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7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789"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A83789" w:rsidRDefault="00A83789" w:rsidP="00A8378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A7878" w:rsidRDefault="007A7878" w:rsidP="007A787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/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Řáha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/</w:t>
            </w: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  <w:tr w:rsidR="007A7878" w:rsidTr="00786F95">
        <w:tc>
          <w:tcPr>
            <w:tcW w:w="1347" w:type="dxa"/>
            <w:shd w:val="clear" w:color="auto" w:fill="auto"/>
          </w:tcPr>
          <w:p w:rsidR="007A7878" w:rsidRDefault="007A7878" w:rsidP="00786F9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A7878" w:rsidRDefault="007A7878" w:rsidP="00786F9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A7878" w:rsidRDefault="007A7878" w:rsidP="00786F95">
            <w:pPr>
              <w:jc w:val="center"/>
            </w:pPr>
          </w:p>
        </w:tc>
      </w:tr>
    </w:tbl>
    <w:p w:rsidR="00A83789" w:rsidRDefault="00A83789" w:rsidP="00A8378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A83789" w:rsidRDefault="00A83789" w:rsidP="00850A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B31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B31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B31CF0" w:rsidRDefault="00B31CF0" w:rsidP="00850A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1CF0" w:rsidRDefault="00B31CF0" w:rsidP="00850A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1CF0" w:rsidRDefault="00B31CF0" w:rsidP="00850A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DA8" w:rsidRDefault="00E77DA8" w:rsidP="00E77DA8">
      <w:pPr>
        <w:pStyle w:val="Nadpis1"/>
      </w:pPr>
      <w:r>
        <w:t>Za správnost vyhotovení: Pavlína Kloučková</w:t>
      </w:r>
    </w:p>
    <w:p w:rsidR="00E77DA8" w:rsidRDefault="00E77DA8" w:rsidP="00E77DA8">
      <w:pPr>
        <w:jc w:val="both"/>
        <w:rPr>
          <w:sz w:val="24"/>
        </w:rPr>
      </w:pPr>
    </w:p>
    <w:p w:rsidR="00E77DA8" w:rsidRDefault="00E77DA8" w:rsidP="00E77DA8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E77DA8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91" w:rsidRDefault="00684191" w:rsidP="00663E0C">
      <w:pPr>
        <w:spacing w:after="0" w:line="240" w:lineRule="auto"/>
      </w:pPr>
      <w:r>
        <w:separator/>
      </w:r>
    </w:p>
  </w:endnote>
  <w:endnote w:type="continuationSeparator" w:id="0">
    <w:p w:rsidR="00684191" w:rsidRDefault="00684191" w:rsidP="0066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8800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3E0C" w:rsidRDefault="00663E0C" w:rsidP="00663E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B02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B02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E0C" w:rsidRDefault="00663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91" w:rsidRDefault="00684191" w:rsidP="00663E0C">
      <w:pPr>
        <w:spacing w:after="0" w:line="240" w:lineRule="auto"/>
      </w:pPr>
      <w:r>
        <w:separator/>
      </w:r>
    </w:p>
  </w:footnote>
  <w:footnote w:type="continuationSeparator" w:id="0">
    <w:p w:rsidR="00684191" w:rsidRDefault="00684191" w:rsidP="0066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89"/>
    <w:rsid w:val="00054C0B"/>
    <w:rsid w:val="00113CE0"/>
    <w:rsid w:val="00255857"/>
    <w:rsid w:val="00266ACA"/>
    <w:rsid w:val="00336CF2"/>
    <w:rsid w:val="0034210C"/>
    <w:rsid w:val="00663E0C"/>
    <w:rsid w:val="00684191"/>
    <w:rsid w:val="007A7878"/>
    <w:rsid w:val="00850AA2"/>
    <w:rsid w:val="009043CB"/>
    <w:rsid w:val="009D083C"/>
    <w:rsid w:val="009F50DF"/>
    <w:rsid w:val="00A83789"/>
    <w:rsid w:val="00B31CF0"/>
    <w:rsid w:val="00D6259E"/>
    <w:rsid w:val="00DD7E26"/>
    <w:rsid w:val="00E77DA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7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E0C"/>
  </w:style>
  <w:style w:type="paragraph" w:styleId="Zpat">
    <w:name w:val="footer"/>
    <w:basedOn w:val="Normln"/>
    <w:link w:val="ZpatChar"/>
    <w:uiPriority w:val="99"/>
    <w:unhideWhenUsed/>
    <w:rsid w:val="0066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E0C"/>
  </w:style>
  <w:style w:type="character" w:customStyle="1" w:styleId="Nadpis1Char">
    <w:name w:val="Nadpis 1 Char"/>
    <w:basedOn w:val="Standardnpsmoodstavce"/>
    <w:link w:val="Nadpis1"/>
    <w:rsid w:val="00E77DA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77DA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77DA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7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E0C"/>
  </w:style>
  <w:style w:type="paragraph" w:styleId="Zpat">
    <w:name w:val="footer"/>
    <w:basedOn w:val="Normln"/>
    <w:link w:val="ZpatChar"/>
    <w:uiPriority w:val="99"/>
    <w:unhideWhenUsed/>
    <w:rsid w:val="0066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E0C"/>
  </w:style>
  <w:style w:type="character" w:customStyle="1" w:styleId="Nadpis1Char">
    <w:name w:val="Nadpis 1 Char"/>
    <w:basedOn w:val="Standardnpsmoodstavce"/>
    <w:link w:val="Nadpis1"/>
    <w:rsid w:val="00E77DA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77DA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77DA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6F46-511D-47B4-B0E1-7D2583CB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5269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2017-01-24T09:34:00Z</cp:lastPrinted>
  <dcterms:created xsi:type="dcterms:W3CDTF">2017-01-24T11:22:00Z</dcterms:created>
  <dcterms:modified xsi:type="dcterms:W3CDTF">2017-01-24T11:22:00Z</dcterms:modified>
</cp:coreProperties>
</file>