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F4" w:rsidRDefault="00F32C98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7642F4" w:rsidRDefault="00DA607F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A74D8F" wp14:editId="28574A15">
            <wp:simplePos x="0" y="0"/>
            <wp:positionH relativeFrom="column">
              <wp:posOffset>2268855</wp:posOffset>
            </wp:positionH>
            <wp:positionV relativeFrom="paragraph">
              <wp:posOffset>78740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C98">
        <w:rPr>
          <w:rFonts w:ascii="Arial" w:hAnsi="Arial" w:cs="Arial"/>
          <w:sz w:val="24"/>
          <w:szCs w:val="24"/>
        </w:rPr>
        <w:tab/>
      </w:r>
      <w:r w:rsidR="00F32C98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7642F4" w:rsidRDefault="00F32C98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7642F4" w:rsidRDefault="00F32C98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22.1.2018</w:t>
      </w:r>
      <w:proofErr w:type="gramEnd"/>
    </w:p>
    <w:p w:rsidR="007642F4" w:rsidRDefault="00F32C98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  /18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53  /18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Vzdání se funkce vedoucí odboru a pověření výkonem funkce vedoucího </w:t>
      </w:r>
    </w:p>
    <w:p w:rsidR="007642F4" w:rsidRDefault="00F32C9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odboru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společnosti Žatecká teplárenská, a.s. – Stanovení ceny tepla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42F4" w:rsidRDefault="00F32C9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rok 2018 a Investiční plán na rok 2018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a majetku města v realizaci v</w:t>
      </w:r>
    </w:p>
    <w:p w:rsidR="007642F4" w:rsidRDefault="00F32C9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- „Rekonstrukce komunikace Velichov“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– „Projektová dokumentace – VYBUDOVÁNÍ A VYBAVENÍ</w:t>
      </w:r>
    </w:p>
    <w:p w:rsidR="007642F4" w:rsidRDefault="00F32C9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MĚSTSKÉHO ARCHIVU A KUŽELNY“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Výpůjčka nebytových prostor v č. p. 123 nám. Svobody v Žatci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Bytové otázky – nájem bytu č. 19 v č. p. 2835 ul. Dr. Václava Kůrky v </w:t>
      </w:r>
      <w:r w:rsidR="00957DE9"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Upuštění od vymáhání pohledávek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propachtovat pozemky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zemědělské </w:t>
      </w:r>
    </w:p>
    <w:p w:rsidR="007642F4" w:rsidRDefault="00F32C9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výroby v rámci převodu zemědělského závodu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p. p. č. 2315 a 2318 z majetku města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Holedeč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42F4" w:rsidRDefault="00F32C9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účelem zemědělské činnosti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pozemku p. p. č. 3962/1 z majetku města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</w:t>
      </w:r>
    </w:p>
    <w:p w:rsidR="007642F4" w:rsidRDefault="00F32C9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zahrady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pozemku p. p. č. 1702/34 z majetku města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</w:t>
      </w:r>
    </w:p>
    <w:p w:rsidR="007642F4" w:rsidRDefault="00F32C9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zahrady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revitalizace rybníka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směnu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Žiželice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Landreal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 na zřízení věcného břemene – stavba </w:t>
      </w:r>
    </w:p>
    <w:p w:rsidR="007642F4" w:rsidRDefault="00F32C9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„MVE Žatec“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7642F4" w:rsidRDefault="00F32C9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Dukelská, 3174/2,1xOM“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7642F4" w:rsidRDefault="00F32C9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Polit.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vězňů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nová DTS,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„LN, Žatec, ul. Jungmannova, </w:t>
      </w:r>
    </w:p>
    <w:p w:rsidR="007642F4" w:rsidRDefault="00F32C9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3924/1-kNN“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zajištění závazku veřejné služby na zabezpečení LPS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nákladního automobilu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volby prezidenta republiky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 přijímání žádostí o poskytnutí dotace z rozpočtu Města Žatec pro </w:t>
      </w:r>
    </w:p>
    <w:p w:rsidR="007642F4" w:rsidRDefault="00F32C9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rok 2018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vztahy k příspěvkovým organizacím Města Žatce pro rok 2018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Dotační pravidla pro naplňování cílů a opatření platného Komunitního </w:t>
      </w:r>
    </w:p>
    <w:p w:rsidR="007642F4" w:rsidRDefault="00F32C9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plánu; příjem žádostí na rok 2018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přijetím daru I. - PO Kamarád-LORM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přijetím daru II. - PO Kamarád-LORM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přijetím daru III. - PO Kamarád-LORM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zajištění dopravní výchovy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Vyhodnocení prodloužení spoje MHD č. 27 a 32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Odpisové plány na rok 2018 – PO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Odpisové plány na rok 2018 – ZŠ, MŠ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Inspekční zpráva ČŠI a Protokol o kontrole ČŠI - ZŠ Žatec, nám. 28. října </w:t>
      </w:r>
    </w:p>
    <w:p w:rsidR="007642F4" w:rsidRDefault="00F32C9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1019, okres Louny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Vnitřní předpis č. 1/18, kterým se upřesňují podmínky při poskytování </w:t>
      </w:r>
    </w:p>
    <w:p w:rsidR="007642F4" w:rsidRDefault="00F32C9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cestovních náhrad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vyřizování petic a stížností za rok 2017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Veřejnosprávní kontroly v roce 2017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veřejnosprávních kontrol na leden – březen 2018</w:t>
      </w:r>
    </w:p>
    <w:p w:rsidR="007642F4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ředitele PO Technické služby města Žatec</w:t>
      </w:r>
    </w:p>
    <w:p w:rsidR="00F32C98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07F" w:rsidRDefault="00DA60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07F" w:rsidRDefault="00DA60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07F" w:rsidRDefault="00DA607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F32C9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DA607F" w:rsidRDefault="00F32C98" w:rsidP="00DA607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F32C98" w:rsidRDefault="00DA607F" w:rsidP="00DA607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2C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32C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32C98">
        <w:rPr>
          <w:rFonts w:ascii="Times New Roman" w:hAnsi="Times New Roman" w:cs="Times New Roman"/>
          <w:color w:val="000000"/>
          <w:sz w:val="20"/>
          <w:szCs w:val="20"/>
        </w:rPr>
        <w:t>22.1.2018</w:t>
      </w:r>
      <w:proofErr w:type="gramEnd"/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DA607F" w:rsidRDefault="00F32C98" w:rsidP="00DA60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DA607F" w:rsidRDefault="00DA607F" w:rsidP="00DA60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DA607F" w:rsidP="00DA60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2C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32C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32C98">
        <w:rPr>
          <w:rFonts w:ascii="Times New Roman" w:hAnsi="Times New Roman" w:cs="Times New Roman"/>
          <w:color w:val="000000"/>
          <w:sz w:val="20"/>
          <w:szCs w:val="20"/>
        </w:rPr>
        <w:t>22.1.2018</w:t>
      </w:r>
      <w:proofErr w:type="gramEnd"/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Vzdání se funkce vedoucí odboru a pověření výkonem funkce vedoucího </w:t>
      </w:r>
    </w:p>
    <w:p w:rsidR="00F32C98" w:rsidRDefault="00F32C98" w:rsidP="00F32C9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odboru</w:t>
      </w:r>
    </w:p>
    <w:p w:rsidR="00F32C98" w:rsidRDefault="00F32C98" w:rsidP="00DA607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vzdání se Ing. Heleny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Šmerákové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výkonem funkce vedoucí odboru správních činností Městského úřadu Žatec, a to k datu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pověřuje od 22.01.2018 výkonem všech práv a povinností vyplývajících z výkonu funkce vedoucí odboru správních činností Městského úřadu Žatec Ing. Moniku Duškovou, a to do doby, než bude tato funkce obsazena novým vedoucím odboru.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společnosti Žatecká teplárenská, a.s. – Stanovení ceny tepla </w:t>
      </w:r>
    </w:p>
    <w:p w:rsidR="00F32C98" w:rsidRDefault="00F32C98" w:rsidP="00F32C9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rok 2018 a Investiční plán na rok 2018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bere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vědomí informaci o stanovení ceny tepla na rok 2018, která byla odsouhlasena na jednání představenstva společnosti dne 15.12.2017.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bere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vědomí informaci o investičním plánu na rok 2018, který byl odsouhlasen na jednání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představenstva společnosti dne 04.01.2018 a zároveň doporučuje objem investic maximálně ve výši 40 mil. Kč.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A607F" w:rsidRDefault="00DA607F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a majetku města v </w:t>
      </w:r>
    </w:p>
    <w:p w:rsidR="00F32C98" w:rsidRDefault="00F32C98" w:rsidP="00F32C9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realizaci v roce 2018</w:t>
      </w:r>
    </w:p>
    <w:p w:rsidR="00DA607F" w:rsidRDefault="00F32C98" w:rsidP="00DA607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aktuální přehled investičních akcí odboru rozvoje a majetku města k 15.01.2018.</w:t>
      </w:r>
    </w:p>
    <w:p w:rsidR="00DA607F" w:rsidRDefault="00DA607F" w:rsidP="00DA607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32C98" w:rsidRDefault="00DA607F" w:rsidP="00DA607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2C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32C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32C98">
        <w:rPr>
          <w:rFonts w:ascii="Times New Roman" w:hAnsi="Times New Roman" w:cs="Times New Roman"/>
          <w:color w:val="000000"/>
          <w:sz w:val="20"/>
          <w:szCs w:val="20"/>
        </w:rPr>
        <w:t>22.1.2018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- „Rekonstrukce komunikace Velichov“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na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zjednodušené podlimitní řízení na stavební práce zadané v souladu se zněním zákona č. 134/2016 Sb., o zadávání veřejných zakázek na zhotovitele stavby „Rekonstrukce komunikace Velichov“.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– „Projektová dokumentace – VYBUDOVÁNÍ A VYBAVENÍ </w:t>
      </w:r>
    </w:p>
    <w:p w:rsidR="00F32C98" w:rsidRDefault="00F32C98" w:rsidP="00F32C9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MĚSTSKÉHO ARCHIVU A KUŽELNY“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znění Dodatku č. 1 ke smlouvě o dílo ze dne 12.04.2017 na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zhotovení projektu stavby a obstarání výkonu autorského dozoru akce: „Vybudování a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vybavení Městského archivu“ a „Vybudování a vybavení Kuželny“.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podepsat Dodatek č. 1 ke smlouvě o dílo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zhotovení projektu stavby a obstarání výkonu autorského dozoru.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Výpůjčka nebytových prostor v č. p. 123 nám. Svobody v Žatci</w:t>
      </w:r>
    </w:p>
    <w:p w:rsidR="00F32C98" w:rsidRDefault="00F32C98" w:rsidP="00DA607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uzavření dodatku č. 1 ke smlouvě o výpůjčce nebytových prostor ze dne 03.04.2017, umístěných v 2. NP budovy č. p. 123 náměstí Svobody v Žatci o ploše 151,6 m2, vypůjčitel příspěvková organizace Městská knihovna Žatec, IČ 49123742, a to ve věci prodloužení doby výpůjčky do 31.12.2018.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 – nájem bytu č. 19 v č. p. 2835 ul. Dr. Václava Kůrky v Žatci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revokuje část svého usnesení č. 826/17 ze dne 11.12.2017 tohoto znění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„Rada města Žatce projednala doporučení bytové komise č. 50/17 schvaluje nájem bytu č.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v č. p. 2835 ul. Dr. Václava Kůrky v Žatci o velikosti 1+3, podlahová plocha bytu 77,3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Domov „Bez zámků“ Tuchořice, příspěvková organizace, IČ 00830381, za měsíční nájemné 58,08 Kč/m2 bez služeb, za účelem poskytování sociální služby Chráněné bydlení v souladu s § 51 zákona č. 108/2006 Sb., o sociálních službách, nájem na dobu určitou do 31.12.2018 s podmínkou uhrazení vratné peněžité jistoty ve výši trojnásobku </w:t>
      </w:r>
      <w:r w:rsidR="00DA607F">
        <w:rPr>
          <w:rFonts w:ascii="Times New Roman" w:hAnsi="Times New Roman" w:cs="Times New Roman"/>
          <w:color w:val="000000"/>
          <w:sz w:val="24"/>
          <w:szCs w:val="24"/>
        </w:rPr>
        <w:t>měsíčního nájemného.“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19 v č. p. 2835 ul. Dr. Václava Kůrky v Žatci o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velikosti 1+3, podlahová plocha bytu 77,3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Domov „Bez zámků“ Tuchořice, příspěvková organizace, IČ 00830381, za měsíční nájemné 58,08 Kč/m2 bez služeb, za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účelem poskytování sociální služby Chráněné bydlení v souladu s § 51 zákona č. 108/2006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Sb., o sociálních službách, nájem na dobu určitou do 31.12.2018.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Upuštění od vymáhání pohledávek</w:t>
      </w:r>
    </w:p>
    <w:p w:rsidR="00F32C98" w:rsidRDefault="00F32C98" w:rsidP="00DA607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na základě usnesení soudní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exekutor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č.j. 120 EX 456/08-49 upuštění od vymáhání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pohledávky dluhu na nájmu bytu po zemřelé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 xml:space="preserve"> 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37.131,00 Kč s 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říslušenstvím,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dále doporučuje Zastupitelstvu města Žatce schválit na základě usnesení soudní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exekutor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č.j. 120 EX 1823/08-49 upuštění od vymáhání pohledávky dluhu na nájmu bytu po zemřelé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 xml:space="preserve"> 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52.103,00 Kč s příslušenstvím,</w:t>
      </w:r>
    </w:p>
    <w:p w:rsidR="00DA607F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doporučuje Zastupitelstvu města Žatce schválit na základě usnesení 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oudní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exekutor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č.j. 120 EX 2276/08-50 upuštění od vymáhání pohledávky dluhu na nájmu bytu po zemřelé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 xml:space="preserve"> 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44.381,00 Kč s příslušenstvím,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doporučuje Zastupitelstvu města Žatce schválit na základě usnesení soudní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exekutor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č.j. 120 EX 12261/09-35 upuštění od vymáhání pohledávky dluhu na nájmu bytu po zemřelé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 xml:space="preserve"> 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17.112,00 Kč s příslušenstvím,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doporučuje Zastupitelstvu města Žatce schválit na základě usnesení soudní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exekutor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č.j. 120 EX 4485/08-37 upuštění od vymáhání pohledávky dluhu na nájmu bytu po zemřelé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 xml:space="preserve"> 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6.602,00 Kč s příslušenstvím,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doporučuje Zastupitelstvu města Žatce schválit na základě usnesení soudní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exekutor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č.j. 120 EX 19/08-53 upuštění od vymáhání pohledávky dluhu na nájmu bytu po zemřelé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 xml:space="preserve"> fyzické osobě ve výš</w:t>
      </w:r>
      <w:r>
        <w:rPr>
          <w:rFonts w:ascii="Times New Roman" w:hAnsi="Times New Roman" w:cs="Times New Roman"/>
          <w:color w:val="000000"/>
          <w:sz w:val="24"/>
          <w:szCs w:val="24"/>
        </w:rPr>
        <w:t>i 9.322,00 Kč s příslušenstvím,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doporučuje Zastupitelstvu města Žatce schválit na základě usnesení soudní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exekutor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č.j. 120 EX 1686/08-26 upuštění od vymáhání pohledávky dluhu na nájmu bytu po zemřelé 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119.983,00 Kč s příslušenstvím,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doporučuje Zastupitelstvu města Žatce schválit na základě usnesení soudní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exekutor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č.j. 120 EX 11106/09-31 upuštění od vymáhání pohledávky dluhu na nájmu bytu po zemřelé </w:t>
      </w:r>
      <w:r w:rsidR="003D5C1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10.022,00 Kč s příslušenstvím,</w:t>
      </w:r>
    </w:p>
    <w:p w:rsidR="007B50D5" w:rsidRDefault="00F32C98" w:rsidP="007B50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doporučuje Zastupitelstvu města Žatce schválit na základě usnesení Okresního soudu v Lounech, pověřeného soudního komisaře, č.j. 35 D 498/2017-89 upuštění od vymáhání pohledávky dluhu na nájmu nebytového prostoru po zemřelé </w:t>
      </w:r>
      <w:r w:rsidR="007B50D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37.242,00 Kč s příslušenstvím.</w:t>
      </w:r>
    </w:p>
    <w:p w:rsidR="007B50D5" w:rsidRDefault="007B50D5" w:rsidP="007B50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7B50D5" w:rsidP="007B50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32C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F32C98">
        <w:rPr>
          <w:rFonts w:ascii="Times New Roman" w:hAnsi="Times New Roman" w:cs="Times New Roman"/>
          <w:color w:val="000000"/>
          <w:sz w:val="20"/>
          <w:szCs w:val="20"/>
        </w:rPr>
        <w:t>22.2.2018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propachtovat pozemky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zemědělské </w:t>
      </w:r>
    </w:p>
    <w:p w:rsidR="00F32C98" w:rsidRDefault="00F32C98" w:rsidP="00F32C9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výroby v rámci převodu zemědělského závodu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vědomí, že došlo k převodu zemědělského závodu „Zemědělská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farma Libočany“ a do práv a povinností vyplývajících z nájemní smlouvy uzavřené dne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01.02.2005 vstoupil Miroslav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Naxera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ml., IČO: 71211748 a zároveň ukládá odboru rozvoje a majetku města zveřejnit po dobu 15 dnů záměr města propachtovat pozemky p. p. č. 4684/80 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orná půda o výměře 16.766 m2, část p. p. č. 4684/60 orná půda o výměře 5.377 m2 a p. p. č. 4684/42  orná půda o výměře 5.880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panu Miroslavu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Naxerovi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ml., IČO: 71211748 za účelem zemědělské výroby.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p. p. č. 2315 a 2318 z majetku města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Holedeč za </w:t>
      </w:r>
    </w:p>
    <w:p w:rsidR="00F32C98" w:rsidRDefault="00F32C98" w:rsidP="00F32C9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účelem zemědělské činnosti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2315 trvalý travní porost o výměře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4.475 m2 a p. p. č 2318 trvalý travní porost o výměře 7.573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Holedeč p. Rostislavu Dlouhému, IČ: 46061002 k zemědělské činnosti, na dobu určitou do 01.10.2023, za roční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3.629,00 Kč s právem zvýšit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roční inflaci na základě oficiálních údajů.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5.2.2018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pozemku p. p. č. 3962/1 z majetku města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</w:t>
      </w:r>
    </w:p>
    <w:p w:rsidR="00F32C98" w:rsidRDefault="00F32C98" w:rsidP="00F32C9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zahrady</w:t>
      </w:r>
    </w:p>
    <w:p w:rsidR="007B50D5" w:rsidRDefault="00F32C98" w:rsidP="007B50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3962/1 ostatní plocha o výměře 593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7B50D5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01.10.2022,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1.986,00 Kč/rok.</w:t>
      </w:r>
    </w:p>
    <w:p w:rsidR="007B50D5" w:rsidRDefault="007B50D5" w:rsidP="007B50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7B50D5" w:rsidP="007B50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2C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32C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32C98">
        <w:rPr>
          <w:rFonts w:ascii="Times New Roman" w:hAnsi="Times New Roman" w:cs="Times New Roman"/>
          <w:color w:val="000000"/>
          <w:sz w:val="20"/>
          <w:szCs w:val="20"/>
        </w:rPr>
        <w:t>5.2.2018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pozemku p. p. č. 1702/34 z majetku města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</w:t>
      </w:r>
    </w:p>
    <w:p w:rsidR="00F32C98" w:rsidRDefault="00F32C98" w:rsidP="00F32C9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zahrady</w:t>
      </w:r>
    </w:p>
    <w:p w:rsidR="00F32C98" w:rsidRDefault="00F32C98" w:rsidP="007B50D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p. p. č. 1702/34 orná půda o výměře 332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7B50D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01.10.2022,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4,00 Kč/m2/rok.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5.2.2018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revitalizace rybníka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ve výši 446.000,00 Kč, a to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narovnání rozpočtu roku 2017 na kap. 739 - akce: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revitalizace rybníka“ - převod z investičních výdajů na neinvestiční uznatelné výdaje projektu.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739-2333-6121,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703        </w:t>
      </w:r>
      <w:r w:rsidR="00DA607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- 446.000,00 Kč (investiční akce)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739-2333-5171,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703, ÚZ 29 025 </w:t>
      </w:r>
      <w:r w:rsidR="00DA607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+ 446.000,00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neinv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uznatelné výdaje </w:t>
      </w:r>
    </w:p>
    <w:p w:rsidR="00F32C98" w:rsidRDefault="00DA607F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F32C98">
        <w:rPr>
          <w:rFonts w:ascii="Times New Roman" w:hAnsi="Times New Roman" w:cs="Times New Roman"/>
          <w:color w:val="000000"/>
          <w:sz w:val="24"/>
          <w:szCs w:val="24"/>
        </w:rPr>
        <w:t>projektu).</w:t>
      </w:r>
    </w:p>
    <w:p w:rsidR="007B50D5" w:rsidRDefault="007B50D5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schvaluje rozpočtovou změnu ve výši 198.000,00 Kč, a to narovnání rozpočtu roku 2017 na kap. 739 - akce: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revitalizace rybníka“ - převod z investičních výdajů na neinvestiční neuznatelné výdaje projektu.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739-2333-6121,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703          - </w:t>
      </w:r>
      <w:r w:rsidR="00DA6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198.000,00 Kč (investiční akce)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739-2333-5171,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7031         + 198.000,00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neinv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výdaje projektu).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7B50D5">
        <w:tc>
          <w:tcPr>
            <w:tcW w:w="1320" w:type="dxa"/>
            <w:shd w:val="clear" w:color="auto" w:fill="auto"/>
          </w:tcPr>
          <w:p w:rsidR="0014657A" w:rsidRDefault="0014657A" w:rsidP="003D5C12"/>
        </w:tc>
        <w:tc>
          <w:tcPr>
            <w:tcW w:w="722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7B50D5">
        <w:tc>
          <w:tcPr>
            <w:tcW w:w="1320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7B50D5">
        <w:tc>
          <w:tcPr>
            <w:tcW w:w="1320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7B50D5">
        <w:tc>
          <w:tcPr>
            <w:tcW w:w="1320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směnu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Žiželice a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DA607F" w:rsidRDefault="00F32C98" w:rsidP="007B50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žádost od ŘSD a navazující návrh směny pozemků od </w:t>
      </w:r>
      <w:r w:rsidR="007B50D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závislosti se stavbou silnice I/27 Žiželice.</w:t>
      </w:r>
    </w:p>
    <w:p w:rsidR="00DA607F" w:rsidRDefault="00DA607F" w:rsidP="00DA60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DA607F" w:rsidP="00DA60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2C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32C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32C98">
        <w:rPr>
          <w:rFonts w:ascii="Times New Roman" w:hAnsi="Times New Roman" w:cs="Times New Roman"/>
          <w:color w:val="000000"/>
          <w:sz w:val="20"/>
          <w:szCs w:val="20"/>
        </w:rPr>
        <w:t>22.1.2018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/</w:t>
            </w: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společnosti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Landreal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s.r.o. na zřízení věcného břemene – stavba </w:t>
      </w:r>
    </w:p>
    <w:p w:rsidR="00F32C98" w:rsidRDefault="00F32C98" w:rsidP="00F32C9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„MVE Žatec“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a neschvaluje zřízení věcného břemene pro společnost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Landreal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 na stavbu „MVE Žatec“ na pozemcích města p. p. č. 444/11, 444/18, 6681/34, 6681/35, 6681/41, 7032/73 a 7032/73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důvodu nedořešené správní žaloby.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22.2.2018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B50D5" w:rsidRDefault="007B50D5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B50D5" w:rsidRDefault="007B50D5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F32C98" w:rsidRDefault="00F32C98" w:rsidP="00F32C9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Dukelská, 3174/2,1xOM“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„LN-Žatec, Dukelská,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3174/2,1xOM“ na pozemku města p. p. č. 4491/8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bude kabelové vedení NN AYKY, právo ochranného pásma a právo oprávněné strany vyplývající ze zákona č. 458/2000 Sb., energetický zákon, ve znění pozdějších předpisů.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22.2.2018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F32C98" w:rsidRDefault="00F32C98" w:rsidP="00F32C9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Polit. vězňů, nová DTS,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„LN-Žatec, Polit. vězňů,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nová DTS,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pozemcích města: p. p. č. 4578/257, 4598/12, 4598/13, 4598/20,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4614/1, 4614/31, 4614/97, 6964/1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bude kabelové vedení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VN a NN + rozpojovací pojistková skříň, právo ochranného pásma a právo oprávněné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strany vyplývající ze zákona č. 458/2000 Sb., energetický zákon, ve znění pozdějších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22.2.2018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„LN, Žatec, ul. </w:t>
      </w:r>
    </w:p>
    <w:p w:rsidR="00F32C98" w:rsidRDefault="00F32C98" w:rsidP="00F32C9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Jungmannova,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3924/1-kNN“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„LN, Žatec, ul. Jungmannova, p.č.3924/1-kNN“ na pozemku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města: p. p. č. 3942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jejímž obsahem je umístění distribuční soustavy,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právo ochranného pásma a právo oprávněné strany vyplývající ze zákona č. 458/2000 Sb.,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energetický zákon, ve znění pozdějších předpisů.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22.2.2018</w:t>
      </w:r>
    </w:p>
    <w:p w:rsidR="00F32C98" w:rsidRDefault="00DA607F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F32C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="00F32C98">
        <w:rPr>
          <w:rFonts w:ascii="Arial" w:hAnsi="Arial" w:cs="Arial"/>
          <w:sz w:val="24"/>
          <w:szCs w:val="24"/>
        </w:rPr>
        <w:tab/>
      </w:r>
      <w:r w:rsidR="00F32C98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="00F32C98">
        <w:rPr>
          <w:rFonts w:ascii="Arial" w:hAnsi="Arial" w:cs="Arial"/>
          <w:sz w:val="24"/>
          <w:szCs w:val="24"/>
        </w:rPr>
        <w:tab/>
      </w:r>
      <w:r w:rsidR="00F32C98"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zajištění závazku veřejné služby na zabezpečení LPS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zajištění závazku veřejné služby na zabezpečení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LPS pro spádovou oblast Žatecka a Podbořanska v období od 01.01.2018 do 31.12.2018 s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poskytovatelem zdravotní péče Nemocnice Žatec, o.p.s., IČ 25026259, Husova 2796, Žatec dle předloženého návrhu.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15.2.2018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nákladního automobilu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Technická správa města Žatec, s.r.o. a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doporučuje Zastupitelstvu města Žatce schválit prodej movitého majetku - nákladního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automobilu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Mitshubishi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registrační značka 8U4 7323, společnosti Technická správa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Žatec, s.r.o., IČ 227 92 830, se sídlem Čeradická 1014, 438 01 Žatec, a to za cenu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dle znaleckého posudku ve výši 276.048,00 Kč včetně DPH.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22.2.2018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volby prezidenta republiky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525.000,00 Kč, a to zapojení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ze SR do rozpočtu města.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98 008 – neinvestiční účelová dotace ze státního rozpočtu určená na výdaje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s volbou prezidenta republiky ve výši 524.500,00 Kč.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Termín přijímání žádostí o poskytnutí dotace z rozpočtu Města Žatec pro</w:t>
      </w:r>
    </w:p>
    <w:p w:rsidR="00F32C98" w:rsidRDefault="00F32C98" w:rsidP="00F32C9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 2018</w:t>
      </w:r>
    </w:p>
    <w:p w:rsidR="00DA607F" w:rsidRDefault="00F32C98" w:rsidP="00DA607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finančnímu odboru přijímat Žádosti o poskytnutí dotace z rozpočtu Města Žatec pro rok 2018 ostatním a sportovním organizacím v termínu od 21.02.2018 do 28.02.2018.</w:t>
      </w:r>
    </w:p>
    <w:p w:rsidR="00DA607F" w:rsidRDefault="00DA607F" w:rsidP="00DA607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DA607F" w:rsidP="00DA607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2C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32C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32C98">
        <w:rPr>
          <w:rFonts w:ascii="Times New Roman" w:hAnsi="Times New Roman" w:cs="Times New Roman"/>
          <w:color w:val="000000"/>
          <w:sz w:val="20"/>
          <w:szCs w:val="20"/>
        </w:rPr>
        <w:t>28.2.2018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vztahy k příspěvkovým organizacím Města Žatce pro rok 2018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na základě zákona č. 250/2000 Sb., o rozpočtových pravidlech územních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rozpočtů, ve znění pozdějších předpisů, schvaluje rozpis finančních ukazatelů následujícím příspěvkovým organizacím Města Žatec na rok 2018.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984"/>
        <w:gridCol w:w="1985"/>
        <w:gridCol w:w="2126"/>
      </w:tblGrid>
      <w:tr w:rsidR="00DA607F" w:rsidRPr="00AC4AB1" w:rsidTr="00DA607F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07F" w:rsidRPr="00DA607F" w:rsidRDefault="0014657A" w:rsidP="00DA6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Závazné ukazatele: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07F" w:rsidRPr="009D1D22" w:rsidTr="00DA607F">
        <w:trPr>
          <w:trHeight w:val="3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Příspěvková organizace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Příspěvek na provoz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Příspěvek na platy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Příspěvek na činnost PO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schválený v rozpočtu 2018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MŠ speciální, Žatec, Studentská 1416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661.000,00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661.000,00 Kč 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MŠ Žatec, Studentská 1230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400.000,00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400.000,00 Kč 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MŠ Žatec, Fügnerova 2051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691.000,00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691.000,00 Kč 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MŠ Žatec, U Jezu 2903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1.706.000,00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1.706.000,00 Kč 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MŠ Žatec, </w:t>
            </w:r>
            <w:proofErr w:type="spellStart"/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. Březiny 2769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786.000,00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786.000,00 Kč 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MŠ Žatec, Bří Čapků 2775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1.574.000,00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1.574.000,00 Kč 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ZŠ Žatec, P. Bezruče 2000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3.132.000,00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3.132.000,00 Kč 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ZŠ Žatec, Komenského alej 749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4.860.000,00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4.860.000,00 Kč 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- doplň. činnost Stadion Mládí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830.000,00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830.000,00 Kč </w:t>
            </w:r>
          </w:p>
        </w:tc>
      </w:tr>
      <w:tr w:rsidR="00DA607F" w:rsidRPr="00FF7407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ZŠ Žatec, nám. 28. října 1019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2.082.000,00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2.082.000,00 Kč 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ZŠ a MŠ Žatec, Jižní 2777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4.903.000,00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4.903.000,00 Kč 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ZŠ a MŠ, Žatec, Dvořákova 24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2.266.000,00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2.266.000,00 Kč 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Základní umělecká škola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440.000,00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440.000,00Kč 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Městská knihovna Žatec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2.824.000,00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2.497.000,00 Kč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5.321.000,00 Kč 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Regionální muzeum K. A. Polánka v</w:t>
            </w:r>
            <w:r w:rsidR="001465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Žatci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4.896.000,00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4.071.000,00 Kč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8.967.000,00 Kč 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Městské divadlo Žatec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3.687.000,00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2.570.000,00 Kč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6.257.000,00 Kč 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Domov pro seniory a </w:t>
            </w:r>
            <w:r w:rsidRPr="00DA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Pečovatelská služba v Žatci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3.195.000,00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9.000.000,00 Kč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12.195.000,00 Kč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Kamarád </w:t>
            </w:r>
            <w:r w:rsidR="001465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 LORM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1.341.000,00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5.362.000,00 Kč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6.703.000,00 Kč </w:t>
            </w:r>
          </w:p>
        </w:tc>
      </w:tr>
      <w:tr w:rsidR="00DA607F" w:rsidRPr="009D1D22" w:rsidTr="00DA607F">
        <w:trPr>
          <w:trHeight w:val="30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Technické služby města Žatec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1.500.000,00 Kč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1.500.000,00 Kč 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Chrám Chmele a Piva CZ, p. o.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1.928.000,00 Kč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3.704.000,00 Kč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5.632.000,00 Kč 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Městské lesy Žatec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0,00 Kč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0,00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DA607F" w:rsidRPr="009D1D22" w:rsidTr="00DA607F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42.202.000,00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28.704.000,00 Kč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07F" w:rsidRPr="00DA607F" w:rsidRDefault="00DA607F" w:rsidP="00DA6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70.906.000,00 Kč </w:t>
            </w:r>
          </w:p>
        </w:tc>
      </w:tr>
    </w:tbl>
    <w:p w:rsidR="00DA607F" w:rsidRDefault="00DA607F" w:rsidP="00DA60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Stanovení objemu prostředků na platy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Příspěvkovým organizacím jsou stanoveny následující objemy prostředků na platy v absolutní výši: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MŠ, ZŠ, ZUŠ – finanční prostředky na platy přiděluje krajský úřad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Domov pro seniory a Pečovatelská služba v Žatci 9.000.000,00 Kč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 – LORM 5.362.000,00 Kč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Technické služby města Žatec 1.500.000,00 Kč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Městská knihovna Žatec 2.497.000,00 Kč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Regionální muzeum K. A. Polánka v Žatci 4.071.000,00 Kč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divadlo Žatec 2.570.000,00 Kč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 Chmele a Piva CZ, příspěvková organizace 3.704.000,00 Kč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lesy Žatec – finanční prostředky na platy zřizovatel nepřiděluje.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Další ukazatele: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Závazný odvod z provozu: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„Zřizovatel nestanovuje závazný odvod z provozu. V případě, překročí-li plánované výnosy plánované náklady příspěvkové organizace, může zřizovatel uložit dle § 28 odst. 9 zákona č. 250/2000 Sb., o rozpočtových pravidlech územních rozpočtů, ve znění pozdějších předpisů, během roku 2018 odvod do svého rozpočtu, a to formou usnesení.“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Odvod z odpisů: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„Odpisy hmotného a nehmotného dlouhodobého majetku si organizace ponechají a převedou do investičního fondu.“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Stanovení výsledku hospodaření:</w:t>
      </w:r>
    </w:p>
    <w:p w:rsidR="00DA607F" w:rsidRDefault="00F32C98" w:rsidP="00DA60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„Stanovený výsledek hospodaření je 0,00 Kč. V případě, že příspěvková organizace dosáhne zlepšeného výsledku hospodaření, bude usnesením zřizovatele přerozdělen do fondů příspěvkové organizace nebo odveden do rozpočtu města.“</w:t>
      </w:r>
    </w:p>
    <w:p w:rsidR="00DA607F" w:rsidRDefault="00DA607F" w:rsidP="00DA60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DA607F" w:rsidP="00DA60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2C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32C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32C98">
        <w:rPr>
          <w:rFonts w:ascii="Times New Roman" w:hAnsi="Times New Roman" w:cs="Times New Roman"/>
          <w:color w:val="000000"/>
          <w:sz w:val="20"/>
          <w:szCs w:val="20"/>
        </w:rPr>
        <w:t>20.2.2018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Dotační pravidla pro naplňování cílů a opatření platného Komunitního </w:t>
      </w:r>
    </w:p>
    <w:p w:rsidR="00F32C98" w:rsidRDefault="00F32C98" w:rsidP="00F32C9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plánu; příjem žádostí na rok 2018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Dotační pravidla pro naplňování cílů a opatření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platného Komunitního plánu sociálních služeb a prorodinných aktivit města Žatce na období 2015-2018.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ukládá odboru sociálních věcí přijímat pro rok 2018 žádosti o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poskytnutí finančních příspěvků poskytovatelů sociálních a souvisejících služeb a prorodinných aktivit v termínu od 21.02.2018 do 28.02.2018.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daru I. - PO Kamarád-LORM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projednala, v souladu s ustanovením § 27, odst. 7. písm. b) zákona č.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250/2000 Sb., o rozpočtových pravidlech územních rozpočtů, ve znění pozdějších předpisů, žádost Ing. Andrey Rábové, ředitelky příspěvkové organizace Kamarád-LORM, Zeyerova 859, 438 01 Žatec, a souhlasí s přijetím finančního daru od PREFY ŽATEC s.r.o., Leoše Janáčka 1270, 438 01 Žatec, IČO 63145898, DIČ CZ63145898 v hodnotě 10.000,00 Kč.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daru II. - PO Kamarád-LORM</w:t>
      </w:r>
    </w:p>
    <w:p w:rsidR="00F32C98" w:rsidRDefault="00F32C98" w:rsidP="00DA607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projednala, v souladu s ustanovením § 27, odst. 7. písm. b) zákona č. 250/2000 Sb., o rozpočtových pravidlech územních rozpočtů, ve znění pozdějších předpisů, žádost Ing. Andrey Rábové, ředitelky příspěvkové organizace Kamarád-LORM,</w:t>
      </w:r>
      <w:r w:rsidR="00DA6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Zeyerova 859, 438 01 Žatec, a souhlasí s přijetím věcného daru od </w:t>
      </w:r>
      <w:r w:rsidR="007B50D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formě 1 ks mikrovlnné trouby v hodnotě 300,00 Kč.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daru III. - PO Kamarád-LORM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projednala, v souladu s ustanovením § 27, odst. 7. písm. b) zákona č.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250/2000 Sb., o rozpočtových pravidlech územních rozpočtů, ve znění pozdějších předpisů, žádost Ing. Andrey Rábové, ředitelky příspěvkové organizace Kamarád-LORM, Zeyerova 859, 438 01 Žatec, a souhlasí s přijetím finančního daru od </w:t>
      </w:r>
      <w:r w:rsidR="007B50D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7.000,00 Kč.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bere na vědomí zápis z jednání dopravní komise ze dne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18.12.2017.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68/17 a schvaluje zřízení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jednosměrného provozu v ulici Studentská v úseku od ul. Volyňských Čechů směrem k ulici Husova v Žatci.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70/17 a schvaluje nákup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informačního radarového měřiče rychlosti.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/</w:t>
            </w: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zajištění dopravní výchovy</w:t>
      </w:r>
    </w:p>
    <w:p w:rsidR="00F32C98" w:rsidRDefault="00F32C98" w:rsidP="00B9682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smlouvu na zajištění dopravní výchovy dětí ve městě Žatci se společností Autoškola Janouš s.r.o. na období od 01.01.2018 do 31.12.2018 za cenu 150,00 Kč/hod. bez DPH.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10.2.2018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14657A" w:rsidRDefault="0014657A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1359"/>
        <w:gridCol w:w="1100"/>
        <w:gridCol w:w="1129"/>
        <w:gridCol w:w="991"/>
        <w:gridCol w:w="1102"/>
        <w:gridCol w:w="1194"/>
        <w:gridCol w:w="1046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6D6E7E" w:rsidRDefault="006D6E7E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31" w:after="0" w:line="240" w:lineRule="auto"/>
        <w:rPr>
          <w:rFonts w:ascii="Arial" w:hAnsi="Arial" w:cs="Arial"/>
          <w:sz w:val="24"/>
          <w:szCs w:val="24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Vyhodnocení prodloužení spoje MHD č. 27 a 32</w:t>
      </w:r>
    </w:p>
    <w:p w:rsidR="00F32C98" w:rsidRDefault="00F32C98" w:rsidP="00B9682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vyhodnocení využití spojů č. 27 a 32 jízdního řádu MHD Žatec, linky č. 566001 s prodloužením na zastávku „Žatec, Bezděkov“ za měsíc listopad a prosinec 2017.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15.2.2018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14657A" w:rsidRDefault="0014657A" w:rsidP="0014657A"/>
    <w:p w:rsidR="006D6E7E" w:rsidRDefault="006D6E7E" w:rsidP="0014657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1359"/>
        <w:gridCol w:w="1100"/>
        <w:gridCol w:w="1129"/>
        <w:gridCol w:w="991"/>
        <w:gridCol w:w="1102"/>
        <w:gridCol w:w="1194"/>
        <w:gridCol w:w="1046"/>
      </w:tblGrid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/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Řáha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4657A" w:rsidRDefault="007062BA" w:rsidP="007062B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4657A" w:rsidRDefault="007062BA" w:rsidP="003D5C12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/</w:t>
            </w: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  <w:tr w:rsidR="0014657A" w:rsidTr="003D5C12">
        <w:tc>
          <w:tcPr>
            <w:tcW w:w="1347" w:type="dxa"/>
            <w:shd w:val="clear" w:color="auto" w:fill="auto"/>
          </w:tcPr>
          <w:p w:rsidR="0014657A" w:rsidRDefault="0014657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4657A" w:rsidRDefault="0014657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4657A" w:rsidRDefault="0014657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Odpisové plány na rok 2018 – PO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souladu s ustanovením § 31 odst. 1 písm. a) zákona č.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250/2000 Sb., o rozpočtových pravidlech územních rozpočtů, ve znění pozdějších předpisů, odpisové plány hmotného a nehmotného dlouhodobého majetku na rok 2018: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knihovně Žatec, náměstí Svobody č. p. 52, okres Louny ve výši 15.246,00 Kč,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Chrámu Chmele a Piva CZ, příspěvková organizace, náměstí Prokopa Velkého 1951, Žatec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ve výši 3.885.732,00 Kč v hlavní činnosti,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Chrámu Chmele a Piva CZ, příspěvková organizace, náměstí Prokopa Velkého 1951, Žatec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ve výši 1.218.456,00 Kč v doplňkové činnosti,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Městskému divadlu Žatec, Dvořákova 27, okres Louny ve výši 135.816,00 Kč,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Regionálnímu muzeu K. A. Polánka v Žatci, Husova 678, okres Louny ve výši 720.480,00 Kč.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7062BA" w:rsidRDefault="007062BA" w:rsidP="007062B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1359"/>
        <w:gridCol w:w="1100"/>
        <w:gridCol w:w="1129"/>
        <w:gridCol w:w="991"/>
        <w:gridCol w:w="1102"/>
        <w:gridCol w:w="1194"/>
        <w:gridCol w:w="1046"/>
      </w:tblGrid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/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Řáha</w:t>
            </w: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</w:tr>
    </w:tbl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Odpisové plány na rok 2018 – ZŠ, MŠ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souladu s ustanovením § 31 odst. 1 písm. a) zákona č.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250/2000 Sb., o rozpočtových pravidlech územních rozpočtů, ve znění pozdějších předpisů, odpisové plány dlouhodobého majetku na rok 2018: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Žatec, Petra Bezruče 2000, okres Louny ve výši 28.489,00 Kč,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Žatec, Komenského alej 749, okres Louny ve výši 76.512,00 Kč v hlavní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Žatec, Komenského alej 749, okres Louny ve výši 1.228.401,00 Kč v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doplňkové činnosti,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Žatec, nám. 28. října 1019, okres Louny ve výši 21.195,96 Kč,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a Mateřské škole, Žatec, Jižní 2777, okres Louny ve výši 94.452,00 Kč,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a Mateřské škole, Žatec, Dvořákova 24, okres Louny ve výši 47.695,00 Kč,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umělecké škole Žatec, okres Louny ve výši 17.580,00 Kč,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Mateřské škole speciální, Žatec, Studentská 1416, okres Louny ve výši 3.276,00 Kč,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Fügnerova 2051, okres Louny ve výši 6.207,05 Kč,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U Jezu 2903, okres Louny ve výši 42.319,49 Kč,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Otakara Březiny 2769, okres Louny ve výši 1.028,19 Kč,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Bratří Čapků 2775, okres Louny ve výši 14.110,62 Kč.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7062BA" w:rsidRDefault="007062BA" w:rsidP="007062B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1359"/>
        <w:gridCol w:w="1100"/>
        <w:gridCol w:w="1129"/>
        <w:gridCol w:w="991"/>
        <w:gridCol w:w="1102"/>
        <w:gridCol w:w="1194"/>
        <w:gridCol w:w="1046"/>
      </w:tblGrid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/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Řáha</w:t>
            </w: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</w:tr>
    </w:tbl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Inspekční zpráva ČŠI a Protokol o kontrole ČŠI - ZŠ Žatec, nám. 28. </w:t>
      </w:r>
    </w:p>
    <w:p w:rsidR="00F32C98" w:rsidRDefault="00F32C98" w:rsidP="00F32C9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října 1019, okres Louny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Inspekční zprávu České školní inspekce čj. ČŠIU-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1754/17-U o inspekci a Protokol o kontrole České školní inspekce čj. ČŠIU-1755/17-U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provedené v Základní škole Žatec, nám. 28. října 1019, okres Louny konané ve dnech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28.11.2017 – 30.11.2017.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7062BA" w:rsidRDefault="007062BA" w:rsidP="007062B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1359"/>
        <w:gridCol w:w="1100"/>
        <w:gridCol w:w="1129"/>
        <w:gridCol w:w="991"/>
        <w:gridCol w:w="1102"/>
        <w:gridCol w:w="1194"/>
        <w:gridCol w:w="1046"/>
      </w:tblGrid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/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Řáha</w:t>
            </w: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</w:tr>
    </w:tbl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Vnitřní předpis č. 1/18, kterým se upřesňují podmínky při poskytování </w:t>
      </w:r>
    </w:p>
    <w:p w:rsidR="00F32C98" w:rsidRDefault="00F32C98" w:rsidP="00F32C9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cestovních náhrad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Vnitřní předpis č. 1/18, kterým se upřesňují </w:t>
      </w:r>
    </w:p>
    <w:p w:rsidR="00B96826" w:rsidRDefault="00F32C98" w:rsidP="00B968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podmínky při poskytování cestovních náhrad s účinností od 01.01.2018.</w:t>
      </w:r>
    </w:p>
    <w:p w:rsidR="00B96826" w:rsidRDefault="00B96826" w:rsidP="00B968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B96826" w:rsidP="00B968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2C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32C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32C98">
        <w:rPr>
          <w:rFonts w:ascii="Times New Roman" w:hAnsi="Times New Roman" w:cs="Times New Roman"/>
          <w:color w:val="000000"/>
          <w:sz w:val="20"/>
          <w:szCs w:val="20"/>
        </w:rPr>
        <w:t>22.1.2018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062BA" w:rsidRDefault="007062BA" w:rsidP="007062BA"/>
    <w:p w:rsidR="006D6E7E" w:rsidRDefault="006D6E7E" w:rsidP="007062B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1359"/>
        <w:gridCol w:w="1100"/>
        <w:gridCol w:w="1129"/>
        <w:gridCol w:w="991"/>
        <w:gridCol w:w="1102"/>
        <w:gridCol w:w="1194"/>
        <w:gridCol w:w="1046"/>
      </w:tblGrid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/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Řáha</w:t>
            </w: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vyřizování petic a stížností za rok 2017</w:t>
      </w:r>
    </w:p>
    <w:p w:rsidR="0014657A" w:rsidRDefault="00F32C98" w:rsidP="0014657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vyřizování petic a stížností za rok 2017 v souladu s čl. 16, odst. 3 Pravidel pro přijímání a vyřizování petic a stížností.</w:t>
      </w:r>
    </w:p>
    <w:p w:rsidR="00F32C98" w:rsidRDefault="0014657A" w:rsidP="0014657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2C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32C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32C98">
        <w:rPr>
          <w:rFonts w:ascii="Times New Roman" w:hAnsi="Times New Roman" w:cs="Times New Roman"/>
          <w:color w:val="000000"/>
          <w:sz w:val="20"/>
          <w:szCs w:val="20"/>
        </w:rPr>
        <w:t>22.1.2018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062BA" w:rsidRDefault="007062BA" w:rsidP="007062B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1359"/>
        <w:gridCol w:w="1100"/>
        <w:gridCol w:w="1129"/>
        <w:gridCol w:w="991"/>
        <w:gridCol w:w="1102"/>
        <w:gridCol w:w="1194"/>
        <w:gridCol w:w="1046"/>
      </w:tblGrid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/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Řáha</w:t>
            </w: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Veřejnosprávní kontroly v roce 2017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výsledku veřejnosprávních kontrol na místě u </w:t>
      </w:r>
    </w:p>
    <w:p w:rsidR="00B96826" w:rsidRDefault="00F32C98" w:rsidP="00B968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příspěvkových organizací, společnosti s ručením omezeným, jejichž zřizovatelem je Město Žatec.</w:t>
      </w:r>
    </w:p>
    <w:p w:rsidR="00B96826" w:rsidRDefault="00B96826" w:rsidP="00B968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B96826" w:rsidP="00B968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2C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32C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32C98">
        <w:rPr>
          <w:rFonts w:ascii="Times New Roman" w:hAnsi="Times New Roman" w:cs="Times New Roman"/>
          <w:color w:val="000000"/>
          <w:sz w:val="20"/>
          <w:szCs w:val="20"/>
        </w:rPr>
        <w:t>22.1.2018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062BA" w:rsidRDefault="007062BA" w:rsidP="007062B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1359"/>
        <w:gridCol w:w="1100"/>
        <w:gridCol w:w="1129"/>
        <w:gridCol w:w="991"/>
        <w:gridCol w:w="1102"/>
        <w:gridCol w:w="1194"/>
        <w:gridCol w:w="1046"/>
      </w:tblGrid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/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Řáha</w:t>
            </w: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96826" w:rsidRDefault="00B96826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veřejnosprávních kontrol na leden – březen 2018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plán veřejnosprávních kontrol na leden až březen </w:t>
      </w:r>
    </w:p>
    <w:p w:rsidR="00B96826" w:rsidRDefault="00F32C98" w:rsidP="00B968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2018, včetně mimořádných veřejnosprávních kontrol na místě.</w:t>
      </w:r>
    </w:p>
    <w:p w:rsidR="00B96826" w:rsidRDefault="00B96826" w:rsidP="00B968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98" w:rsidRDefault="00B96826" w:rsidP="00B968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2C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32C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32C98">
        <w:rPr>
          <w:rFonts w:ascii="Times New Roman" w:hAnsi="Times New Roman" w:cs="Times New Roman"/>
          <w:color w:val="000000"/>
          <w:sz w:val="20"/>
          <w:szCs w:val="20"/>
        </w:rPr>
        <w:t>22.1.2018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062BA" w:rsidRDefault="007062BA" w:rsidP="007062B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1359"/>
        <w:gridCol w:w="1100"/>
        <w:gridCol w:w="1129"/>
        <w:gridCol w:w="991"/>
        <w:gridCol w:w="1102"/>
        <w:gridCol w:w="1194"/>
        <w:gridCol w:w="1046"/>
      </w:tblGrid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/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Řáha</w:t>
            </w: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</w:tr>
    </w:tbl>
    <w:p w:rsidR="00F32C98" w:rsidRDefault="00F32C98" w:rsidP="00F32C9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platu ředitele PO Technické služby města Žatec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ředitele PO Technické služby města </w:t>
      </w:r>
    </w:p>
    <w:p w:rsidR="00F32C98" w:rsidRDefault="00F32C98" w:rsidP="00F32C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v souladu se zákonem č. 262/2006 Sb., nařízením vlády č. 564/2006 Sb. a Metodickým pokynem ke vztahům Města Žatec a jeho orgánů k PO zřízených Městem Žatec s účinností od 01.02.2018.</w:t>
      </w:r>
    </w:p>
    <w:p w:rsidR="00F32C98" w:rsidRDefault="00F32C98" w:rsidP="00F32C9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31.1.2018</w:t>
      </w:r>
    </w:p>
    <w:p w:rsidR="00F32C98" w:rsidRDefault="00F32C98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DURSTOVÁ</w:t>
      </w:r>
    </w:p>
    <w:p w:rsidR="007062BA" w:rsidRDefault="007062BA" w:rsidP="007062BA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1359"/>
        <w:gridCol w:w="1100"/>
        <w:gridCol w:w="1129"/>
        <w:gridCol w:w="991"/>
        <w:gridCol w:w="1102"/>
        <w:gridCol w:w="1194"/>
        <w:gridCol w:w="1046"/>
      </w:tblGrid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/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Řáha</w:t>
            </w: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/</w:t>
            </w: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</w:tr>
      <w:tr w:rsidR="007062BA" w:rsidTr="003D5C12">
        <w:tc>
          <w:tcPr>
            <w:tcW w:w="1347" w:type="dxa"/>
            <w:shd w:val="clear" w:color="auto" w:fill="auto"/>
          </w:tcPr>
          <w:p w:rsidR="007062BA" w:rsidRDefault="007062BA" w:rsidP="003D5C1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062BA" w:rsidRDefault="007062BA" w:rsidP="003D5C1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062BA" w:rsidRDefault="007062BA" w:rsidP="003D5C12">
            <w:pPr>
              <w:jc w:val="center"/>
            </w:pPr>
          </w:p>
        </w:tc>
      </w:tr>
    </w:tbl>
    <w:p w:rsidR="0014657A" w:rsidRDefault="0014657A" w:rsidP="00F32C9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32C98" w:rsidRDefault="00F32C98" w:rsidP="00F32C9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F32C98" w:rsidRDefault="00F32C98" w:rsidP="00B9682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F80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F80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6D6E7E" w:rsidRDefault="006D6E7E" w:rsidP="00B9682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6E7E" w:rsidRDefault="006D6E7E" w:rsidP="00B9682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3BA6" w:rsidRDefault="009D3BA6" w:rsidP="009D3BA6">
      <w:pPr>
        <w:pStyle w:val="Nadpis1"/>
      </w:pPr>
    </w:p>
    <w:p w:rsidR="009D3BA6" w:rsidRDefault="009D3BA6" w:rsidP="009D3BA6">
      <w:pPr>
        <w:pStyle w:val="Nadpis1"/>
      </w:pPr>
      <w:r>
        <w:t>Za správnost vyhotovení: Pavlína Kloučková</w:t>
      </w:r>
    </w:p>
    <w:p w:rsidR="009D3BA6" w:rsidRDefault="009D3BA6" w:rsidP="009D3BA6">
      <w:pPr>
        <w:jc w:val="both"/>
        <w:rPr>
          <w:sz w:val="24"/>
        </w:rPr>
      </w:pPr>
    </w:p>
    <w:p w:rsidR="009D3BA6" w:rsidRDefault="009D3BA6" w:rsidP="009D3BA6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9D3BA6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D5" w:rsidRDefault="00B95BD5" w:rsidP="00DA607F">
      <w:pPr>
        <w:spacing w:after="0" w:line="240" w:lineRule="auto"/>
      </w:pPr>
      <w:r>
        <w:separator/>
      </w:r>
    </w:p>
  </w:endnote>
  <w:endnote w:type="continuationSeparator" w:id="0">
    <w:p w:rsidR="00B95BD5" w:rsidRDefault="00B95BD5" w:rsidP="00DA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4912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D5C12" w:rsidRDefault="003D5C12" w:rsidP="00DA607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0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042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5C12" w:rsidRDefault="003D5C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D5" w:rsidRDefault="00B95BD5" w:rsidP="00DA607F">
      <w:pPr>
        <w:spacing w:after="0" w:line="240" w:lineRule="auto"/>
      </w:pPr>
      <w:r>
        <w:separator/>
      </w:r>
    </w:p>
  </w:footnote>
  <w:footnote w:type="continuationSeparator" w:id="0">
    <w:p w:rsidR="00B95BD5" w:rsidRDefault="00B95BD5" w:rsidP="00DA6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98"/>
    <w:rsid w:val="0014657A"/>
    <w:rsid w:val="003D5C12"/>
    <w:rsid w:val="00637305"/>
    <w:rsid w:val="006D6E7E"/>
    <w:rsid w:val="007062BA"/>
    <w:rsid w:val="00755A0B"/>
    <w:rsid w:val="007642F4"/>
    <w:rsid w:val="007B50D5"/>
    <w:rsid w:val="00805042"/>
    <w:rsid w:val="00957DE9"/>
    <w:rsid w:val="009D3BA6"/>
    <w:rsid w:val="009E47C7"/>
    <w:rsid w:val="00B95BD5"/>
    <w:rsid w:val="00B96826"/>
    <w:rsid w:val="00D27E8F"/>
    <w:rsid w:val="00DA607F"/>
    <w:rsid w:val="00F32C98"/>
    <w:rsid w:val="00F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D3BA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07F"/>
  </w:style>
  <w:style w:type="paragraph" w:styleId="Zpat">
    <w:name w:val="footer"/>
    <w:basedOn w:val="Normln"/>
    <w:link w:val="ZpatChar"/>
    <w:uiPriority w:val="99"/>
    <w:unhideWhenUsed/>
    <w:rsid w:val="00DA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07F"/>
  </w:style>
  <w:style w:type="character" w:customStyle="1" w:styleId="Nadpis1Char">
    <w:name w:val="Nadpis 1 Char"/>
    <w:basedOn w:val="Standardnpsmoodstavce"/>
    <w:link w:val="Nadpis1"/>
    <w:rsid w:val="009D3BA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D3BA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D3BA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D3BA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07F"/>
  </w:style>
  <w:style w:type="paragraph" w:styleId="Zpat">
    <w:name w:val="footer"/>
    <w:basedOn w:val="Normln"/>
    <w:link w:val="ZpatChar"/>
    <w:uiPriority w:val="99"/>
    <w:unhideWhenUsed/>
    <w:rsid w:val="00DA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07F"/>
  </w:style>
  <w:style w:type="character" w:customStyle="1" w:styleId="Nadpis1Char">
    <w:name w:val="Nadpis 1 Char"/>
    <w:basedOn w:val="Standardnpsmoodstavce"/>
    <w:link w:val="Nadpis1"/>
    <w:rsid w:val="009D3BA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D3BA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D3BA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1D5D-34B0-4DCC-B670-63CC3AB0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4659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2018-01-23T07:58:00Z</cp:lastPrinted>
  <dcterms:created xsi:type="dcterms:W3CDTF">2018-01-23T09:47:00Z</dcterms:created>
  <dcterms:modified xsi:type="dcterms:W3CDTF">2018-01-23T09:47:00Z</dcterms:modified>
</cp:coreProperties>
</file>