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C3" w:rsidRDefault="00453C77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2868C3" w:rsidRDefault="00230A62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7ECCFDE" wp14:editId="12EF5C81">
            <wp:simplePos x="0" y="0"/>
            <wp:positionH relativeFrom="column">
              <wp:posOffset>2255520</wp:posOffset>
            </wp:positionH>
            <wp:positionV relativeFrom="paragraph">
              <wp:posOffset>78740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77">
        <w:rPr>
          <w:rFonts w:ascii="Arial" w:hAnsi="Arial" w:cs="Arial"/>
          <w:sz w:val="24"/>
          <w:szCs w:val="24"/>
        </w:rPr>
        <w:tab/>
      </w:r>
      <w:r w:rsidR="00453C77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2868C3" w:rsidRDefault="00453C77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2868C3" w:rsidRDefault="00453C77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26.3.2018</w:t>
      </w:r>
      <w:proofErr w:type="gramEnd"/>
    </w:p>
    <w:p w:rsidR="002868C3" w:rsidRDefault="00453C77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171 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210 /18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Modernizace a dostavba nemocnice Žatec v rámci projektu RE:START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Regionální technologické centrum robotiky v objektu Kláštera kapucínů v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„Informační prvky k podpoře cestovního ruchu v Žatci“ – smlouvy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 výpůjčce audio průvodců a publikací o městě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Revitalizace památky č. p. 1 v Žatci – Radnice města Žatec – Registrace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akce a Rozhodnutí o poskytnutí dotace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ul. K. H. Máchy – sesuv svahu – Registrace akce a Rozhodnutí o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poskytnutí dotace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provozování tří přípravných tříd při Základní škole a Mateřské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škole, Žatec, Dvořákova 24, okres Louny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Posílení a čerpání FI (pořízení koncertní kytary) - Základní umělecká škola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okres Louny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čerpání investičního fondu - Městské divadlo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čerpání investičního fondu - Městské divadlo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věcných darů od anonymních dárců – Městská knihovna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smlouvy o zajištění zpětného odběru elektrozařízení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2018 – podpora cílů a opatření Komunitního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plánu sociálních služeb na rok 2018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Souhlas s čerpáním investičního fondu – PO Domov pro seniory a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Pečovatelská služba v Žatc</w:t>
      </w:r>
      <w:r w:rsidR="00230A62">
        <w:rPr>
          <w:rFonts w:ascii="Times New Roman" w:hAnsi="Times New Roman" w:cs="Times New Roman"/>
          <w:color w:val="000000"/>
          <w:sz w:val="24"/>
          <w:szCs w:val="24"/>
        </w:rPr>
        <w:t>i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Partnerská smlouva, Regionální technologické centrum robotiky v objektu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Kláštera kapucínů v Žatci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 – zápis z jednání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HIK o provedené inventarizaci za rok 2017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opatření k provedení inventarizace majetku a závazků v roce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2018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Rozpočty a Střednědobé výhledy rozpočtů PO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2018 – ostatní organizace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Smlouvy o poskytnutí a údržbě software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 znění dodatků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Členství ve Sdružení tajemníků městských a obecních úřadů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ČR,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– Technické služby města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 odboru rozvoje a majetku města v realizaci v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656/16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- právní stav po změně č. 5 - p. p. č. 656/17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úpravě vzájemných práv a povinností souvisejících se vstupem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 tělesa silnice - ul. Pražská,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smlouvě budoucí o zřízení služebnosti inženýrské sítě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Výpověď nájmu nemovitostí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osvětlení na pozemku p. p. č. 3767/37 a p. p. č. 6956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Odměna správce spol. SERVO s.r.o. za spravované byty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účelem zemědělské výroby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spol. KOITO CZECH s.r.o. o nájem plochy pro umístění reklamy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Záměr prodat část pozemku p. p. č. 5502/2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Prodej části pozemku p. p. č. 6564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právu umístit a provést stavbu a o uzavření budoucí smlouvy o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zřízení věcného břemene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„Infrastruktura pro 5 RD –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vodovodní řád (k.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Bezděkov)“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„TOS </w:t>
      </w:r>
    </w:p>
    <w:p w:rsidR="002868C3" w:rsidRDefault="00453C77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 – Malínská“</w:t>
      </w:r>
    </w:p>
    <w:p w:rsidR="002868C3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230A62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453C77" w:rsidRDefault="00230A62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3C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53C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53C77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a dále schvaluje opravu textu usnesení č. 64/18 Dočasné použití prostředků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zřizovatele na 1 pracovní místo; Dohoda č. VCP/DM/A50/2018/20 – ZŠ a MŠ Dvořákova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opravila termín pro dočasné použití prostředků zřizovatele na 1 pracovní místo, a to po dobu realizace projektu, tj.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31.08.2018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 maximální měsíční výši 18.000,00 Kč.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7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Modernizace a dostavba nemocnice Žatec v rámci projektu RE:START</w:t>
      </w:r>
    </w:p>
    <w:p w:rsidR="00453C77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určuje v rámci projektu RE:START jako supervizora starostu města Žatce a jako projektového manažera projektu vedoucího odboru rozvoje a majetku města.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61754C">
        <w:rPr>
          <w:rFonts w:ascii="Times New Roman" w:hAnsi="Times New Roman" w:cs="Times New Roman"/>
          <w:color w:val="000000"/>
          <w:sz w:val="18"/>
          <w:szCs w:val="18"/>
        </w:rPr>
        <w:t xml:space="preserve">HAMOUSOVÁ, </w:t>
      </w:r>
      <w:r w:rsidR="0061754C" w:rsidRPr="0061754C">
        <w:rPr>
          <w:rFonts w:ascii="Times New Roman" w:hAnsi="Times New Roman" w:cs="Times New Roman"/>
          <w:color w:val="000000"/>
          <w:sz w:val="18"/>
          <w:szCs w:val="18"/>
        </w:rPr>
        <w:t>MAZÁNKOVÁ</w:t>
      </w:r>
    </w:p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/>
        </w:tc>
        <w:tc>
          <w:tcPr>
            <w:tcW w:w="721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5</w:t>
            </w:r>
          </w:p>
        </w:tc>
        <w:tc>
          <w:tcPr>
            <w:tcW w:w="135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1</w:t>
            </w:r>
          </w:p>
        </w:tc>
        <w:tc>
          <w:tcPr>
            <w:tcW w:w="1359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Regionální technologické centrum robotiky v objektu Kláštera kapucínů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Žatci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zajištění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„Regionální technologické centrum robotiky v objektu Kláštera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kapucínů v Žatci“ a zároveň zajištění financování projektu tzn. zajištění spolufinancování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obce ve výši min. 5 % celkových způsobilých výdajů projektu a zajištění financování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nezpůsobilých výdajů projektu.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Předpokládané náklady projektu činí 7.660.407,00 Kč s DPH.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Projekt „Informační prvky k podpoře cestovního ruchu v Žatci“ –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smlouvy o výpůjčce audio průvodců a publikací o městě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smluv o výpůjčce v předloženém znění a ukládá starostce města podepsat smlouvy o výpůjčce se subjekty: Chrám Chmele a Piva CZ, příspěvková organizace, IČ: 28733088; Chmelařství, družstvo Žatec, IČ: 00212229;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Chmelobrana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spolek, IČ: 26995158.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památky č. p. 1 v Žatci – Radnice města Žatec – Registrace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akce a Rozhodnutí o poskytnutí dotace</w:t>
      </w:r>
    </w:p>
    <w:p w:rsidR="00453C77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na základě Registrace 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pro místní rozvoj v rámci Integrovaného regionálního operačního programu přijetí dotace ve výši 28.153.447,20 Kč na akci „Revitalizace památky č. p. 1 v Žatci – Radnice města Žatec“.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ul. K. H. Máchy – sesuv svahu – Registrace akce a Rozhodnutí o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poskytnutí dotace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na základě Registrace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akce a Rozhodnutí o poskytnutí dotace schváleného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19.02.2018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Ministerstvem životního prostředí v rámci Operačního programu životní prostředí 2014 – 2020 přijetí dotace ve výši 6.576.625,01 Kč na projekt „Žatec, ul. K. H. Máchy – sesuv svahu“.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provozování tří přípravných tříd při Základní škole a Mateřské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škole, Žatec, Dvořákova 24, okres Louny</w:t>
      </w:r>
    </w:p>
    <w:p w:rsidR="00453C77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a Mateřské školy, Žatec, Dvořákova 24, okres Louny Mgr. Radky Vlčkové a souhlasí s provozováním tří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přípravných tříd, a to na pracovišti Lidická 1254 a Dvořákova 24 s účinností od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01.09.2018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do 31.08.2019 za předpokladu, že budou splněna všechna ustanovení § 47 zákona č. 561/2004 Sb., o předškolním, základním, středním, vyšším odborném a jiném vzdělávání (školský zákon), ve znění pozdějších předpisů.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15.6.2018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179/18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Posílení a čerpání FI (pořízení koncertní kytary) - Základní umělecká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škola Žatec, okres Louny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Základní umělecké školy Žatec, okres Louny a v souladu 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30 odst. 4 zákona č. 250/2000 Sb., o rozpočtových pravidlech územních rozpočtů, ve znění pozdějších předpisů, dává příspěvkové organizaci souhlas, aby část svého rezervního fondu ve výši 82.000,00 Kč použila k posílení svého fondu investic.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čerpáním fondu investic Základní umělecké školy Žatec, okres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ve výši 82.000,00 Kč, a to na pořízení koncertní kytary.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čerpání investičního fondu - Městské divadlo Žatec</w:t>
      </w:r>
    </w:p>
    <w:p w:rsidR="00453C77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Městské divadlo Žatec, Dvořákova 27, Žatec Mgr. Martina Veselého a schvaluje čerpání investičního fondu ve výši 100.000,00 Kč na nákup 4 ks divadelních a scénických LED RGB reflektorů JB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Lighting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A7 do divadla.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čerpání investičního fondu - Městské divadlo Žatec</w:t>
      </w:r>
    </w:p>
    <w:p w:rsidR="00453C77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příspěvkové organizace Městské divadlo Žatec, Dvořákova 27, Žatec Mgr. Martina Veselého a schvaluje čerpání investičního fondu ve výši 106.500,00 Kč na nákup dvou zdvihacích řetězových motorů do divadla a letního kina.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29.3.2018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věcných darů od anonymních dárců – Městská knihovna Žatec</w:t>
      </w:r>
    </w:p>
    <w:p w:rsidR="00453C77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Mgr. Radky Filkové a dle ustanovení § 27 odst. 7 písm. b) zákona č. 250/2000 Sb., o rozpočtových pravidlech územních rozpočtů, ve znění pozdějších předpisů, souhlasí s přijetím věcných darů pro účel příspěvkové organizace Městská knihovna Žatec, a to knih v celkovém počtu 8 kusů v celkové hodnotě 700,00 Kč od anonymních dárců.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HORNÁTOVÁ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smlouvy o zajištění zpětného odběru elektrozařízení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dodatek č. 1 smlouvy o zajištění zpětného odběru</w:t>
      </w:r>
    </w:p>
    <w:p w:rsidR="00230A62" w:rsidRDefault="00453C77" w:rsidP="00230A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elektrozařízení a ukládá starostce města předložený dodatek č. 1 podepsat.</w:t>
      </w:r>
    </w:p>
    <w:p w:rsidR="00230A62" w:rsidRDefault="00230A62" w:rsidP="00230A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230A62" w:rsidP="00230A6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53C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53C77">
        <w:rPr>
          <w:rFonts w:ascii="Times New Roman" w:hAnsi="Times New Roman" w:cs="Times New Roman"/>
          <w:color w:val="000000"/>
          <w:sz w:val="20"/>
          <w:szCs w:val="20"/>
        </w:rPr>
        <w:t>29.3.2018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2018 – podpora cílů a opatření Komunitního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plánu sociálních služeb na rok 2018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§ 102 odst. 3, zákona č. 128/2000 Sb. „o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obcích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(obecní zřízení)“, ve znění pozdějších předpisů, poskytnutí finančních příspěvků do výše 50.000,00 Kč pro rok 2018 dle předloženého návrhu – oblast podpory cílů a opatření Komunitního plánu sociálních služeb a prorodinných aktivit na rok 2018.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dle § 85 písm. c)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128/2000 Sb., o obcích (obecní zřízení), ve znění pozdějších předpisů, schválit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poskytnutí finančních příspěvků pro rok 2018 nad 50.000,00 Kč dle předloženého návrhu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 oblast podpory cílů a opatření Komunitního plánu sociálních služeb a prorodinných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aktivit na rok 2018.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vědomí, že finanční podpora na registrované sociální služby je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poskytnuta v souladu s Rozhodnutím Evropské komise ze dne 20. prosince 2011, č. 2012/21/EU, o použití čl. 106 odst. 2 Smlouvy o fungování Evropské unie na státní podporu ve formě vyrovnávací platby za závazek veřejné služby udělené určitým podnikům pověřeným poskytováním služeb obecného hospodářského zájmu.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Řídící pracovní skupiny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komunitního plánování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3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1754C" w:rsidRDefault="0061754C" w:rsidP="0061754C"/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čerpáním investičního fondu – PO Domov pro seniory a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Pečovatelská služba v Žatc</w:t>
      </w:r>
      <w:r w:rsidR="006175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příspěvkové organizace Domov pro seniory a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Žatci, Šafaříkova 852, 438 01 Žatec Mgr. Petra Antoniho a souhlasí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čerpáním investičního fondu organizace v částce do 121.000,00 Kč k realizaci investiční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akce – zastřešení terasy Domova se zvláštním režimem.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15.4.2018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Partnerská smlouva, Regionální technologické centrum robotiky v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objektu Kláštera kapucínů v Žatci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Partnerské smlouvy s organizací Sedmikráska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jež bude součástí příloh projektové žádosti v rámci 3. výzvy MAS Vladař (68. Výzva IROP – zvyšování kvality a dostupnosti infrastruktury pro vzdělávání a celoživotní učení – Integrované projekty CLLD – SC 4.1) a ukládá starostce města Žatce tuto smlouvu podepsat.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 – zápis z jednání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Žatce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poskytnutí finančních příspěvků pro rok 2018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do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110.000,00 Kč dle předloženého návrhu a v souladu se zápisem z jednání sociální a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zdravotní komise města Žatce na rok 2018.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HIK o provedené inventarizaci za rok 2017</w:t>
      </w:r>
    </w:p>
    <w:p w:rsidR="0061754C" w:rsidRDefault="00453C77" w:rsidP="006175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zápis Hlavní inventarizační komise o provedené inventarizaci majetku a závazků Města Žatce za rok 2017.</w:t>
      </w:r>
    </w:p>
    <w:p w:rsidR="00453C77" w:rsidRDefault="0061754C" w:rsidP="0061754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3C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53C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53C77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189/18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Organizační opatření k provedení inventarizace majetku a závazků v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roce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2018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schvaluje: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Organizační opatření k provedení inventarizace majetku a závazků Města Žatce v roce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2018 (Organizační opatření) platné pro všechny odbory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 složky a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příspěvkové organizace zřizované Městem Žatec a organizace spravující majetek Města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b) Složení hlavní inventarizační komise Města Žatce na rok 2018 dle předloženého návrhu.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ukládá: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zaslat Organizační opatření všem odborům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organizačním složkám a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příspěvkovým organizacím zřizovaných Městem Žatec.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 Ing. Sedláková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30.04.2018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Ředitelům příspěvkových organizací: Mateřská škola speciální, Žatec, Studentská 1416;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MŠ Žatec, Studentská 1230; MŠ Žatec, Fügnerova 2051; MŠ Žatec, U Jezu 2903;  MŠ Žatec, Otakara Březiny 2769; MŠ Žatec, Bratří Čapků 2775; ZŠ Žatec, Petra Bezruče 2000; ZŠ Žatec, Komenského alej 749; ZŠ Žatec, nám. 28. října 1019; ZŠ a MŠ, Žatec, Jižní 2777; ZŠ a MŠ Žatec, Dvořákova 24; Základní umělecká škola, Žatec; Regionální muzeum K. A. Polánka; Městská knihovna Žatec; Městské divadlo Žatec; Domov pro seniory a Pečovatelská služba v Žatci; Kamarád-LORM; Technické služby města Žatce; Městské lesy Žatec; Chrám Chmele a Piva CZ – zpracovat a poslat vlastní organizační opatření k provedení inventarizace majetku a závazků v roce 2018 ve smyslu přijatého Organizačního opatření.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příspěvkových organizací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30.04.2018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a ředitelům příspěvkových organizací zřizovaných Městem Žatec jmenovat předsedu a členy dílčích inventarizačních komisí.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Zodpovídají: ředitelé PO, vedoucí odborů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složek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30.04.2018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Dílčím inventarizačním komisím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organizačních složek města a příspěvkových organizací předložit návrhy na přijetí opatření k řešení zjištěných </w:t>
      </w:r>
      <w:r w:rsidR="007C3301">
        <w:rPr>
          <w:rFonts w:ascii="Times New Roman" w:hAnsi="Times New Roman" w:cs="Times New Roman"/>
          <w:color w:val="000000"/>
          <w:sz w:val="24"/>
          <w:szCs w:val="24"/>
        </w:rPr>
        <w:t>inventarizačních rozdílů.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dílčí inventarizační komise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5)  Zjištěné inventarizační rozdíly roku 2018 proúčtovat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31.12.2018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Zodpovídají: ředitelé PO, vedoucí finančního odboru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6) Hlavní inventarizační komisi provést zhodnocení inventarizace za rok 2018, dle potřeby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uložit nápravná opatření k odstranění nedostatků, včetně návrhů na vyřazení majetku,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vyhotovit inventarizační zápis včetně příloh a předložit ho finančnímu odboru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Zodpovídá: předseda hlavní inventarizační komise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31.01.2019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vedoucím organizačních složek a ředitelům příspěvkových organizací předložit návrhy na odprodej, vyřazení a převod hmotného a nehmotného majetku do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(vedoucí odborů určí odpovědnou osobu, která bude v rámci příslušné kapitoly potvrzovat vyřazení majetku u příspěvkových organizací).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Zodpovídají: ředitelé PO, vedoucí odborů 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složek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Termín: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30.11.2018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vedoucím organizačních složek dodržovat etapy načítání majetku do programu GINIS dle časového harmonogramu stanoveném v Organizačním opatření.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7C3301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9) Vedoucím odborů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dodržovat soupis majetku v jednotlivých kancelářích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 V případě přemístění uvědomí vedoucí odboru odpovědného pracovníka odboru správních činností, který provede o přemístění majetku zápis.</w:t>
      </w:r>
    </w:p>
    <w:p w:rsidR="007C3301" w:rsidRDefault="007C3301" w:rsidP="007C33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7C3301" w:rsidP="007C330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3C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53C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53C77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Rozpočty a Střednědobé výhledy rozpočtů PO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schvaluje, na základě § 28 odst. 1 zákona č. 250/2000 Sb., o rozpočtových pravidlech územních rozpočtů, ve znění pozdějších předpisů, příspěvkovým organizacím zřízených městem Žatec Rozpočty na rok 2018 a Střednědobé</w:t>
      </w:r>
      <w:r w:rsidR="007C33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výhledy rozpočtů na období 2019 a 2020 dle předložených návrhů.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2018 – ostatní organizace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§ 85 písmene c) a § 102 odst. 3 zákona č. 128/2000 Sb., o obcích (obecní zřízení), ve znění pozdějších předpisů, poskytnutí dotací ostatním organizacím pro rok 2018 dle předloženého návrhu.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Smlouvy o poskytnutí a údržbě software ze dne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22.05.2009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 znění dodatků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4 Smlouvy o poskytnutí a údržbě software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22.05.2009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znění Dodatku č. 1 ze dne 02.03.2010, Dodatku č. 2 ze dne 27.01.2012 a Dodatku č. 3 ze dne 01.12.2014 se společností Flux, spol. s r.o., IČ 16979613 a ukládá starostce města tento dodatek podepsat.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Členství ve Sdružení tajemníků městských a obecních úřadů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ČR,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členství Ing. Heleny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Šmerákové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tajemnice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městského úřadu ve Sdružení tajemníků městských a obecních úřadů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ČR,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IČ 601 26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361 a dále schvaluje pravidelnou úhradu ročního členského příspěvku po dobu členství.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– Technické služby města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61754C" w:rsidRDefault="00453C77" w:rsidP="0061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Technické služby města Žatec.</w:t>
      </w:r>
    </w:p>
    <w:p w:rsidR="0061754C" w:rsidRDefault="0061754C" w:rsidP="0061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61754C" w:rsidP="0061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453C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53C77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a majetku města v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realizaci v roce 2018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a </w:t>
      </w:r>
    </w:p>
    <w:p w:rsidR="0061754C" w:rsidRDefault="00453C77" w:rsidP="0061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města k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20.03.2018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754C" w:rsidRDefault="0061754C" w:rsidP="0061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C77" w:rsidRDefault="0061754C" w:rsidP="0061754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53C7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453C7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proofErr w:type="gramStart"/>
      <w:r w:rsidR="00453C77"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656/16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 po změně č. 5 - změna využití pozemku p. p. č. 656/16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variantu b) pro posouzení žádosti Zastupitelstvem města Žatce.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- právní stav po změně č. 5 - p. p. č. 656/17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posoudila předložený návrh na změnu Územního plánu Žatec - právní stav po změně č. 5 - změna využití pozemku p. p. č. 656/17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a upřednostňuje variantu b) pro posouzení žádosti Zastupitelstvem města Žatce.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úpravě vzájemných práv a povinností souvisejících se vstupem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tělesa silnice - ul. Pražská, Žatec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úpravě vzájemných práv a povinností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souvisejících se vstupem do tělesa silnice v důsledku realizace stavby: Rekonstrukce chodníků v ul. Pražská, Žatec – veřejné osvětlení pro Správu a údržbu silnic Ústeckého kraje, </w:t>
      </w:r>
      <w:r w:rsidR="007C3301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říspěvkovou organizaci, Ruská 260, 417 03 Dubí, IČ: 0008083 na pozemku Ústeckého kraje p. p. č. 6960/1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199/18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smlouvě budoucí o zřízení služebnosti inženýrské sítě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smlouvě budoucí o zřízení služebnosti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inženýrské sítě pro Správu a údržbu silnic Ústeckého kraje, příspěvkovou organizaci, Ruská 260, 417 03 Dubí, IČ: 0008083 na stavbu „Rekonstrukce chodníků v ul. Pražská, Žatec – veřejné osvětlení“ na pozemku Ústeckého kraje p. p. č. 6960/1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6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30.4.2018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200/18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Výpověď nájmu nemovitostí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53C77" w:rsidRDefault="00453C77" w:rsidP="0092314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výpověď smlouvy o nájmu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05.04.1993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uzavřené s</w:t>
      </w:r>
      <w:r w:rsidR="0092314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jejichž předmětem jsou nemovitosti pozemek zastavěná plocha a nádvoří st. p. č. 3399 o výměře 70 m2 jehož součástí je stavba bez č. p./č. e., pozemek zastavěná plocha a nádvoří st. p. č. 3400 o výměře 292 m2 jehož součástí je stavba bez č. p./č. e., pozemek zastavěná plocha a nádvoří st. p. č. 3401 o výměře 189 m2 jehož součástí je stavba bez č. p./č. e. a pozemek ostatní plocha p. p. č. 5616/14 o výměře 1091 m2,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zapsané na LV 10001, s tříměsíční výpovědní lhůtou.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13.4.2018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Veřejné osvětlení na pozemku p. p. č. 3767/37 a p. p. č. 6956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bezúplatný převod veřejného osvětlení umístěného na pozemcích p. p. č. 3767/37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do majetku Města Žatce z důvodu nedodržení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podmínky pro převzetí veřejného osvětlení, a to prokázání zastavěnosti předmětné lokality dle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„Pravidel pro bezúplatný převod staveb základní technické vybavenosti do vlastnictví Města Žatec“.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5.4.2018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202/18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Odměna správce spol. SERVO s.r.o. za spravované byty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mandátní smlouvou uzavřenou se spol. SERVO s.r.o., IČ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61536717 schvaluje s ohledem na průměrnou roční míru inflace roku 2017 úpravu odměny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správu bytů na částku 97,00 Kč měsíčně za jeden spravovaný byt v Žatci, vše s účinností od března 2018.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28.3.2018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203/18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Pacht pozemků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 za účelem zemědělské výroby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pozemků orná půda p. p. č. 4684/53 o výměře 78.995 m2, p. p. č. 4684/52 o výměře 8.578 m2, p. p. č. 4684/50  o výměře 11.676 m2, p. p. č. 4684/49 o výměře 32.325 m2, část p. p. č. 4684/60 o výměře 2.737 m2, p. p. č. 4684/2 o výměře 2.464 m2 a p. p. č. 7324 ostatní plocha o výměře 892 m2 vše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Václavu Neprašovi, IČO: 42106907 za účelem zemědělské výroby na dobu neurčitou, za roční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 výši 45.485,00 Kč s právem zvýšit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pachtovné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roční inflaci na základě oficiálních údajů.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16.4.2018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204/18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spol. KOITO CZECH s.r.o. o nájem plochy pro umístění reklamy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pronajmout část plochy autobusové čekárny na zastávce MHD v Žatci, umístěné na pozemku p. p. č. 282/24 ostatní plocha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Velichov u Žatce společnosti KOITO CZECH s.r.o., IČ: 26438771 za účelem umístění reklamy na dobu 1 rok, za nájemné ve výši 15.000,00 Kč bez DPH.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11.4.2018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205/18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 pozemku p. p. č. 5502/2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30 dnů záměr města prodat část pozemku orná půda p. p. č. 5502/2, dle GP č. 6202-81/2015 nově označený pozemek orná půda p. p. č. 5502/3 o výměře 5693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za kupní cenu stanovenou znaleckým posudkem + DPH + poplatky spojené s provedením kupní smlouvy a správní poplatek katastrálnímu úřadu.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E45EF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206/18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Prodej části pozemku p. p. č. 6564 v 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3813, dle GP č. 6422-43/2017 nově označený pozemek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zastavěná plocha st. p. č. 6564 o výměře 10 m2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pod stavbou trafostanice společnosti ČEZ Distribuce a.s. za kupní cenu 15.000,00 Kč + DPH + poplatky spojené s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provedením kupní smlouvy a správní poplatek katastrálnímu úřadu.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31.5.2018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207/18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právu umístit a provést stavbu a o uzavření budoucí smlouvy o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zřízení věcného břemene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právu umístit a provést stavbu a o uzavření budoucí smlouvy o zřízení věcného břemene pro společnost CTP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XVIII, spol. s r.o. na stavbu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CTPark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rozšíření stávající haly ZAT1 vč. opěrné zdi“ na pozemcích města: p. p. č. 1942/1, 2548, 1940 a 6876/2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umístění vrtaných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pramencových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kotev opěrné zdi.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208/18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„Infrastruktura pro 5 RD –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Žatec, vodovodní řád (k.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Bezděkov)“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92314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„Infrastruktura pro 5 RD – Žatec, vodovodní řád (k.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Bezděkov)“ na pozemku města: p.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423/1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Bezděkov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 Žatce, jejímž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obsahem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je vodovodní potrubí DN 80, právo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ochranného pásma a právo oprávněné strany vyplývající ze zákona č. 274/2001 Sb., zákon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 vodovodech a kanalizacích, ve znění pozdějších předpisů.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209/18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„TOS </w:t>
      </w:r>
    </w:p>
    <w:p w:rsidR="00453C77" w:rsidRDefault="00453C77" w:rsidP="00453C7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– Malínská“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usnesení č. 84/18 ze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12.02.2018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schvaluje Smlouvu o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uzavření budoucí smlouvy o zřízení věcného břemene pro společnost GRAPE SC a.s.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stavbu „TOS Žatec – Malínská“ na pozemcích města: p. p. č. 5628/60, st. p. č. 5090/2, p.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5628/61, st. p. č. 5089/2, p. p. č. 5628/62, p. p. č. 5628/67, p. p. č. 5628/5, p. p. č. 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5628/70, p. p. č. 5628/84, p. p. č. 5628/40, p. p. č. 5628/39, p. p. č. 5628/37, p. p. č. 5628/36, p. p. č. 5628/35, p. p. č. 5628/34, p. p. č. 5628/32, p. p. č. 5617/6, p. p. č. 5617/29, p. p. č. 5628/69, p. p. č. 5628/27, p. p. č. 5617/4, p. p. č. 5615/3, p. p. č. 5617/3 a p. p. č. 5628/45 vše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jejímž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obsahem bude vedení telekomunikačního optického kabelu, vyplývající ze zákona č. 127/2005 Sb., o elektronických komunikacích, ve znění pozdějších předpisů.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26.4.2018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61754C" w:rsidRDefault="0061754C" w:rsidP="0061754C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/>
        </w:tc>
        <w:tc>
          <w:tcPr>
            <w:tcW w:w="72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E45EF9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47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61754C" w:rsidRDefault="00E45EF9" w:rsidP="0061754C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7C3301" w:rsidRDefault="007C3301" w:rsidP="007C3301">
      <w:pPr>
        <w:widowControl w:val="0"/>
        <w:tabs>
          <w:tab w:val="right" w:pos="8785"/>
        </w:tabs>
        <w:autoSpaceDE w:val="0"/>
        <w:autoSpaceDN w:val="0"/>
        <w:adjustRightInd w:val="0"/>
        <w:spacing w:before="181" w:after="0" w:line="240" w:lineRule="auto"/>
        <w:rPr>
          <w:rFonts w:ascii="Arial" w:hAnsi="Arial" w:cs="Arial"/>
          <w:sz w:val="24"/>
          <w:szCs w:val="24"/>
        </w:rPr>
      </w:pPr>
    </w:p>
    <w:p w:rsidR="00453C77" w:rsidRDefault="007C3301" w:rsidP="007C3301">
      <w:pPr>
        <w:widowControl w:val="0"/>
        <w:tabs>
          <w:tab w:val="right" w:pos="8785"/>
        </w:tabs>
        <w:autoSpaceDE w:val="0"/>
        <w:autoSpaceDN w:val="0"/>
        <w:adjustRightInd w:val="0"/>
        <w:spacing w:before="181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53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210/18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53C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453C77" w:rsidRDefault="00453C77" w:rsidP="007C3301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jednání zastupitelstva města konaného dne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26.03.2018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č. 1 ke Smlouvě o zajištění závazku veřejné služby na zabezpečení LPS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Regionální technologické centrum robotiky v objektu Kláštera kapucínů v Žatci</w:t>
      </w:r>
    </w:p>
    <w:p w:rsidR="00453C77" w:rsidRDefault="00453C77" w:rsidP="00453C7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Prodej pozemků v k.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ú.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</w:t>
      </w:r>
      <w:r w:rsidR="007C330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3C77" w:rsidRDefault="00453C77" w:rsidP="00453C7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26.3.2018</w:t>
      </w:r>
      <w:proofErr w:type="gramEnd"/>
    </w:p>
    <w:p w:rsidR="00453C77" w:rsidRDefault="00453C77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/>
        </w:tc>
        <w:tc>
          <w:tcPr>
            <w:tcW w:w="721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Nováková</w:t>
            </w: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Hladký</w:t>
            </w: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Krčmárik</w:t>
            </w: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Malířová</w:t>
            </w: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Řáha</w:t>
            </w:r>
          </w:p>
        </w:tc>
      </w:tr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>
            <w:r>
              <w:t>pro</w:t>
            </w:r>
          </w:p>
        </w:tc>
        <w:tc>
          <w:tcPr>
            <w:tcW w:w="721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6</w:t>
            </w:r>
          </w:p>
        </w:tc>
        <w:tc>
          <w:tcPr>
            <w:tcW w:w="135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omluven</w:t>
            </w: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/</w:t>
            </w:r>
          </w:p>
        </w:tc>
      </w:tr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>
            <w:r>
              <w:t>proti</w:t>
            </w:r>
          </w:p>
        </w:tc>
        <w:tc>
          <w:tcPr>
            <w:tcW w:w="721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  <w:tr w:rsidR="0061754C" w:rsidTr="0061754C">
        <w:tc>
          <w:tcPr>
            <w:tcW w:w="1320" w:type="dxa"/>
            <w:shd w:val="clear" w:color="auto" w:fill="auto"/>
          </w:tcPr>
          <w:p w:rsidR="0061754C" w:rsidRDefault="0061754C" w:rsidP="0061754C">
            <w:r>
              <w:t>zdržel se</w:t>
            </w:r>
          </w:p>
        </w:tc>
        <w:tc>
          <w:tcPr>
            <w:tcW w:w="721" w:type="dxa"/>
            <w:shd w:val="clear" w:color="auto" w:fill="auto"/>
          </w:tcPr>
          <w:p w:rsidR="0061754C" w:rsidRDefault="0061754C" w:rsidP="0061754C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1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02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194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  <w:tc>
          <w:tcPr>
            <w:tcW w:w="1046" w:type="dxa"/>
            <w:shd w:val="clear" w:color="auto" w:fill="auto"/>
          </w:tcPr>
          <w:p w:rsidR="0061754C" w:rsidRDefault="0061754C" w:rsidP="0061754C">
            <w:pPr>
              <w:jc w:val="center"/>
            </w:pPr>
          </w:p>
        </w:tc>
      </w:tr>
    </w:tbl>
    <w:p w:rsidR="0061754C" w:rsidRDefault="0061754C" w:rsidP="00453C7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453C77" w:rsidRDefault="00453C77" w:rsidP="00453C7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453C77" w:rsidRDefault="00453C77" w:rsidP="007C330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92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92314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92314B" w:rsidRDefault="0092314B" w:rsidP="007C330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14B" w:rsidRDefault="0092314B" w:rsidP="007C330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14B" w:rsidRDefault="0092314B" w:rsidP="007C330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2314B" w:rsidRDefault="0092314B" w:rsidP="007C3301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7743" w:rsidRDefault="00157743" w:rsidP="00157743">
      <w:pPr>
        <w:pStyle w:val="Nadpis1"/>
      </w:pPr>
      <w:r>
        <w:t>Za správnost vyhotovení: Pavlína Kloučková</w:t>
      </w:r>
    </w:p>
    <w:p w:rsidR="00157743" w:rsidRDefault="00157743" w:rsidP="00157743">
      <w:pPr>
        <w:jc w:val="both"/>
        <w:rPr>
          <w:sz w:val="24"/>
        </w:rPr>
      </w:pPr>
    </w:p>
    <w:p w:rsidR="00157743" w:rsidRDefault="00157743" w:rsidP="00157743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  <w:bookmarkStart w:id="0" w:name="_GoBack"/>
      <w:bookmarkEnd w:id="0"/>
    </w:p>
    <w:sectPr w:rsidR="00157743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54C" w:rsidRDefault="0061754C" w:rsidP="00230A62">
      <w:pPr>
        <w:spacing w:after="0" w:line="240" w:lineRule="auto"/>
      </w:pPr>
      <w:r>
        <w:separator/>
      </w:r>
    </w:p>
  </w:endnote>
  <w:endnote w:type="continuationSeparator" w:id="0">
    <w:p w:rsidR="0061754C" w:rsidRDefault="0061754C" w:rsidP="00230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03266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1754C" w:rsidRDefault="0061754C" w:rsidP="00230A6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2B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32B4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1754C" w:rsidRDefault="0061754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54C" w:rsidRDefault="0061754C" w:rsidP="00230A62">
      <w:pPr>
        <w:spacing w:after="0" w:line="240" w:lineRule="auto"/>
      </w:pPr>
      <w:r>
        <w:separator/>
      </w:r>
    </w:p>
  </w:footnote>
  <w:footnote w:type="continuationSeparator" w:id="0">
    <w:p w:rsidR="0061754C" w:rsidRDefault="0061754C" w:rsidP="00230A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77"/>
    <w:rsid w:val="00157743"/>
    <w:rsid w:val="00230A62"/>
    <w:rsid w:val="002868C3"/>
    <w:rsid w:val="00453C77"/>
    <w:rsid w:val="0061754C"/>
    <w:rsid w:val="007C3301"/>
    <w:rsid w:val="0092314B"/>
    <w:rsid w:val="00C532B4"/>
    <w:rsid w:val="00CB682F"/>
    <w:rsid w:val="00E45EF9"/>
    <w:rsid w:val="00F0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77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A62"/>
  </w:style>
  <w:style w:type="paragraph" w:styleId="Zpat">
    <w:name w:val="footer"/>
    <w:basedOn w:val="Normln"/>
    <w:link w:val="ZpatChar"/>
    <w:uiPriority w:val="99"/>
    <w:unhideWhenUsed/>
    <w:rsid w:val="0023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A62"/>
  </w:style>
  <w:style w:type="character" w:customStyle="1" w:styleId="Nadpis1Char">
    <w:name w:val="Nadpis 1 Char"/>
    <w:basedOn w:val="Standardnpsmoodstavce"/>
    <w:link w:val="Nadpis1"/>
    <w:rsid w:val="0015774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5774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5774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1577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0A62"/>
  </w:style>
  <w:style w:type="paragraph" w:styleId="Zpat">
    <w:name w:val="footer"/>
    <w:basedOn w:val="Normln"/>
    <w:link w:val="ZpatChar"/>
    <w:uiPriority w:val="99"/>
    <w:unhideWhenUsed/>
    <w:rsid w:val="00230A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30A62"/>
  </w:style>
  <w:style w:type="character" w:customStyle="1" w:styleId="Nadpis1Char">
    <w:name w:val="Nadpis 1 Char"/>
    <w:basedOn w:val="Standardnpsmoodstavce"/>
    <w:link w:val="Nadpis1"/>
    <w:rsid w:val="00157743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157743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57743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61E31-24EE-43FC-8EE8-0B0DAAA39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4739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5</cp:revision>
  <cp:lastPrinted>2018-03-27T06:26:00Z</cp:lastPrinted>
  <dcterms:created xsi:type="dcterms:W3CDTF">2018-03-27T06:20:00Z</dcterms:created>
  <dcterms:modified xsi:type="dcterms:W3CDTF">2018-03-27T06:26:00Z</dcterms:modified>
</cp:coreProperties>
</file>