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B0" w:rsidRDefault="00A93BB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A93BB0" w:rsidRDefault="00BD27D3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930BD2" wp14:editId="50394164">
            <wp:simplePos x="0" y="0"/>
            <wp:positionH relativeFrom="column">
              <wp:posOffset>2191385</wp:posOffset>
            </wp:positionH>
            <wp:positionV relativeFrom="paragraph">
              <wp:posOffset>91440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B0">
        <w:rPr>
          <w:rFonts w:ascii="Arial" w:hAnsi="Arial" w:cs="Arial"/>
          <w:sz w:val="24"/>
          <w:szCs w:val="24"/>
        </w:rPr>
        <w:tab/>
      </w:r>
      <w:r w:rsidR="00A93BB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A93BB0" w:rsidRDefault="00A93BB0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A93BB0" w:rsidRDefault="00A93BB0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13.9.2018</w:t>
      </w:r>
      <w:proofErr w:type="gramEnd"/>
    </w:p>
    <w:p w:rsidR="00A93BB0" w:rsidRDefault="00A93BB0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104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142 /18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Zánik mandátu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Prodloužení platnosti Komunitního plánu sociálních služeb a prorodinných </w:t>
      </w:r>
    </w:p>
    <w:p w:rsidR="00A93BB0" w:rsidRDefault="00A93BB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aktivit Města Žatce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převod financí v rámci akce: „Rozšíření sběrné sítě </w:t>
      </w:r>
    </w:p>
    <w:p w:rsidR="00A93BB0" w:rsidRDefault="00A93BB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odpadů v Žatci“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p. p. č. 656/16 k. </w:t>
      </w:r>
    </w:p>
    <w:p w:rsidR="00A93BB0" w:rsidRDefault="00A93BB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 - p. p. č. 804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3BB0" w:rsidRDefault="00A93BB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budovy č. p. 1925 třída Obránců míru, včetně příslušného pozemku </w:t>
      </w:r>
    </w:p>
    <w:p w:rsidR="00A93BB0" w:rsidRDefault="00A93BB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stavby bez č. p./ č. 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pozemku st. p. č. 914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částí pozemků v lokalitě Na Homoli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</w:t>
      </w:r>
    </w:p>
    <w:p w:rsidR="00A93BB0" w:rsidRDefault="00A93BB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Žatce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Zásady pro prodej bytových domů a bytů z majetku Města Žatce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899/4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845/8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st. p. č. 848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957/2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pozemku p. p. č. 6317/6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pozemků st. p. č. 1230/2 a p. p. č. 1750/5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opatření: „STADION FK SLAVOJ, ŽATEC – </w:t>
      </w:r>
    </w:p>
    <w:p w:rsidR="00A93BB0" w:rsidRDefault="00A93BB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VYBUDOVÁNÍ TRIBUNY A ZASTŘEŠENÍ JEJÍ ČÁSTI“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- „Oprava mostu 4B-M2 –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Belojanise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93BB0" w:rsidRDefault="00A93BB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Rooseveltova ulice, Žatec - mostní svršek a zábradlí“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30.06.2018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výborů – rozpočet 2019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převod v rámci rozpočtu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DPH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Dočesná 2018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podíl na zisku – Žatecká teplárenská, a.s.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Tělovýchovná jednota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Rekonstrukce a modernizace </w:t>
      </w:r>
    </w:p>
    <w:p w:rsidR="00A93BB0" w:rsidRDefault="00A93BB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sportovního areálu, šaten a sociálního zázemí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školní nábytek ZŠ Žatec, Petra </w:t>
      </w:r>
    </w:p>
    <w:p w:rsidR="00A93BB0" w:rsidRDefault="00A93BB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Bezruče 2000, okres Louny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Návratná finanční výpomoc na projekt „ICT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komunikace“ z 47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Výzvy </w:t>
      </w:r>
    </w:p>
    <w:p w:rsidR="00A93BB0" w:rsidRDefault="00A93BB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IROP – Infrastruktura základních škol (SVL)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Návratná finanční výpomoc na projekt „Zahrada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Zvídálky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učíme se </w:t>
      </w:r>
    </w:p>
    <w:p w:rsidR="00A93BB0" w:rsidRDefault="00A93BB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 přírody“ ze SFŽP ČR Environmentální prevence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odběrné místo Nemocnice Žatec, o.p.s. – voda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Technické správy města Žatec, s.r.o.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kontrolního výboru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Kolektivní smlouva zaměstnanců Města Žatec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Statut Sociálního fondu Města Žatec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Stanovení odměn členům komisí a výborů, kteří nejsou členy ZM</w:t>
      </w:r>
    </w:p>
    <w:p w:rsidR="00A93BB0" w:rsidRDefault="00A93BB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4652CB" w:rsidRDefault="004652C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652CB" w:rsidRDefault="004652CB" w:rsidP="00BD27D3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2 - Sloučení mandátové a návrhové komise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5 - Zpráva mandátové komise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6 - Složení slibu člena zastupitelstva města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přejmenování bodu č. 3 - Volba mandátové a návrhové komise 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="00BD27D3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Volba návrhové komise</w:t>
      </w:r>
    </w:p>
    <w:p w:rsidR="00BD27D3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doplnění bodu č. - 6 Prodloužení platnosti Komunitního plánu sociálních služeb</w:t>
      </w:r>
    </w:p>
    <w:p w:rsidR="004652CB" w:rsidRDefault="00BD27D3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2CB">
        <w:rPr>
          <w:rFonts w:ascii="Times New Roman" w:hAnsi="Times New Roman" w:cs="Times New Roman"/>
          <w:color w:val="000000"/>
          <w:sz w:val="24"/>
          <w:szCs w:val="24"/>
        </w:rPr>
        <w:t>a prorodinných aktivit Města Žatce</w:t>
      </w:r>
    </w:p>
    <w:p w:rsidR="00BD27D3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7 - Rozpočtové opatření – převod financí v rámci akce: „Rozšíření sběrné 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52CB">
        <w:rPr>
          <w:rFonts w:ascii="Times New Roman" w:hAnsi="Times New Roman" w:cs="Times New Roman"/>
          <w:color w:val="000000"/>
          <w:sz w:val="24"/>
          <w:szCs w:val="24"/>
        </w:rPr>
        <w:t>sítě odpadů v Žatci“.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návrhovou komisi ve složení Mgr. Eva Kapicová, Mgr. Stanislava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Hafnerová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Ing. Petr Kubeš.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Zánik mandátu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zánik mandátu člena zastupitelstva města RSDr. Milana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Pipala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dnem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 to vzdáním se této funkce z důvodu změny trvalého pobytu.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Prodloužení platnosti Komunitního plánu sociálních služeb a </w:t>
      </w:r>
    </w:p>
    <w:p w:rsidR="00BD27D3" w:rsidRDefault="00BD27D3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52CB">
        <w:rPr>
          <w:rFonts w:ascii="Arial" w:hAnsi="Arial" w:cs="Arial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prorodinných aktivit Města Žatce</w:t>
      </w:r>
    </w:p>
    <w:p w:rsidR="00BD27D3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schvaluje,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84, odst. 2, písm. a), zákona č. 128/2000 Sb. „o obcích (obecní zřízení)“, ve znění pozdějších předpisů prodloužení platnosti Komunitního plánu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sociálních služeb a prorodinných aktivit Města Žatce na období 2015 – 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018 o jeden kalendářní rok.</w:t>
      </w:r>
    </w:p>
    <w:p w:rsidR="00BD27D3" w:rsidRDefault="00BD27D3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převod financí v rámci akce: „Rozšíření sběrné </w:t>
      </w:r>
    </w:p>
    <w:p w:rsidR="00BD27D3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sítě odpadů v Žatci“</w:t>
      </w:r>
    </w:p>
    <w:p w:rsidR="004652CB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ve výši 1.512.000,00 Kč, a to převod finančních prostředků v rámci schváleného rozpočtu kapitoly 739 – „Rozšíření sběrné sítě odpadů v Žatci“ z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investic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neinvestice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522       - 1.512.000,00 Kč (Sběrná síť –  INV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739-3722-5137,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5223     + 1.512.000,00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(Sběrná síť –  NIV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 - p. p. č. 656/16 k. </w:t>
      </w:r>
    </w:p>
    <w:p w:rsidR="00BD27D3" w:rsidRDefault="00BD27D3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52CB">
        <w:rPr>
          <w:rFonts w:ascii="Arial" w:hAnsi="Arial" w:cs="Arial"/>
          <w:sz w:val="24"/>
          <w:szCs w:val="24"/>
        </w:rPr>
        <w:tab/>
      </w:r>
      <w:proofErr w:type="spellStart"/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652CB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posoudilo předložený návrh na změnu Územního plánu Žatec - 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rávní stav po změně č. 5, dle písm. d) § 44 zákona č. 183/2006 Sb., o územním plánování a stavebním řádu (stavební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zákon) ve znění pozdějších předpisů a souhlasí s obdrženým návrhem na změnu využití pozemku p. p. č. 656/16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podmiňuje pořízení následující změny Územního plánu Žatec - právní stav po změně č. 5, v souladu s odst. 4 § 45 stavebního zákona úplnou úhradou nákladů navrhovatelem.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 - p. p. č. 804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D27D3" w:rsidRDefault="00BD27D3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52CB">
        <w:rPr>
          <w:rFonts w:ascii="Arial" w:hAnsi="Arial" w:cs="Arial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BD27D3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posoudilo předložený návrh na změnu Územního plánu Žatec - právní stav po změně č. 5, dle písm. d) § 44 zákona č. 183/2006 Sb., o územním plánování a stavebním řádu (stavební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zákon) ve znění pozdějších předpisů a nesouhlasí s obdrženým návrhem na změnu využit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>í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ozemku p. p. č. 804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BD27D3" w:rsidRDefault="00BD27D3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budovy č. p. 1925 třída Obránců míru, včetně příslušného </w:t>
      </w:r>
    </w:p>
    <w:p w:rsidR="00BD27D3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pozemku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BD27D3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odkládá prodej nemovitosti pozemku zastavěná plocha a nádvoří st. p. č. 298/3 o výměře 1184 m2, jehož součástí je budova č. p. 1925 třída Obránců míru, objekt občanské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vybavenosti,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BD27D3" w:rsidRDefault="00BD27D3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stavby bez č. p./ č. e.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pozemku st. p. č. 914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bezúplatně nabýt do majetku Města Žatce stavbu bez č. p./č. e., občanské vybavení, umístěné na pozemku zastavěná plocha a nádvoří st. p. č. 914 o výměře 184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České republiky, Úřadu pro zastupování státu ve věcech majetkových, IČ 69797111. Současně Zastupitelstvo města Žatce schvaluje text Smlouvy o bezúplatném převodu vlastnického práva k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nemovitým věcem č. ULN/073/2018 včetně schvalovací doložky.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114/18</w:t>
      </w:r>
      <w:r w:rsidR="004652CB">
        <w:rPr>
          <w:rFonts w:ascii="Arial" w:hAnsi="Arial" w:cs="Arial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částí pozemků v lokalitě Na Homoli v k. </w:t>
      </w:r>
      <w:proofErr w:type="spellStart"/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a k. </w:t>
      </w:r>
      <w:proofErr w:type="spellStart"/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Žatce</w:t>
      </w:r>
    </w:p>
    <w:p w:rsidR="004652CB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v souladu s Pravidly pro bezúplatný převod staveb základní technické vybavenosti do vlastnictví Města Žatec, schválených usnesením zastupitelstva města č. 523/15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za podmínek v těchto pravidlech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stanovených bezúplatné nabytí do majetku Města Žatce částí pozemků p. p. č. 3810/2 o výměře cca 28003 m2, p. p. č. 3807/1 o výměře cca 611 m2, zapsaných na LV č. 11059 pro obec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části pozemků p. p. č. 428/3 o výměře cca 1454 m2, p. p. č. 428/6 o výměře cca 2489 m2, zapsaných na LV č. 315 pro obec Žatec a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Žatce, včetně nově budovaných staveb základní technické vybavenosti tj. komunikací, chodníků, odvodnění, veřejného osvětlení, zeleně a mobiliáře na těchto pozemcích z majetku spol. EKOSTAVBY Louny s.r.o., IČ 10442481, se sídlem Louny, Václava Majera 573, PSČ 440 01 a dále Zastupitelstvo města Žatce souhlasí s uzavřením smlouvy o budoucí smlouvě o bezúplatném převodu výše uvedených pozemků a staveb základní technické vybavenosti. 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Řádná smlouva o bezúplatném převodu bude uzavřena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nejpozději do jednoho roku od splnění podmínek pro převod stanovených v Pravidlech pro bezúplatný převod staveb základní technické vybavenosti do vlastnictví Města Žatec, schválených usnesením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zastupitelstva města č. 523/15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23.11.2015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Zásady pro prodej bytových domů a bytů z majetku Města Žatce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zrušení Zásad pro prodej bytových domů a bytů z majetku Města Žatce, schválených usnesením Zastupitelstva města Žatce č. 79/03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24.04.2003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upravených dle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 Zastupitelstva města Žatce č. 82/07 ze dne 30.03.2007 a dle usnesení 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Zastupitelstva města Žatce č. 288/07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08.11.2007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899/4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prodej pozemku orná půda p. p. č. 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899/4 o výměře 1368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845/8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prodej pozemku zahrada p. p. č. 845/8 o výměře 395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6112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protože záměr koupě není v souladu s ÚP.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st. p. č. 848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prodej pozemku zastavěná plocha a nádvoří st. p. č. 848 o výměře 205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6112F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102.500,00 Kč + poplatky spojené s provedením kupní smlouvy a správní poplatek katastrálnímu úřadu.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957/2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neschvaluje prodej pozemku trvalý travní porost 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957/2 o výměře 397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pozemku p. p. č. 6317/6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prodej pozemku zahrada p. p. č. 6317/6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výměře 48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podílového spoluvlastnictví </w:t>
      </w:r>
      <w:r w:rsidR="00BE067B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cenu 24.000,00 Kč + poplatky spojené s provedením kupní smlouvy a správní poplatek </w:t>
      </w:r>
      <w:r w:rsidR="00BE067B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atastrálnímu úřadu.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pozemků st. p. č. 1230/2 a p. p. č. 1750/5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prodej pozemků zastavěná plocha st. p.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1230/2 o výměře 207 m2 a ostatní plocha p. p. č. 1750/5 o výměře 96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</w:t>
      </w:r>
      <w:r w:rsidR="00BE067B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151.500,00 Kč + poplatky spojené s provedením kupní smlouvy a správní poplatek katastrálnímu úřadu.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opatření: „STADION FK SLAVOJ, ŽATEC – </w:t>
      </w:r>
    </w:p>
    <w:p w:rsidR="00BD27D3" w:rsidRDefault="00BD27D3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52CB">
        <w:rPr>
          <w:rFonts w:ascii="Arial" w:hAnsi="Arial" w:cs="Arial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VYBUDOVÁNÍ TRIBUNY A ZASTŘEŠENÍ JEJÍ ČÁSTI“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 celkové výši 11.000.000,00 Kč na uvolnění finančních prostředků z investičního fondu ve výši 6.764.000,00 Kč a z nedočerpaných financí akce: „Kamenný vršek – III. etapa“ ve výši 4.236.000,00 Kč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akce „STADION FK SLAVOJ, ŽATEC – VYBUDOVÁNÍ TRIBUNY A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ZASTŘEŠENÍ JEJÍ ČÁSTI“: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 6.764.000,00 Kč (IF)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7592    -  4.236.000,00 Kč (Kamenný vršek – III. etapa)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749     + 11.000.000,00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(tribuna Slavoj).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- „Oprava mostu 4B-M2 – N.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Belojanise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BD27D3" w:rsidRDefault="00BD27D3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52CB">
        <w:rPr>
          <w:rFonts w:ascii="Arial" w:hAnsi="Arial" w:cs="Arial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Rooseveltova ulice, Žatec - mostní svršek a zábradlí“</w:t>
      </w:r>
    </w:p>
    <w:p w:rsidR="004652CB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850.000,00 Kč, a to přesun finančních prostředků v rámci schváleného rozpočtu na dofinancování akce „Oprava mostu 4B-M2 –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Belojanise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Rooseveltova ulice, Žatec - mostní svršek a zábradlí“: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7592         -  850.000,00 Kč (Kamenný vršek)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710-2219-5171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666           + 850.000,00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(most N.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Belojanise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 do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30.06.2018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přehled rozpočtových opatření schválených Radou města Žatce za 1. pololetí roku 2018.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Složení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výborů – rozpočet 2019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složení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minirozpočtových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výborů pro sestavení rozpočtu Města Žatce na rok 2019.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převod v rámci rozpočtu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ve výši 4.096.000,00 Kč, a to převod finančních prostředků v rámci schváleného rozpočtu z kap. 741 na kap. 739 – likvidace komunálního odpadu.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741-3722-5169,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5091      - 4.096.000,00 Kč (kap. 741 – likvidace komunál.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odpadu)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739-3722-5169,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5091      + 4.096.000,00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739 – likvidace komunál. 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odpadu).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DPH</w:t>
      </w: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 celkové výši 869.000,00 Kč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navýšení výdajů kapitoly 741 - platby daní a poplatků státnímu rozpočtu, a to takto: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5362                + 869.000,00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(platba daní SR)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5511    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- 869.000,00 Kč (ZŠ, 28. října - tělocvična).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Dočesná 2018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 celkové výši 532.000,00 Kč, a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zapojení příjmů z reklamní činnosti v rámci Žatecké Dočesné 2018 do rozpočtu města na úhradu výdajů spojených s pořádáním této kulturní akce.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2132             + 532.000,00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716-3319-5164,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95    + 532.000,00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podíl na zisku – Žatecká teplárenská, a.s.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v návaznosti na usnesení rady města č. 475/18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23.07.2018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rozpočtové opatření ve výši 5.000.000,00 Kč, a to zapojení podílu na zisku (dividendy) za účetní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období roku 2017 společnosti Žatecká teplárenská, a.s. do rozpočtu města.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741-6310-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2142        + 5.000.000,00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(podíl na zisku)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5901        + 5.000.000,00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(RF).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Tělovýchovná jednota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Rekonstrukce a modernizace </w:t>
      </w:r>
    </w:p>
    <w:p w:rsidR="00BD27D3" w:rsidRDefault="00BD27D3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52CB">
        <w:rPr>
          <w:rFonts w:ascii="Arial" w:hAnsi="Arial" w:cs="Arial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sportovního areálu, šaten a sociálního zázemí</w:t>
      </w:r>
    </w:p>
    <w:p w:rsidR="004652CB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Tělovýchovné jednoty 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04.09.2018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účelovou investiční dotaci Města Žatce na financování akce: „Rekonstrukce a modernizace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sportovního areálu, šaten a sociálního zázemí v prostorách areálu Tělovýchovné jednoty Žatec“. Finanční prostředky ve výši 4.600.000,00 Kč budou poskytnuty Tělovýchovné jednotě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Komenského alej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981, Žatec 43801, IČ 148 68 57 formou účelové investiční dotace z rozpočtu Města Žatce roku 2018.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zároveň schvaluje rozpočtové opatření na uvolnění finančních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prostředků z rezervního fondu v celkové výši 4.600.000,00 Kč.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741-6171-5901    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4.600.000,00 Kč (RF)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741-3419-6322,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271     + 4.600.000,00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 účelová dotace).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školní nábytek ZŠ Žatec, Petra </w:t>
      </w:r>
    </w:p>
    <w:p w:rsidR="00BD27D3" w:rsidRDefault="00BD27D3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52CB">
        <w:rPr>
          <w:rFonts w:ascii="Arial" w:hAnsi="Arial" w:cs="Arial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Bezruče 2000, okres Louny</w:t>
      </w:r>
    </w:p>
    <w:p w:rsidR="004652CB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žádost ředitelky Základní školy Žatec, Petra Bezruče 2000, okres Louny a schvaluje poskytnutí účelové neinvestiční dotace na pořízení školního nábytku ve výši 109.342,00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ve výši 110.000,00 Kč, a to čerpání rezervního fondu na poskytnutí dotace: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- 110.000,00 Kč (čerpání RF)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5331-org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5533    + 110.000,00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(účelová neinvestiční dotace).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Návratná finanční výpomoc na projekt „ICT a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komunikace“ z 47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Výzvy </w:t>
      </w:r>
    </w:p>
    <w:p w:rsidR="00BD27D3" w:rsidRDefault="00BD27D3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52CB">
        <w:rPr>
          <w:rFonts w:ascii="Arial" w:hAnsi="Arial" w:cs="Arial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IROP – Infrastruktura základních škol (SVL)</w:t>
      </w:r>
    </w:p>
    <w:p w:rsidR="004652CB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ředitelky Základní školy Žatec, nám. 28. října 1019, okres Louny Mgr. Jany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Hassmanové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v návaznosti na usnesení zastupitelstva města č. 11/17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13.02.2017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„Podání žádosti do výzvy IROP“ a dle § 10a zákona č. 250/2000 Sb., o rozpočtových pravidlech územních rozpočtů, ve znění pozdějších předpisů, schvaluje poskytnutí návratné finanční výpomoci Základní škole Žatec, nám. 28.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října 1019, okres Louny na předfinancování dotačního projektu,  identifikační číslo EIS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CZ.06.2.67/0.0/0.0/16_063/0004242 pod názvem „ICT a komunikace“ v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celkové výši 5.766.471,00 Kč. Návratná finanční výpomoc bude poskytnuta ve dvou etapách, a to v roce 2018 částkou ve výši 351.000,00 Kč a v roce 2019 částkou ve výši 5.415.471,00 Kč.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Návratná finanční výpomoc po ukončení realizace projektu a po schválení závěrečné zprávy poskytovatelem dotace bude vrácena na účet zřizovatele, a to nejpozději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smlouvu o poskytnutí návratné finanční výpomoci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projekt ICT a komunikace z rozpočtu města Žatce v předloženém návrhu a pověřuje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starostku města tuto smlouvu podepsat.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ve výši 351.000,00 Kč na uvolnění finančních prostředků z rozpočtu města.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              - 351.000,00 Kč (rezerva pro školy - předfinancování)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714-3113-5651,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551    + 351.000,00 Kč (návratná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výpomoc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Návratná finanční výpomoc na projekt „Zahrada pro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Zvídálky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učíme se</w:t>
      </w:r>
    </w:p>
    <w:p w:rsidR="00BD27D3" w:rsidRDefault="00BD27D3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52CB">
        <w:rPr>
          <w:rFonts w:ascii="Arial" w:hAnsi="Arial" w:cs="Arial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přírody“ ze SFŽP ČR Environmentální prevence</w:t>
      </w:r>
    </w:p>
    <w:p w:rsidR="004652CB" w:rsidRDefault="004652CB" w:rsidP="00BD27D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ředitelky Mateřské školy Žatec, U Jezu 2903, okres Louny Dany Pechové a v návaznosti na usnesení zastupitelstva města č. 11/18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„Podání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žádosti do výzvy SFŽP ČR Environmentální prevence“ a dle § 10a zákona č. 250/2000 Sb., o rozpočtových pravidlech územních rozpočtů, ve znění pozdějších předpisů,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poskytnutí návratné finanční výpomoci Mateřské škole Žatec, U Jezu 2903, okres Louny na předfinancování dotačního projektu pod názvem „Zahrada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Zvídálky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učíme se od přírody“ v celkové výši 500.000,00 Kč. Návratná finanční výpomoc bude poskytnuta v roce 2018 částkou ve výši 500.000,00 Kč. Po ukončení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realizace projektu a po schválení závěrečné zprávy poskytovatelem dotace bude návratná finanční výpomoc vrácena na účet zřizovatele, a to nejpozději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smlouvu o poskytnutí návratné finanční výpomoci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projekt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Zahradapro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Zvídálky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učíme se od přírody“ v předloženém návrhu a pověřuje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starostku města tuto smlouvu podepsat. </w:t>
      </w:r>
    </w:p>
    <w:p w:rsidR="00BD27D3" w:rsidRDefault="00BD27D3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poskytnutí účelové investiční a neinvestiční dotace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133.288,00 Kč na dofinancování výše uvedeného dotačního projetu.</w:t>
      </w:r>
    </w:p>
    <w:p w:rsidR="00BD27D3" w:rsidRDefault="00BD27D3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Zastupitelstvo města Žatce schvaluje rozpočtové opatření ve výši 634.000,00 Kč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uvolnění finančních prostředků z rozpočtu města.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               - 634.000,00 Kč (rezerva pro školy - předfinancování)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714-3111-5651,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537     + 500.000,00 Kč (návratná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výpomoc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714-3111-5331,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537     +  75.000,00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(neinvestiční dotace)</w:t>
      </w: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714-3111-6351,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537     +  59.000,00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(investiční dotace).</w:t>
      </w:r>
    </w:p>
    <w:p w:rsidR="00BD27D3" w:rsidRDefault="00BD27D3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D3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odběrné místo Nemocnice Žatec, o.p.s. – voda</w:t>
      </w:r>
    </w:p>
    <w:p w:rsidR="004652CB" w:rsidRDefault="004652CB" w:rsidP="00BD27D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rozpočtové opatření ve výši 1.200.000,00 Kč, a to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příjmů z vyfakturovaných dodávek vody za odběrné místo Nemocnice Žatec,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o.p.s., Husova 2796 do rozpočtu</w:t>
      </w:r>
      <w:r w:rsidR="00BD27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města na navýšení výdajů kapitoly 719 – voda.</w:t>
      </w: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06" w:rsidRP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706">
        <w:rPr>
          <w:rFonts w:ascii="Times New Roman" w:hAnsi="Times New Roman" w:cs="Times New Roman"/>
          <w:color w:val="000000"/>
          <w:sz w:val="24"/>
          <w:szCs w:val="24"/>
        </w:rPr>
        <w:t>Příjmy: 719-6171-</w:t>
      </w:r>
      <w:proofErr w:type="gramStart"/>
      <w:r w:rsidRPr="00DC3706">
        <w:rPr>
          <w:rFonts w:ascii="Times New Roman" w:hAnsi="Times New Roman" w:cs="Times New Roman"/>
          <w:color w:val="000000"/>
          <w:sz w:val="24"/>
          <w:szCs w:val="24"/>
        </w:rPr>
        <w:t>2324     + 1.200.000,00</w:t>
      </w:r>
      <w:proofErr w:type="gramEnd"/>
      <w:r w:rsidRPr="00DC3706">
        <w:rPr>
          <w:rFonts w:ascii="Times New Roman" w:hAnsi="Times New Roman" w:cs="Times New Roman"/>
          <w:color w:val="000000"/>
          <w:sz w:val="24"/>
          <w:szCs w:val="24"/>
        </w:rPr>
        <w:t xml:space="preserve"> Kč (příjem za vodu – Nemocnice Žatec, o.p.s.)</w:t>
      </w: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3706"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719-6171-5151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3706">
        <w:rPr>
          <w:rFonts w:ascii="Times New Roman" w:hAnsi="Times New Roman" w:cs="Times New Roman"/>
          <w:color w:val="000000"/>
          <w:sz w:val="24"/>
          <w:szCs w:val="24"/>
        </w:rPr>
        <w:t xml:space="preserve">- 1.200.000,00 Kč (platby města za vodu spol. </w:t>
      </w:r>
      <w:proofErr w:type="spellStart"/>
      <w:r w:rsidRPr="00DC3706">
        <w:rPr>
          <w:rFonts w:ascii="Times New Roman" w:hAnsi="Times New Roman" w:cs="Times New Roman"/>
          <w:color w:val="000000"/>
          <w:sz w:val="24"/>
          <w:szCs w:val="24"/>
        </w:rPr>
        <w:t>SčVK</w:t>
      </w:r>
      <w:proofErr w:type="spellEnd"/>
      <w:r w:rsidRPr="00DC370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Technické správy města Žatec, s.r.o.</w:t>
      </w: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zprávu o činnosti společnosti Technická správa města Žatec, s.r.o. za 2. čtvrtletí roku 2018.</w:t>
      </w: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DC3706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</w:t>
      </w: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03.09.2018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4652CB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jako orgán jediného akcionáře bere na vědomí zprávu o činnosti</w:t>
      </w: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 za období leden až červen 2018.</w:t>
      </w: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kontrolního výboru</w:t>
      </w: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zápis z jednání kontrolního výboru Zastupitelstva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Kolektivní smlouva zaměstnanců Města Žatec</w:t>
      </w:r>
    </w:p>
    <w:p w:rsidR="004652CB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informaci o uzavření Kolektivní smlouvy pro </w:t>
      </w: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zaměstnance Města Žatce.</w:t>
      </w: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Statut Sociálního fondu Města Žatec</w:t>
      </w:r>
    </w:p>
    <w:p w:rsidR="004652CB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Statut Sociálního fondu Města Žatce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01.10.2018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Stanovení odměn členům komisí a výborů, kteří nejsou členy ZM</w:t>
      </w:r>
    </w:p>
    <w:p w:rsidR="004652CB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návrh na stanovení odměn členům komisí a výborů, 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kteří nejsou členy zastupitelstva ve výši 376.000,00 Kč, a to uvolnění finančních prostředků z rezervního fondu na posílení</w:t>
      </w:r>
      <w:r w:rsidR="00DC3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výdajů kap. 719 – dohody, včetně povinných odvodů.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Výdaje: 741-6171-5901            </w:t>
      </w:r>
      <w:r w:rsidR="00DC3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- 376.000,00 Kč (RF)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5021            + 335.000,00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– dohody)</w:t>
      </w:r>
    </w:p>
    <w:p w:rsidR="004652CB" w:rsidRDefault="004652CB" w:rsidP="004652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719-6171-5031,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21    + </w:t>
      </w:r>
      <w:r w:rsidR="00DC3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– dohody – soc.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poj.)</w:t>
      </w: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719-6171-5032,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18    + </w:t>
      </w:r>
      <w:r w:rsidR="00DC37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11.000,00 Kč (kap. 719 – dohody – zdrav.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poj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142/18</w:t>
      </w:r>
      <w:r w:rsidR="004652CB">
        <w:rPr>
          <w:rFonts w:ascii="Arial" w:hAnsi="Arial" w:cs="Arial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4652CB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DC3706" w:rsidRDefault="004652CB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15.06.2018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05.09.2018.</w:t>
      </w: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3706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52CB" w:rsidRDefault="00DC3706" w:rsidP="00DC37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52CB">
        <w:rPr>
          <w:rFonts w:ascii="Arial" w:hAnsi="Arial" w:cs="Arial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4652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652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4652CB" w:rsidRDefault="004652CB" w:rsidP="00DC370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BE0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BE0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BE067B" w:rsidRDefault="00BE067B" w:rsidP="00DC370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067B" w:rsidRDefault="00BE067B" w:rsidP="00DC370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067B" w:rsidRDefault="00BE067B" w:rsidP="00DC370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552F" w:rsidRDefault="0005552F" w:rsidP="00DC3706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552F" w:rsidRDefault="0005552F" w:rsidP="0005552F">
      <w:pPr>
        <w:pStyle w:val="Nadpis1"/>
      </w:pPr>
      <w:r>
        <w:t>Za správnost vyhotovení: Pavlína Kloučková</w:t>
      </w:r>
    </w:p>
    <w:p w:rsidR="0005552F" w:rsidRDefault="0005552F" w:rsidP="0005552F">
      <w:pPr>
        <w:jc w:val="both"/>
        <w:rPr>
          <w:sz w:val="24"/>
        </w:rPr>
      </w:pPr>
    </w:p>
    <w:p w:rsidR="00BE067B" w:rsidRDefault="0005552F" w:rsidP="0005552F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BE067B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B0" w:rsidRDefault="00A93BB0" w:rsidP="00BD27D3">
      <w:pPr>
        <w:spacing w:after="0" w:line="240" w:lineRule="auto"/>
      </w:pPr>
      <w:r>
        <w:separator/>
      </w:r>
    </w:p>
  </w:endnote>
  <w:endnote w:type="continuationSeparator" w:id="0">
    <w:p w:rsidR="00A93BB0" w:rsidRDefault="00A93BB0" w:rsidP="00BD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14988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93BB0" w:rsidRDefault="00A93BB0" w:rsidP="00BD27D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04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04D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3BB0" w:rsidRDefault="00A93B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B0" w:rsidRDefault="00A93BB0" w:rsidP="00BD27D3">
      <w:pPr>
        <w:spacing w:after="0" w:line="240" w:lineRule="auto"/>
      </w:pPr>
      <w:r>
        <w:separator/>
      </w:r>
    </w:p>
  </w:footnote>
  <w:footnote w:type="continuationSeparator" w:id="0">
    <w:p w:rsidR="00A93BB0" w:rsidRDefault="00A93BB0" w:rsidP="00BD2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CB"/>
    <w:rsid w:val="0005552F"/>
    <w:rsid w:val="00160C8B"/>
    <w:rsid w:val="002C604D"/>
    <w:rsid w:val="004652CB"/>
    <w:rsid w:val="006112FD"/>
    <w:rsid w:val="00A93BB0"/>
    <w:rsid w:val="00B007C6"/>
    <w:rsid w:val="00BD27D3"/>
    <w:rsid w:val="00BE067B"/>
    <w:rsid w:val="00DC3706"/>
    <w:rsid w:val="00E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555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7D3"/>
  </w:style>
  <w:style w:type="paragraph" w:styleId="Zpat">
    <w:name w:val="footer"/>
    <w:basedOn w:val="Normln"/>
    <w:link w:val="ZpatChar"/>
    <w:uiPriority w:val="99"/>
    <w:unhideWhenUsed/>
    <w:rsid w:val="00BD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7D3"/>
  </w:style>
  <w:style w:type="character" w:customStyle="1" w:styleId="Nadpis1Char">
    <w:name w:val="Nadpis 1 Char"/>
    <w:basedOn w:val="Standardnpsmoodstavce"/>
    <w:link w:val="Nadpis1"/>
    <w:rsid w:val="0005552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5552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5552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555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27D3"/>
  </w:style>
  <w:style w:type="paragraph" w:styleId="Zpat">
    <w:name w:val="footer"/>
    <w:basedOn w:val="Normln"/>
    <w:link w:val="ZpatChar"/>
    <w:uiPriority w:val="99"/>
    <w:unhideWhenUsed/>
    <w:rsid w:val="00BD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27D3"/>
  </w:style>
  <w:style w:type="character" w:customStyle="1" w:styleId="Nadpis1Char">
    <w:name w:val="Nadpis 1 Char"/>
    <w:basedOn w:val="Standardnpsmoodstavce"/>
    <w:link w:val="Nadpis1"/>
    <w:rsid w:val="0005552F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05552F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05552F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8CB9-DD90-4042-AF7E-5EA98D21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3059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2018-09-14T06:48:00Z</cp:lastPrinted>
  <dcterms:created xsi:type="dcterms:W3CDTF">2018-09-14T06:35:00Z</dcterms:created>
  <dcterms:modified xsi:type="dcterms:W3CDTF">2018-09-14T06:48:00Z</dcterms:modified>
</cp:coreProperties>
</file>