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68" w:rsidRDefault="006323FE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FC0B68" w:rsidRDefault="00D91B08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D06A01" wp14:editId="507F7D7B">
            <wp:simplePos x="0" y="0"/>
            <wp:positionH relativeFrom="column">
              <wp:posOffset>2190115</wp:posOffset>
            </wp:positionH>
            <wp:positionV relativeFrom="paragraph">
              <wp:posOffset>59690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3FE">
        <w:rPr>
          <w:rFonts w:ascii="Arial" w:hAnsi="Arial" w:cs="Arial"/>
          <w:sz w:val="24"/>
          <w:szCs w:val="24"/>
        </w:rPr>
        <w:tab/>
      </w:r>
      <w:r w:rsidR="006323FE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FC0B68" w:rsidRDefault="006323FE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17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FC0B68" w:rsidRDefault="006323FE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7.10.2019</w:t>
      </w:r>
      <w:proofErr w:type="gramEnd"/>
    </w:p>
    <w:p w:rsidR="00FC0B68" w:rsidRDefault="006323FE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668 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716 /19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Úprava platu ředitele PO Městské divadlo Žatec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ředitelce PO Mateřská škola Žatec, Bratří Čapků 2775, okres Louny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77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kontrole – Základní umělecká škola Žatec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kontrole – Kamarád-LORM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Změna odpisového plánu 2019 – PO Domov pro seniory a Pečovatelská </w:t>
      </w:r>
    </w:p>
    <w:p w:rsidR="00FC0B68" w:rsidRDefault="006323F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služba v Žatci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– byty v DPS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účelovou neinvestiční dotaci – oprava výtahu – Chrám Chmele a </w:t>
      </w:r>
    </w:p>
    <w:p w:rsidR="00FC0B68" w:rsidRDefault="006323F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Piva CZ, příspěvková organizace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INV dotace „Úprava ceremoniálních ploch a </w:t>
      </w:r>
    </w:p>
    <w:p w:rsidR="00FC0B68" w:rsidRDefault="006323F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pietního místa“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věcného daru – ZŠ Jižní 2777, Žatec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Navýšení finančního limitu pro školní jídelnu MŠ Bratří Čapků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odpisového plánu r. 2019 – MŠ U Jezu (herní prvky)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MŠ Žatec, Bratří Čapků 2775, okres Louny – žádost o povolení dočasného </w:t>
      </w:r>
    </w:p>
    <w:p w:rsidR="00FC0B68" w:rsidRDefault="006323F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použití finančních prostředků zřizovatele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pro ZŠ nám. 28. října 1019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pro ZŠ a MŠ Dvořákova 24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NIV dotace pro MŠ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Březiny 2769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tělovýchovy a sportu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UNESCO – dohody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JSDH náhrada nákladů za zásah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Dreherův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pivovar, služby správce objektu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Dotace pro rok 2019 – Letci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platební systém pro „Otevřené koupaliště se saunou</w:t>
      </w:r>
    </w:p>
    <w:p w:rsidR="00FC0B68" w:rsidRDefault="006323F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 Žatci“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Bytové otázky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Pronájem části pozemku st. p. č. 1190/3 a části pozemku p. p. č. 7361 v k. </w:t>
      </w:r>
    </w:p>
    <w:p w:rsidR="00FC0B68" w:rsidRDefault="006323F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prodej pozemků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prodat pozemek pro výstavbu RD v lokalitě Pod kamenným </w:t>
      </w:r>
    </w:p>
    <w:p w:rsidR="00FC0B68" w:rsidRDefault="006323F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vrškem, Žatec – 3. etapa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„REKO MS Žatec, Nákladní </w:t>
      </w:r>
    </w:p>
    <w:p w:rsidR="00FC0B68" w:rsidRDefault="006323F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2. etapa“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„REKO VTL DN 100 Louny </w:t>
      </w:r>
    </w:p>
    <w:p w:rsidR="00FC0B68" w:rsidRDefault="006323F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– Žatec“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„REKO MS Žatec – Kapitána </w:t>
      </w:r>
    </w:p>
    <w:p w:rsidR="00FC0B68" w:rsidRDefault="006323F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Jaroše“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STL</w:t>
      </w:r>
    </w:p>
    <w:p w:rsidR="00FC0B68" w:rsidRDefault="006323F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RS Žatec – Nové podměstí, číslo stavby 7700101912-4“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„ROZ </w:t>
      </w:r>
    </w:p>
    <w:p w:rsidR="00FC0B68" w:rsidRDefault="006323F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Žatec, NTL plynovod a přípojka 1OM“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„LN – </w:t>
      </w:r>
    </w:p>
    <w:p w:rsidR="00FC0B68" w:rsidRDefault="006323F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Libočanská cesta, OM zahrady“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„Žatec, U Flory – </w:t>
      </w:r>
    </w:p>
    <w:p w:rsidR="00FC0B68" w:rsidRDefault="006323F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vodovodní a kanalizační přípojka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4558/19“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„Žatec, U Flory – </w:t>
      </w:r>
    </w:p>
    <w:p w:rsidR="00FC0B68" w:rsidRDefault="006323F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vodovodní a kanalizační přípojka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4558/18“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pozemku p. p. č. 275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účelem zahrady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o investičních akcích odboru rozvoje města v realizaci v roce </w:t>
      </w:r>
    </w:p>
    <w:p w:rsidR="00FC0B68" w:rsidRDefault="006323F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2019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4 – Technická infrastruktura Pod kamenným vrškem – 3. etapa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opatření: Stavební úpravy smuteční síně v Žatci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Veřejná zakázka: „Revitalizace návsi Záhoří – oprava komunikace“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Zahájení výběrového řízení „Veřejné osvětlení v ul. Denisova, Žatec“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Smlouvě o dílo na realizaci veřejné zakázky s názvem: </w:t>
      </w:r>
    </w:p>
    <w:p w:rsidR="00FC0B68" w:rsidRDefault="006323F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„Oprava komunikací v ul. 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Ungara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Žatec“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uzavření budoucí smlouvy o připojení odběrného elektrického </w:t>
      </w:r>
    </w:p>
    <w:p w:rsidR="00FC0B68" w:rsidRDefault="006323F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zařízení k distribuční soustavě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Podání žádosti o poskytnutí podpory v rámci programu na podporu </w:t>
      </w:r>
    </w:p>
    <w:p w:rsidR="00FC0B68" w:rsidRDefault="006323F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výměny nevyhovujících kotlů na pevná paliva v domácnostech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Kotlíkové půjčky – výše půjčky na výměnu nevyhovujících kotlů na pevná </w:t>
      </w:r>
    </w:p>
    <w:p w:rsidR="00FC0B68" w:rsidRDefault="006323F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paliva v domácnostech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akci: „Projektová dokumentace na vodovod a </w:t>
      </w:r>
    </w:p>
    <w:p w:rsidR="00FC0B68" w:rsidRDefault="006323F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vodovodní přípojky Trnovany“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akce: „Úprava ceremoniálních ploch a okolí památníku – </w:t>
      </w:r>
    </w:p>
    <w:p w:rsidR="00FC0B68" w:rsidRDefault="006323F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Památník obětem 2. světové války z Českého Malína“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kotvení vánočního stromu</w:t>
      </w:r>
    </w:p>
    <w:p w:rsidR="00FC0B68" w:rsidRDefault="006323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Veřejná zakázka „Evakuační výtahy, Nemocnice Žatec“</w:t>
      </w: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D91B08" w:rsidRDefault="006323FE" w:rsidP="00D91B0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6323FE" w:rsidRDefault="00D91B08" w:rsidP="00D91B0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323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323F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6323FE">
        <w:rPr>
          <w:rFonts w:ascii="Times New Roman" w:hAnsi="Times New Roman" w:cs="Times New Roman"/>
          <w:color w:val="000000"/>
          <w:sz w:val="20"/>
          <w:szCs w:val="20"/>
        </w:rPr>
        <w:t>7.10.2019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464200" w:rsidRDefault="00464200" w:rsidP="0046420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města, dále Rada města Žatce schvaluje opravu textu usnesení č. 388/19 Rozpočtové opatření – místní hospodářství a to tak, že text „v areálu Městského koupaliště“ se nahrazuje textem „v areálu Městského koupaliště v Žatci a na dětské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Rákosníčkovo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hřiště“ a dále se mění rozpočtové opatření takto:</w:t>
      </w:r>
    </w:p>
    <w:p w:rsidR="00D91B08" w:rsidRDefault="00D91B08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741-3412-5213,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510     - 270.000,00 Kč (TSMŽ, s.r.o. – provoz koupaliště)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739-3639-5137,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783     +199.000,00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(nákup a doprava slunečníků – koupal.)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5137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+  22.000,00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(nákup a doprava slunečníků – hřiště) 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739-3639-5169,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510     +  49.000,00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(montáž slunečníků).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Zbývající text je beze změn.</w:t>
      </w:r>
    </w:p>
    <w:p w:rsidR="006323FE" w:rsidRDefault="006323FE" w:rsidP="006323F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7.10.2019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464200" w:rsidRDefault="00464200" w:rsidP="0046420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Úprava platu ředitele PO Městské divadlo Žatec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úpravu platu ředitele PO Městské divadlo Žatec 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Mgr. Martina Veselého v souladu se zákonem č. 262/2006 Sb., nařízením vlády č. 341/2017 Sb. a Metodickým pokynem ke vztahům Města Žatec a jeho orgánů k PO zřízených Městem Žatec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23FE" w:rsidRDefault="006323FE" w:rsidP="006323F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7.10.2019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VRBOVÁ</w:t>
      </w:r>
    </w:p>
    <w:p w:rsidR="00464200" w:rsidRDefault="00464200" w:rsidP="0046420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Odměna ředitelce PO Mateřská škola Žatec, Bratří Čapků 2775, okres </w:t>
      </w:r>
    </w:p>
    <w:p w:rsidR="006323FE" w:rsidRDefault="006323FE" w:rsidP="006323F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Louny</w:t>
      </w:r>
    </w:p>
    <w:p w:rsidR="006323FE" w:rsidRDefault="006323FE" w:rsidP="00D91B0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v souladu s Metodickým pokynem ke vztahům Města Žatec a jeho orgánů k PO zřízených Městem Žatec schvaluje vyplacení odměny ředitelce příspěvkové organizace Mateřská škola Žatec, Bratří Čapků 2775, okres Louny ve stanovené výši.</w:t>
      </w:r>
    </w:p>
    <w:p w:rsidR="006323FE" w:rsidRDefault="006323FE" w:rsidP="006323F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26.10.2019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VRBOVÁ</w:t>
      </w:r>
    </w:p>
    <w:p w:rsidR="00464200" w:rsidRDefault="00464200" w:rsidP="0046420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246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kontrole – Základní umělecká škola Žatec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kontrole na místě u příspěvkové organizace 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umělecká škola Žatec, okres Louny.</w:t>
      </w:r>
    </w:p>
    <w:p w:rsidR="006323FE" w:rsidRDefault="006323FE" w:rsidP="006323F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7.10.2019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64200" w:rsidRDefault="00464200" w:rsidP="0046420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kontrole – Kamarád-LORM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protokol o kontrole na místě u příspěvkové organizace 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Kamarád-LORM, ukládá příspěvkové organizaci odvod za porušení rozpočtové kázně a uhradit částku 17.780,00 Kč na příjmový účet č. 19–422481/0100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22.11.2019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Dále ukládá ředitelce splnit doporučení uvedená v protokolu.</w:t>
      </w:r>
    </w:p>
    <w:p w:rsidR="006323FE" w:rsidRDefault="006323FE" w:rsidP="006323F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22.11.2019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464200" w:rsidRDefault="00464200" w:rsidP="0046420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Změna odpisového plánu 2019 – PO Domov pro seniory a Pečovatelská </w:t>
      </w:r>
    </w:p>
    <w:p w:rsidR="006323FE" w:rsidRDefault="006323FE" w:rsidP="006323F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služba v Žatci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v souladu s ustanovením § 31, odst. 1. písm. a) zákona č. 250/2000 Sb., 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rozpočtových pravidlech územních rozpočtů, ve znění pozdějších předpisů, projednala a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schvaluje změnu odpisového plánu dlouhodobého majetku na rok 2019 příspěvkové organizace Domov pro seniory a Pečovatelská služba v Žatci v celkové výši 820.946,00 Kč.</w:t>
      </w:r>
    </w:p>
    <w:p w:rsidR="006323FE" w:rsidRDefault="006323FE" w:rsidP="006323F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14.10.2019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464200" w:rsidRDefault="00464200" w:rsidP="0046420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– byty v DPS</w:t>
      </w:r>
    </w:p>
    <w:p w:rsidR="006323FE" w:rsidRDefault="006323FE" w:rsidP="00D91B0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402A14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208 v DPS Písečná 2820) na dobu určitou tří let s tím, že v souladu s platnými Pravidly pro přidělování bytů v DPS žadatelka uhradí jednorázový příspěvek na sociální účely ve výši 40.000,00 Kč.</w:t>
      </w:r>
    </w:p>
    <w:p w:rsidR="006323FE" w:rsidRDefault="006323FE" w:rsidP="006323F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28.10.2019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464200" w:rsidRDefault="00464200" w:rsidP="0046420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účelovou neinvestiční dotaci – oprava výtahu – Chrám Chmele a</w:t>
      </w:r>
    </w:p>
    <w:p w:rsidR="006323FE" w:rsidRDefault="006323FE" w:rsidP="006323F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Piva CZ, příspěvková organizace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příspěvkové organizace Chrám Chmele a Piva 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CZ, příspěvková organizace, nám. Prokopa Velkého 1951, 438 01 Žatec a doporučuje 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Zastupitelstvu města Žatce schválit účelovou neinvestiční dotaci v celkové výši 84.000,00 Kč na opravu výtahu v objektu Galerie Sladovna a na instalaci zabezpečovacího prvku výtahu.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Rada města Žatce doporučuje Zastupitelstvu města Žatce schválit rozpočtové opatření v celkové výši 84.000,00 Kč, a to čerpání rezervního fondu na poskytnutí dotace: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 - 84.000,00 Kč (čerpání RF)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711-3315-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5331-org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2770       + 84.000,00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(účelová neinvestiční dotace).</w:t>
      </w:r>
    </w:p>
    <w:p w:rsidR="006323FE" w:rsidRDefault="006323FE" w:rsidP="006323F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28.11.2019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64200" w:rsidRDefault="00464200" w:rsidP="0046420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INV dotace „Úprava ceremoniálních ploch a </w:t>
      </w:r>
    </w:p>
    <w:p w:rsidR="006323FE" w:rsidRDefault="006323FE" w:rsidP="006323F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pietního místa“</w:t>
      </w:r>
    </w:p>
    <w:p w:rsidR="006323FE" w:rsidRDefault="006323FE" w:rsidP="00D91B0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100.000,00 Kč, a to zapojení účelové investiční dotace do rozpočtu města.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Účelová investiční dotace z Fondu Ústeckého kraje na realizaci projektu: „Úprava ceremoniálních ploch a pietního místa“ ve výši 100.000,00 Kč – usnesení Zastupitelstva 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Ústeckého kraje č. 025/20Z/2019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24.06.2019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23FE" w:rsidRDefault="006323FE" w:rsidP="006323F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15.10.2019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64200" w:rsidRDefault="00464200" w:rsidP="0046420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věcného daru – ZŠ Jižní 2777, Žatec</w:t>
      </w:r>
    </w:p>
    <w:p w:rsidR="006323FE" w:rsidRDefault="006323FE" w:rsidP="002E0C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ředitele Základní školy Žatec, Jižní 2777, okres Louny Mgr. Martina Hnízdila a dle § 27 odst. 7 písm. b) zákona č. 250/2000 Sb., o rozpočtových pravidlech územních rozpočtů, ve znění pozdějších předpisů, souhlasí s přijetím věcného daru – klimatizace, včetně montáže, do školní kuchyně v celkové hodnotě 26.880,00 Kč, a to dle návrhu darovací smlouvy od firmy Tomáš Fajt, se sídlem Lučanská 1489, 438 01 Žatec, IČ: 749 91 663.</w:t>
      </w:r>
    </w:p>
    <w:p w:rsidR="006323FE" w:rsidRDefault="006323FE" w:rsidP="006323F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15.10.2019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64200" w:rsidRDefault="00464200" w:rsidP="0046420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Navýšení finančního limitu pro školní jídelnu MŠ Bratří Čapků</w:t>
      </w:r>
    </w:p>
    <w:p w:rsidR="006323FE" w:rsidRDefault="006323FE" w:rsidP="002E0C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navýšením finančního denního limitu mezi normovanou a skutečnou spotřebou potravin ve školní jídelně při Mateřské škole Žatec, Bratří Čapků 2775, okres Louny, a to ve výši max.  + - 1.200,00 Kč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tím, že vždy k 31.12. příslušného roku bude zůstatek vyrovnán.</w:t>
      </w:r>
    </w:p>
    <w:p w:rsidR="002E0CB3" w:rsidRDefault="002E0CB3" w:rsidP="006323F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3FE" w:rsidRDefault="006323FE" w:rsidP="006323F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14.10.2019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64200" w:rsidRDefault="00464200" w:rsidP="0046420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odpisového plánu r. 2019 – MŠ U Jezu (herní prvky)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31 odst. 1 písm. a) zákona č. 250/2000 Sb., o 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pravidlech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územních rozpočtů, ve znění pozdějších předpisů, schvaluje změnu odpisového plánu dlouhodobého majetku na rok 2019 u PO Mateřská škola Žatec, U Jezu 2903, okres Louny, a to ve výši 153.195,00 Kč.</w:t>
      </w:r>
    </w:p>
    <w:p w:rsidR="006323FE" w:rsidRDefault="006323FE" w:rsidP="006323F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16.10.2019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64200" w:rsidRDefault="00464200" w:rsidP="0046420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MŠ Žatec, Bratří Čapků 2775, okres Louny – žádost o povolení </w:t>
      </w:r>
    </w:p>
    <w:p w:rsidR="006323FE" w:rsidRDefault="006323FE" w:rsidP="006323F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dočasného použití finančních prostředků zřizovatele</w:t>
      </w:r>
    </w:p>
    <w:p w:rsidR="006323FE" w:rsidRDefault="006323FE" w:rsidP="002E0CB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ředitelky Mateřské školy Žatec, Bratří Čapků 2775, okres Louny Bc. Šárky Jílkové a schvaluje dočasné použití finančních prostředků zřizovatele v rámci projektu „Šablony II“, a to ve výši 75.000,00 Kč.</w:t>
      </w:r>
    </w:p>
    <w:p w:rsidR="006323FE" w:rsidRDefault="006323FE" w:rsidP="006323F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15.10.2019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64200" w:rsidRDefault="00464200" w:rsidP="0046420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NIV dotace pro ZŠ nám. 28. října 1019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rozpočtové opatření ve výši 1.161.000,00 Kč, a to zapojení 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33 063 – účelová neinvestiční dotace Ministerstva školství, mládeže a 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tělovýchovy ČR na realizaci projektu číslo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CZ.02.3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.X/0.0/0.0/18_063/0012841, poskytnutá Základní škole Žatec, nám. 28.října 1019, okres Louny z Operačního programu Výzkum, vývoj a vzdělávání, oblast prioritní osy 3 Rovný přístup ke kvalitnímu předškolnímu, primárnímu a sekundárnímu vzdělávání – výzva Šablony II. ve výši 1.160.768,00 Kč.</w:t>
      </w:r>
    </w:p>
    <w:p w:rsidR="006323FE" w:rsidRDefault="006323FE" w:rsidP="006323F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15.10.2019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64200" w:rsidRDefault="00464200" w:rsidP="0046420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NIV dotace pro ZŠ a MŠ Dvořákova 24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rozpočtové opatření ve výši 1.277.000,00 Kč, a to zapojení 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33 063 – účelová neinvestiční dotace Ministerstva školství, mládeže a 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tělovýchovy ČR na realizaci projektu číslo CZ.02.3.68/0.0/0.0/18_063/0012574, poskytnutá Základní škole a Mateřské škole Žatec, Dvořákova 24, okres Louny z Operačního programu Výzkum, vývoj a vzdělávání, oblast prioritní osy 3 Rovný přístup ke kvalitnímu předškolnímu, primárnímu a sekundárnímu vzdělávání – výzva Šablony II. ve výši 1.276.801,00 Kč.</w:t>
      </w:r>
    </w:p>
    <w:p w:rsidR="006323FE" w:rsidRDefault="006323FE" w:rsidP="006323F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15.10.2019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64200" w:rsidRDefault="00464200" w:rsidP="0046420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NIV dotace pro MŠ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Březiny 2769</w:t>
      </w:r>
    </w:p>
    <w:p w:rsidR="006323FE" w:rsidRDefault="006323FE" w:rsidP="002E0C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547.000,00 Kč, a to zapojení účelové neinvestiční dotace do rozpočtu města.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33 063 – účelová neinvestiční dotace Ministerstva školství, mládeže a 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tělovýchovy ČR na realizaci projektu číslo CZ.02.3.68/0.0/0.0/18_063/0013024, poskytnutá Mateřské škole Žatec, Otakara Březiny 2769, okres Louny z Operačního programu Výzkum, vývoj a vzdělávání, oblast prioritní osy 3 Rovný přístup ke kvalitnímu předškolnímu, primárnímu a sekundárnímu vzdělávání – výzva Šablony II. ve výši 546.678,00 Kč.</w:t>
      </w:r>
    </w:p>
    <w:p w:rsidR="006323FE" w:rsidRDefault="006323FE" w:rsidP="006323F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15.10.2019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64200" w:rsidRDefault="00464200" w:rsidP="0046420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tělovýchovy a sportu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bere na vědomí zápis z komise tělovýchovy a sportu ze dne</w:t>
      </w:r>
    </w:p>
    <w:p w:rsidR="002E0CB3" w:rsidRDefault="006323FE" w:rsidP="002E0C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10.09.2019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0CB3" w:rsidRDefault="002E0CB3" w:rsidP="002E0C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23FE" w:rsidRDefault="002E0CB3" w:rsidP="002E0C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323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323F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6323FE">
        <w:rPr>
          <w:rFonts w:ascii="Times New Roman" w:hAnsi="Times New Roman" w:cs="Times New Roman"/>
          <w:color w:val="000000"/>
          <w:sz w:val="20"/>
          <w:szCs w:val="20"/>
        </w:rPr>
        <w:t>15.10.2019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64200" w:rsidRDefault="00464200" w:rsidP="0046420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UNESCO – dohody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30.000,00 Kč, a to 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převod v rámci schváleného rozpočtu z kap. 716 – UNESCO – služby na kap. 719 – UNESCO – dohody.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716-3322-5169,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1041       - 30.000,00 Kč (kap. 716 – UNESCO – služby)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719-6171-5021,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1041      + 30.000,00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(kap. 719 – UNESCO – dohody).</w:t>
      </w:r>
    </w:p>
    <w:p w:rsidR="006323FE" w:rsidRDefault="006323FE" w:rsidP="006323F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9.10.2019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64200" w:rsidRDefault="00464200" w:rsidP="0046420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JSDH náhrada nákladů za zásah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22.000,00 Kč, a to 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náhrady nákladů za zásah JSDH na navýšení výdajů kapitoly 719 – JSDH opravy.</w:t>
      </w:r>
    </w:p>
    <w:p w:rsidR="006323FE" w:rsidRPr="002E0CB3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0CB3" w:rsidRPr="002E0CB3" w:rsidRDefault="002E0CB3" w:rsidP="002E0C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0CB3">
        <w:rPr>
          <w:rFonts w:ascii="Times New Roman" w:hAnsi="Times New Roman" w:cs="Times New Roman"/>
          <w:color w:val="000000"/>
          <w:sz w:val="24"/>
          <w:szCs w:val="24"/>
        </w:rPr>
        <w:t>Příjmy: 719-5512-</w:t>
      </w:r>
      <w:proofErr w:type="gramStart"/>
      <w:r w:rsidRPr="002E0CB3">
        <w:rPr>
          <w:rFonts w:ascii="Times New Roman" w:hAnsi="Times New Roman" w:cs="Times New Roman"/>
          <w:color w:val="000000"/>
          <w:sz w:val="24"/>
          <w:szCs w:val="24"/>
        </w:rPr>
        <w:t>2324       + 22.000,00</w:t>
      </w:r>
      <w:proofErr w:type="gramEnd"/>
      <w:r w:rsidRPr="002E0CB3">
        <w:rPr>
          <w:rFonts w:ascii="Times New Roman" w:hAnsi="Times New Roman" w:cs="Times New Roman"/>
          <w:color w:val="000000"/>
          <w:sz w:val="24"/>
          <w:szCs w:val="24"/>
        </w:rPr>
        <w:t xml:space="preserve"> Kč (náhrada nákladů za zásah)</w:t>
      </w:r>
    </w:p>
    <w:p w:rsidR="002E0CB3" w:rsidRPr="002E0CB3" w:rsidRDefault="002E0CB3" w:rsidP="002E0C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0CB3">
        <w:rPr>
          <w:rFonts w:ascii="Times New Roman" w:hAnsi="Times New Roman" w:cs="Times New Roman"/>
          <w:color w:val="000000"/>
          <w:sz w:val="24"/>
          <w:szCs w:val="24"/>
        </w:rPr>
        <w:t>Výdaje: 719-5512-</w:t>
      </w:r>
      <w:proofErr w:type="gramStart"/>
      <w:r w:rsidRPr="002E0CB3">
        <w:rPr>
          <w:rFonts w:ascii="Times New Roman" w:hAnsi="Times New Roman" w:cs="Times New Roman"/>
          <w:color w:val="000000"/>
          <w:sz w:val="24"/>
          <w:szCs w:val="24"/>
        </w:rPr>
        <w:t>5171      + 22.000,00</w:t>
      </w:r>
      <w:proofErr w:type="gramEnd"/>
      <w:r w:rsidRPr="002E0CB3">
        <w:rPr>
          <w:rFonts w:ascii="Times New Roman" w:hAnsi="Times New Roman" w:cs="Times New Roman"/>
          <w:color w:val="000000"/>
          <w:sz w:val="24"/>
          <w:szCs w:val="24"/>
        </w:rPr>
        <w:t xml:space="preserve"> Kč (JSDH – opravy).</w:t>
      </w:r>
    </w:p>
    <w:p w:rsidR="006323FE" w:rsidRDefault="006323FE" w:rsidP="006323F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15.10.2019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64200" w:rsidRDefault="00464200" w:rsidP="0046420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Dreherův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pivovar, služby správce objektu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480.000,00 Kč, a to 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příjmů z pronájmu objektů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Dreherova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pivovaru do rozpočtu města na navýšení 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výdajů kapitoly 719 – služby spojené se správou objektů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Dreherova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pivovaru.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709-3639-2132,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2501          + 150.000,00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(příjmy z pronájmu)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739-3613-2324,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2501          + 330.000,00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(příjmy z pronájmu)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Výdaje:719-6171-5169,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2501          + 480.000,00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(platby města za služby).</w:t>
      </w:r>
    </w:p>
    <w:p w:rsidR="006323FE" w:rsidRDefault="006323FE" w:rsidP="006323F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15.10.2019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64200" w:rsidRDefault="00464200" w:rsidP="0046420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Dotace pro rok 2019 – Letci -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6323FE" w:rsidRDefault="006323FE" w:rsidP="002E0C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zápis z komise pro kulturu a cestovní ruch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24.09.2019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schvaluje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85 písmene c) a § 102 odst. 3 zákona č. 128/2000 Sb., o obcích (obecní zřízení), ve znění pozdějších předpisů, poskytnutí dotací ostatním organizacím pro rok 2019 do 50.000,00 Kč, a to spolku Letci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IČ 22611495, se sídlem Masarykova 1956, 438 01 Žatec ve výši 15.000,00 Kč na akci s názvem Letecký ples.</w:t>
      </w:r>
    </w:p>
    <w:p w:rsidR="006323FE" w:rsidRDefault="006323FE" w:rsidP="006323F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15.10.2019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64200" w:rsidRDefault="00464200" w:rsidP="0046420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platební systém pro „Otevřené koupaliště se </w:t>
      </w:r>
    </w:p>
    <w:p w:rsidR="006323FE" w:rsidRDefault="006323FE" w:rsidP="006323F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saunou v Žatci“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127.000,00 Kč, a to 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převod v rámci schváleného rozpočtu z kap. 741 – TSMŽ, s.r.o. – dotace na provoz koupaliště na kap. 739 – místní hospodářství – pořízení platebního systému pro „Otevřené koupaliště se saunou v Žatci“.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741-3412-5213,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510       - 127.000,00 Kč (TSMŽ, s.r.o. – provoz koupaliště)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739-3639-5137,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783      + 127.000,00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(platební systém).</w:t>
      </w:r>
    </w:p>
    <w:p w:rsidR="006323FE" w:rsidRDefault="006323FE" w:rsidP="006323F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64200" w:rsidRDefault="00464200" w:rsidP="0046420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821"/>
        <w:gridCol w:w="1393"/>
        <w:gridCol w:w="965"/>
        <w:gridCol w:w="1275"/>
        <w:gridCol w:w="965"/>
        <w:gridCol w:w="1003"/>
        <w:gridCol w:w="930"/>
        <w:gridCol w:w="909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97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Bytové otázky</w:t>
      </w:r>
    </w:p>
    <w:p w:rsidR="006323FE" w:rsidRDefault="006323FE" w:rsidP="002E0C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40/19 a schvaluje nájem bytu č. 4 o velikosti 1+3 v domě č. p. 2837 ul. Dr. Václava Kůrky v Žatci </w:t>
      </w:r>
      <w:r w:rsidR="00402A1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měsíční nájemné 58,08 Kč/m2 bez služeb,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30.06.2020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podmínkou uhrazení vratné peněžité jistoty ve výši trojnásobku měsíčního nájemného.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41/19 a schvaluje výpůjčku bytu č. 2833/9 o velikosti 0+1 v domě č. p. 2832, 2833, 2834 ul. Dr. Václava Kůrky v Žatci, vypůjčitel Vzdělávací centrum Podkrušnohoří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předsedkyní, za účelem realizace projektu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mikrojesle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Chmeláček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“, výpůjčka na dobu určitou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30.06.2022 s tím, že náklady spojené s užíváním bytové jednotky bude hradit vypůjčitel.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41/19 a schvaluje skončení nájmu bytu č. 15 o velikosti 1+4 v budově č. p. 2837 ul. Dr. Václava Kůrky v Žatci dohodou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30.09.2019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nájemce </w:t>
      </w:r>
      <w:r w:rsidR="00402A1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23FE" w:rsidRDefault="006323FE" w:rsidP="006323F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15.10.2019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464200" w:rsidRDefault="00464200" w:rsidP="0046420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821"/>
        <w:gridCol w:w="1393"/>
        <w:gridCol w:w="965"/>
        <w:gridCol w:w="1275"/>
        <w:gridCol w:w="965"/>
        <w:gridCol w:w="1003"/>
        <w:gridCol w:w="930"/>
        <w:gridCol w:w="909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Pronájem části pozemku st. p. č. 1190/3 a části pozemku p. p. č. 7361 v k. </w:t>
      </w:r>
    </w:p>
    <w:p w:rsidR="006323FE" w:rsidRDefault="006323FE" w:rsidP="006323F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6323FE" w:rsidRDefault="006323FE" w:rsidP="002E0CB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části pozemku zastavěná plocha a nádvoří st. p. č. 1190/3 a části pozemku ostatní plocha p. p. č. 7361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o celkové výměře cca 50 m2 společnosti ČÁP TRANS s.r.o., IČ 28815670, se sídlem Výrava – Dolní Černilov 6, PSČ 503 03, za účelem parkování kamiónu, na dobu neurčitou, za měsíční nájemné 1.500,00 Kč + 21 % DPH.</w:t>
      </w:r>
    </w:p>
    <w:p w:rsidR="006323FE" w:rsidRDefault="006323FE" w:rsidP="006323F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15.10.2019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464200" w:rsidRDefault="00464200" w:rsidP="0046420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prodej pozemků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neschválit prodej 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pozemků: p. p. č. 4646/6, p. p. č. 4646/22, p. p. č. 4646/21 a p. p. č. 4646/27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účelem bytové výstavby z důvodu jiného investičního záměru vlastníka pozemků.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odboru místního hospodářství a majetku ve spolupráci s odborem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rozvoje města a úřadem územního plánování předložit radě města jiné vhodné lokality k 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výstavbě kolektivního bydlení.</w:t>
      </w:r>
    </w:p>
    <w:p w:rsidR="006323FE" w:rsidRDefault="006323FE" w:rsidP="006323F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28.11.2019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464200" w:rsidRDefault="00464200" w:rsidP="0046420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E0CB3" w:rsidRDefault="002E0CB3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prodat pozemek pro výstavbu RD v lokalitě Pod kamenným </w:t>
      </w:r>
    </w:p>
    <w:p w:rsidR="006323FE" w:rsidRDefault="006323FE" w:rsidP="006323F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vrškem, Žatec – 3. etapa</w:t>
      </w:r>
    </w:p>
    <w:p w:rsidR="002E0CB3" w:rsidRDefault="006323FE" w:rsidP="002E0CB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ukládá odboru místního hospodářství a majetku zveřejnit po dobu 30 dnů záměr města prodat pozemek orná půda p. p. č. 4614/88 o výměře 1393 m2 za minimální kupní cenu 1.282.950,00 Kč + 21 % DPH v katastrálním území Žatec za podmínek schválených usnesením Zastupitelstva města Žatce č. 193/18 ze dne</w:t>
      </w:r>
      <w:r w:rsidR="002E0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E0CB3">
        <w:rPr>
          <w:rFonts w:ascii="Times New Roman" w:hAnsi="Times New Roman" w:cs="Times New Roman"/>
          <w:color w:val="000000"/>
          <w:sz w:val="24"/>
          <w:szCs w:val="24"/>
        </w:rPr>
        <w:t>29.11.2018</w:t>
      </w:r>
      <w:proofErr w:type="gramEnd"/>
      <w:r w:rsidR="002E0CB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0CB3" w:rsidRDefault="002E0CB3" w:rsidP="002E0CB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23FE" w:rsidRDefault="002E0CB3" w:rsidP="002E0CB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323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323F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6323FE">
        <w:rPr>
          <w:rFonts w:ascii="Times New Roman" w:hAnsi="Times New Roman" w:cs="Times New Roman"/>
          <w:color w:val="000000"/>
          <w:sz w:val="20"/>
          <w:szCs w:val="20"/>
        </w:rPr>
        <w:t>17.10.2019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464200" w:rsidRDefault="00464200" w:rsidP="00464200">
      <w:pPr>
        <w:spacing w:line="360" w:lineRule="auto"/>
      </w:pPr>
    </w:p>
    <w:p w:rsidR="00464200" w:rsidRDefault="00464200" w:rsidP="0046420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„REKO MS Žatec, </w:t>
      </w:r>
    </w:p>
    <w:p w:rsidR="006323FE" w:rsidRDefault="006323FE" w:rsidP="006323F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Nákladní 2. etapa“</w:t>
      </w:r>
    </w:p>
    <w:p w:rsidR="006323FE" w:rsidRDefault="006323FE" w:rsidP="002E0CB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zřízení věcného břemene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GASNet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s.r.o. na stavbu „REKO MS Žatec, Nákladní 2. etapa“ na pozemku města: p. p. č. 6810/1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je uložení plynárenského zařízení, právo ochranného pásma a právo oprávněné strany vyplývající ze zákona č. 458/2000 Sb., energetický zákon, ve znění pozdějších předpisů.</w:t>
      </w:r>
    </w:p>
    <w:p w:rsidR="006323FE" w:rsidRDefault="006323FE" w:rsidP="006323F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7.11.2019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464200" w:rsidRDefault="00464200" w:rsidP="0046420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„REKO VTL DN 100 </w:t>
      </w:r>
    </w:p>
    <w:p w:rsidR="006323FE" w:rsidRDefault="006323FE" w:rsidP="006323F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Louny – Žatec“</w:t>
      </w:r>
    </w:p>
    <w:p w:rsidR="006323FE" w:rsidRDefault="006323FE" w:rsidP="002E0CB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zřízení věcného břemene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GASNet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s.r.o. na stavbu „REKO VTL DN 100 Louny – Žatec“ na pozemcích města: p. p. č. 4238/7 a p. p. č. 4243/1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je uložení plynárenského zařízení, právo ochranného pásma a právo oprávněné strany vyplývající ze zákona č. 458/2000 Sb., energetický zákon, ve znění pozdějších předpisů.</w:t>
      </w:r>
    </w:p>
    <w:p w:rsidR="006323FE" w:rsidRDefault="006323FE" w:rsidP="006323F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7.11.2019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464200" w:rsidRDefault="00464200" w:rsidP="0046420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„REKO MS Žatec – </w:t>
      </w:r>
    </w:p>
    <w:p w:rsidR="006323FE" w:rsidRDefault="006323FE" w:rsidP="006323F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Kapitána Jaroše“</w:t>
      </w:r>
    </w:p>
    <w:p w:rsidR="006323FE" w:rsidRDefault="006323FE" w:rsidP="002E0CB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zřízení věcného břemene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GASNet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s.r.o. na stavbu „REKO MS Žatec – Kapitána Jaroše“ na pozemcích města: p. p. č. 4578/34, p. p. č. 4578/39 a p. p. č. 4588/32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je uložení plynárenského zařízení, právo ochranného pásma a právo oprávněné strany vyplývající ze zákona č. 458/2000 Sb., energetický zákon, ve znění pozdějších předpisů.</w:t>
      </w:r>
    </w:p>
    <w:p w:rsidR="006323FE" w:rsidRDefault="006323FE" w:rsidP="006323F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7.11.2019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464200" w:rsidRDefault="00464200" w:rsidP="0046420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stavba „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323FE" w:rsidRDefault="006323FE" w:rsidP="006323F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STL RS Žatec – Nové podměstí, číslo stavby 7700101912-4“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GasNet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s.r.o. na stavbu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STL RS Žatec – Nové podměstí, číslo stavby 7700101912-4“ na pozemku města: p. p. č. 6681/4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regulační stanice, právo ochranného pásma a právo oprávněné strany vyplývající ze zákona č. 458/2000 Sb., energetický zákon, ve znění pozdějších předpisů.</w:t>
      </w:r>
    </w:p>
    <w:p w:rsidR="006323FE" w:rsidRDefault="006323FE" w:rsidP="006323F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7.11.2019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464200" w:rsidRDefault="00464200" w:rsidP="0046420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„ROZ </w:t>
      </w:r>
    </w:p>
    <w:p w:rsidR="006323FE" w:rsidRDefault="006323FE" w:rsidP="006323F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Žatec, NTL plynovod a přípojka 1OM“</w:t>
      </w:r>
    </w:p>
    <w:p w:rsidR="006323FE" w:rsidRDefault="006323FE" w:rsidP="002E0CB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GasNet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s.r.o. na stavbu „ROZ Žatec, NTL plynovod a přípojka 1OM“ na pozemku města: p. p. č. 5617/6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plynovodní přípojka, právo ochranného pásma a právo oprávněné strany vyplývající ze zákona č. 458/2000 Sb., energetický zákon, ve znění pozdějších předpisů.</w:t>
      </w:r>
    </w:p>
    <w:p w:rsidR="006323FE" w:rsidRDefault="006323FE" w:rsidP="006323F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7.11.2019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464200" w:rsidRDefault="00464200" w:rsidP="0046420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700/19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„LN – </w:t>
      </w:r>
    </w:p>
    <w:p w:rsidR="006323FE" w:rsidRDefault="006323FE" w:rsidP="006323F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Libočanská cesta, OM zahrady“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věcného břemene pro společnost ČEZ Distribuce, a.s. na stavbu „LN – Libočanská cesta, OM zahrady“ na pozemcích města: p. p. č. 1702/46, p. p. č. 1702/57, p. p. č. 1702/47, p. p. č. 1702/45, p. p. č. 1702/44, p. p. č. 1702/4, p. p. č. 1702/48, p. p. č. 1702/38 a p. p. č. 1702/41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kabelové vedení NN, zemnící páska, 3 pojistkové skříně a 1 rozpojovací skříň, právo ochranného pásma a právo oprávněné strany vyplývající ze zákona č. 458/2000 Sb., energetický zákon, ve znění pozdějších předpisů.</w:t>
      </w:r>
    </w:p>
    <w:p w:rsidR="006323FE" w:rsidRDefault="006323FE" w:rsidP="006323F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7.11.2019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464200" w:rsidRDefault="00464200" w:rsidP="0046420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701/19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„Žatec, U Flory</w:t>
      </w:r>
    </w:p>
    <w:p w:rsidR="006323FE" w:rsidRDefault="006323FE" w:rsidP="006323F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vodovodní a kanalizační přípojka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4558/19“</w:t>
      </w:r>
    </w:p>
    <w:p w:rsidR="006323FE" w:rsidRDefault="006323FE" w:rsidP="002E0CB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</w:t>
      </w:r>
      <w:r w:rsidR="00402A14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„Žatec, U Flory – vodovodní a kanalizační přípojka pro parcelu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4558/19“ na pozemku města p. p. č. 4578/1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kanalizační a vodovodní přípojka, právo ochranného pásma a právo oprávněné strany </w:t>
      </w:r>
      <w:r w:rsidR="00402A14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yplývající ze zákona č. 274/2001 Sb., zákon o vodovodech a kanalizacích, ve znění pozdějších předpisů.</w:t>
      </w:r>
    </w:p>
    <w:p w:rsidR="006323FE" w:rsidRDefault="006323FE" w:rsidP="006323F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7.11.2019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464200" w:rsidRDefault="00464200" w:rsidP="0046420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E0CB3" w:rsidRDefault="002E0CB3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702/19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„Žatec, U Flory</w:t>
      </w:r>
    </w:p>
    <w:p w:rsidR="006323FE" w:rsidRDefault="006323FE" w:rsidP="006323F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vodovodní a kanalizační přípojka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4558/18“</w:t>
      </w:r>
    </w:p>
    <w:p w:rsidR="006323FE" w:rsidRDefault="006323FE" w:rsidP="002E0CB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</w:t>
      </w:r>
      <w:r w:rsidR="00402A14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„Žatec, U Flory – vodovodní a kanalizační přípojka pro parcelu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4558/18“ na pozemku města p. p. č. 4578/1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kanalizační a vodovodní přípojka, právo ochranného pásma a právo oprávněné strany vyplývající ze zákona č. 274/2001 Sb., zákon o vodovodech a kanalizacích, ve znění pozdějších předpisů.</w:t>
      </w:r>
    </w:p>
    <w:p w:rsidR="006323FE" w:rsidRDefault="006323FE" w:rsidP="006323F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7.11.2019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464200" w:rsidRDefault="00464200" w:rsidP="0046420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703/19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pozemku p. p. č. 275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Milčeves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 účelem zahrady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pozemku p. p. č. 275 zahrada o výměře 272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5DED" w:rsidRDefault="006323FE" w:rsidP="000B5DE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A1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01.10.2024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za roční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4,00 Kč/m2.</w:t>
      </w:r>
    </w:p>
    <w:p w:rsidR="000B5DED" w:rsidRDefault="000B5DED" w:rsidP="000B5DE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23FE" w:rsidRDefault="000B5DED" w:rsidP="000B5DE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323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323F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6323FE">
        <w:rPr>
          <w:rFonts w:ascii="Times New Roman" w:hAnsi="Times New Roman" w:cs="Times New Roman"/>
          <w:color w:val="000000"/>
          <w:sz w:val="20"/>
          <w:szCs w:val="20"/>
        </w:rPr>
        <w:t>14.10.2019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464200" w:rsidRDefault="00464200" w:rsidP="0046420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704/19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města v realizaci v roce </w:t>
      </w:r>
    </w:p>
    <w:p w:rsidR="006323FE" w:rsidRDefault="006323FE" w:rsidP="006323F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2019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města </w:t>
      </w:r>
    </w:p>
    <w:p w:rsidR="000B5DED" w:rsidRDefault="006323FE" w:rsidP="000B5DE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Žatce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30.09.2019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5DED" w:rsidRDefault="000B5DED" w:rsidP="000B5DE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23FE" w:rsidRDefault="000B5DED" w:rsidP="000B5DE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323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323F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6323FE">
        <w:rPr>
          <w:rFonts w:ascii="Times New Roman" w:hAnsi="Times New Roman" w:cs="Times New Roman"/>
          <w:color w:val="000000"/>
          <w:sz w:val="20"/>
          <w:szCs w:val="20"/>
        </w:rPr>
        <w:t>7.10.2019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64200" w:rsidRDefault="00464200" w:rsidP="0046420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705/19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4 – Technická infrastruktura Pod kamenným vrškem – 3. </w:t>
      </w:r>
    </w:p>
    <w:p w:rsidR="006323FE" w:rsidRDefault="006323FE" w:rsidP="006323F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etapa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Dodatku č. 4 ke Smlouvě o dílo ze dne 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23.08.2018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akci „Technická infrastruktura Pod kamenným vrškem – 3. etapa“ a zároveň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ukládá starostce města Žatce podepsat tento dodatek.</w:t>
      </w:r>
    </w:p>
    <w:p w:rsidR="006323FE" w:rsidRDefault="006323FE" w:rsidP="006323F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18.10.2019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64200" w:rsidRDefault="00464200" w:rsidP="0046420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706/19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opatření: Stavební úpravy smuteční síně v Žatci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rozpočtové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opatření ve výši 1.200.000,00 Kč, a to uvolnění finančních prostředků z investičního fondu na financování akce „Stavební úpravy smuteční síně v Žatci“.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            </w:t>
      </w:r>
      <w:r w:rsidR="000B5D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- 1.200.000,00 Kč (IF)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523     + 1.200.000,00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(smuteční síň).</w:t>
      </w:r>
    </w:p>
    <w:p w:rsidR="006323FE" w:rsidRDefault="006323FE" w:rsidP="006323F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28.11.2019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64200" w:rsidRDefault="00464200" w:rsidP="0046420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707/19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Veřejná zakázka: „Revitalizace návsi Záhoří – oprava komunikace“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zrušení zadávacího řízení na zhotovitele stavby </w:t>
      </w:r>
    </w:p>
    <w:p w:rsidR="000B5DED" w:rsidRDefault="006323FE" w:rsidP="000B5DE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„Revitalizace návsi Záhoří – oprava komunikace“.</w:t>
      </w:r>
    </w:p>
    <w:p w:rsidR="000B5DED" w:rsidRDefault="000B5DED" w:rsidP="000B5DE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23FE" w:rsidRDefault="000B5DED" w:rsidP="000B5DE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323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323F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6323FE">
        <w:rPr>
          <w:rFonts w:ascii="Times New Roman" w:hAnsi="Times New Roman" w:cs="Times New Roman"/>
          <w:color w:val="000000"/>
          <w:sz w:val="20"/>
          <w:szCs w:val="20"/>
        </w:rPr>
        <w:t>21.10.2019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64200" w:rsidRDefault="00464200" w:rsidP="0046420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844"/>
        <w:gridCol w:w="1413"/>
        <w:gridCol w:w="1022"/>
        <w:gridCol w:w="999"/>
        <w:gridCol w:w="999"/>
        <w:gridCol w:w="1004"/>
        <w:gridCol w:w="978"/>
        <w:gridCol w:w="935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6420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708/19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Zahájení výběrového řízení „Veřejné osvětlení v ul. Denisova, Žatec“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výběrového řízení a výzvu k podání nabídek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veřejnou zakázku malého rozsahu na stavební práce stavby „Veřejné osvětlení v ul. Denisova, Žatec“.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návrh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předmětné veřejné zakázce.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zároveň plní funkci komise pro 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otevírání obálek.</w:t>
      </w:r>
    </w:p>
    <w:p w:rsidR="006323FE" w:rsidRDefault="006323FE" w:rsidP="006323F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11.10.2019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844"/>
        <w:gridCol w:w="1413"/>
        <w:gridCol w:w="1022"/>
        <w:gridCol w:w="999"/>
        <w:gridCol w:w="999"/>
        <w:gridCol w:w="1004"/>
        <w:gridCol w:w="978"/>
        <w:gridCol w:w="935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709/19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Smlouvě o dílo na realizaci veřejné zakázky s názvem: </w:t>
      </w:r>
    </w:p>
    <w:p w:rsidR="006323FE" w:rsidRDefault="006323FE" w:rsidP="006323F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„Oprava komunikací v ul. 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Ungara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Žatec“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1 ke Smlouvě o dílo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17.06.2019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realizaci 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veřejné zakázky s názvem: „Oprava komunikací v ul. 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Ungara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Žatec“ a zároveň ukládá 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starostce města Dodatek č. 1 podepsat.</w:t>
      </w:r>
    </w:p>
    <w:p w:rsidR="006323FE" w:rsidRDefault="006323FE" w:rsidP="006323F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844"/>
        <w:gridCol w:w="1413"/>
        <w:gridCol w:w="1022"/>
        <w:gridCol w:w="999"/>
        <w:gridCol w:w="999"/>
        <w:gridCol w:w="1004"/>
        <w:gridCol w:w="978"/>
        <w:gridCol w:w="935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710/19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uzavření budoucí smlouvy o připojení odběrného </w:t>
      </w:r>
    </w:p>
    <w:p w:rsidR="006323FE" w:rsidRDefault="006323FE" w:rsidP="006323F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elektrického zařízení k distribuční soustavě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připojení 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odběrného elektrického zařízení k distribuční soustavě č. 19_SOBS01_412566711 s ČEZ 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Distribuce, a.s., IČ: 24729035.</w:t>
      </w:r>
    </w:p>
    <w:p w:rsidR="006323FE" w:rsidRDefault="006323FE" w:rsidP="006323F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844"/>
        <w:gridCol w:w="1413"/>
        <w:gridCol w:w="1022"/>
        <w:gridCol w:w="999"/>
        <w:gridCol w:w="999"/>
        <w:gridCol w:w="1004"/>
        <w:gridCol w:w="978"/>
        <w:gridCol w:w="935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711/19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Podání žádosti o poskytnutí podpory v rámci programu na podporu </w:t>
      </w:r>
    </w:p>
    <w:p w:rsidR="006323FE" w:rsidRDefault="006323FE" w:rsidP="006323F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výměny nevyhovujících kotlů na pevná paliva v domácnostech</w:t>
      </w:r>
    </w:p>
    <w:p w:rsidR="006323FE" w:rsidRDefault="006323FE" w:rsidP="000B5DE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Žatce schválit podání žádosti o poskytnutí podpory v rámci programu na podporu výměny nevyhovujících kotlů na pevná paliva v domácnostech, Výzva č. 1/2019 – kotlíkové půjčky.</w:t>
      </w:r>
    </w:p>
    <w:p w:rsidR="006323FE" w:rsidRDefault="006323FE" w:rsidP="006323F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28.11.2019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844"/>
        <w:gridCol w:w="1413"/>
        <w:gridCol w:w="1022"/>
        <w:gridCol w:w="999"/>
        <w:gridCol w:w="999"/>
        <w:gridCol w:w="1004"/>
        <w:gridCol w:w="978"/>
        <w:gridCol w:w="935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712/19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Kotlíkové půjčky – výše půjčky na výměnu nevyhovujících kotlů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323FE" w:rsidRDefault="006323FE" w:rsidP="006323F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pevná paliva v domácnostech</w:t>
      </w:r>
    </w:p>
    <w:p w:rsidR="000B5DED" w:rsidRDefault="006323FE" w:rsidP="000B5DE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Žatce schválit poskytnutí bezúročné půjčky občanům na výměnu nevyhovujících kotlů na pevná paliva v domácnostech za moderní zdroje tepla v rámci Výzvy MŽP č. 1/2019, a to do výše celkových způsobilých výdajů, max. 200.000,00 Kč při výměně stávajícího kotle za tepelné čerpadlo nebo kotel na biomasu, a do výše celkových způsobilých výdajů, max. 150.000,00 Kč při výměně stá</w:t>
      </w:r>
      <w:r w:rsidR="000B5DED">
        <w:rPr>
          <w:rFonts w:ascii="Times New Roman" w:hAnsi="Times New Roman" w:cs="Times New Roman"/>
          <w:color w:val="000000"/>
          <w:sz w:val="24"/>
          <w:szCs w:val="24"/>
        </w:rPr>
        <w:t>vajícího kotle za kotel na plyn.</w:t>
      </w:r>
    </w:p>
    <w:p w:rsidR="000B5DED" w:rsidRDefault="000B5DED" w:rsidP="000B5DE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23FE" w:rsidRDefault="000B5DED" w:rsidP="000B5DE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323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323F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6323FE">
        <w:rPr>
          <w:rFonts w:ascii="Times New Roman" w:hAnsi="Times New Roman" w:cs="Times New Roman"/>
          <w:color w:val="000000"/>
          <w:sz w:val="20"/>
          <w:szCs w:val="20"/>
        </w:rPr>
        <w:t>28.11.2019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844"/>
        <w:gridCol w:w="1413"/>
        <w:gridCol w:w="1022"/>
        <w:gridCol w:w="999"/>
        <w:gridCol w:w="999"/>
        <w:gridCol w:w="1004"/>
        <w:gridCol w:w="978"/>
        <w:gridCol w:w="935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713/19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SoD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akci: „Projektová dokumentace na vodovod a </w:t>
      </w:r>
    </w:p>
    <w:p w:rsidR="006323FE" w:rsidRDefault="006323FE" w:rsidP="006323F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vodovodní přípojky Trnovany“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projednala, schvaluje Dodatek č. 1 na akci „Projektová dokumentace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vodovod a vodovodní přípojky Trnovany“ a ukládá starostce města Žatce podepsat Dodatek č. 1 na akci „Projektová dokumentace na vodovod a vodovodní přípojky Trnovany“.</w:t>
      </w:r>
    </w:p>
    <w:p w:rsidR="006323FE" w:rsidRDefault="006323FE" w:rsidP="006323F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14.10.2019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844"/>
        <w:gridCol w:w="1413"/>
        <w:gridCol w:w="1022"/>
        <w:gridCol w:w="999"/>
        <w:gridCol w:w="999"/>
        <w:gridCol w:w="1004"/>
        <w:gridCol w:w="978"/>
        <w:gridCol w:w="935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714/19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akce: „Úprava ceremoniálních ploch a okolí </w:t>
      </w:r>
    </w:p>
    <w:p w:rsidR="006323FE" w:rsidRDefault="006323FE" w:rsidP="006323F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památníku – Památník obětem 2. světové války z Českého Malína“</w:t>
      </w:r>
    </w:p>
    <w:p w:rsidR="006323FE" w:rsidRDefault="006323FE" w:rsidP="000B5DE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výsledek hodnocení a posouzení nabídek stanovené hodnotící komisí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27.10.2019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zhotovitele akce „Úprava ceremoniálních ploch a okolí památníku – Památník obětem 2. světové války z Českého Malína“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Develop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plus s.r.o., IČ: 05074541, J. Dobrovského 2162/5, 434 01 Most.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starostce města Žatce podepsat Smlouvu o dílo s vítězným uchazečem.</w:t>
      </w:r>
    </w:p>
    <w:p w:rsidR="006323FE" w:rsidRDefault="006323FE" w:rsidP="006323F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25.10.2019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844"/>
        <w:gridCol w:w="1413"/>
        <w:gridCol w:w="1022"/>
        <w:gridCol w:w="999"/>
        <w:gridCol w:w="999"/>
        <w:gridCol w:w="1004"/>
        <w:gridCol w:w="978"/>
        <w:gridCol w:w="935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715/19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kotvení vánočního stromu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100.000,00 Kč, a to 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čerpání rezervního fondu na financování výdajů spojených s kotvením vánočního stromu 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náměstí Svobody.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- 100.000,00 Kč (RF)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5171         + 100.000,00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(kotvení stromu).</w:t>
      </w:r>
    </w:p>
    <w:p w:rsidR="006323FE" w:rsidRDefault="006323FE" w:rsidP="006323F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14.10.2019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844"/>
        <w:gridCol w:w="1413"/>
        <w:gridCol w:w="1022"/>
        <w:gridCol w:w="999"/>
        <w:gridCol w:w="999"/>
        <w:gridCol w:w="1004"/>
        <w:gridCol w:w="978"/>
        <w:gridCol w:w="935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716/19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Veřejná zakázka „Evakuační výtahy, Nemocnice Žatec“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zrušení zadávacího řízení k podlimitní veřejné 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zakázce na dodávky rozdělené na části zadané ve zjednodušeném podlimitním řízení na akci „Evakuační výtahy, Nemocnice Žatec“.</w:t>
      </w:r>
    </w:p>
    <w:p w:rsidR="000B5DED" w:rsidRDefault="000B5DED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zadávací dokumentaci pro toto řízení a schvaluje zahájení 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zjednodušeného podlimitního řízení podle zákona č. 134/2016 Sb. o zadávání veřejných 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zakázek, ve znění pozdějších předpisů pro podlimitní veřejnou zakázku na dodávky rozdělené na části akce „Evakuační výtahy, Nemocnice Žatec – III. vyhlášení“.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zároveň plní funkci komise pro </w:t>
      </w:r>
    </w:p>
    <w:p w:rsidR="006323FE" w:rsidRDefault="006323FE" w:rsidP="006323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otevírání obálek.</w:t>
      </w:r>
    </w:p>
    <w:p w:rsidR="006323FE" w:rsidRDefault="006323FE" w:rsidP="006323F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15.10.2019</w:t>
      </w:r>
      <w:proofErr w:type="gramEnd"/>
    </w:p>
    <w:p w:rsidR="006323FE" w:rsidRDefault="006323FE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844"/>
        <w:gridCol w:w="1413"/>
        <w:gridCol w:w="1022"/>
        <w:gridCol w:w="999"/>
        <w:gridCol w:w="999"/>
        <w:gridCol w:w="1004"/>
        <w:gridCol w:w="978"/>
        <w:gridCol w:w="935"/>
      </w:tblGrid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/</w:t>
            </w: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  <w:tr w:rsidR="00464200" w:rsidTr="00402A14">
        <w:tc>
          <w:tcPr>
            <w:tcW w:w="1219" w:type="dxa"/>
            <w:shd w:val="clear" w:color="auto" w:fill="auto"/>
          </w:tcPr>
          <w:p w:rsidR="00464200" w:rsidRDefault="00464200" w:rsidP="00402A1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64200" w:rsidRDefault="00464200" w:rsidP="00402A14">
            <w:pPr>
              <w:spacing w:line="360" w:lineRule="auto"/>
              <w:jc w:val="center"/>
            </w:pPr>
          </w:p>
        </w:tc>
      </w:tr>
    </w:tbl>
    <w:p w:rsidR="00464200" w:rsidRDefault="00464200" w:rsidP="006323F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23FE" w:rsidRDefault="006323FE" w:rsidP="006323F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6323FE" w:rsidRDefault="006323FE" w:rsidP="000B5DE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944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Radim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Laibl</w:t>
      </w:r>
      <w:proofErr w:type="spellEnd"/>
      <w:r w:rsidR="00944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944E16" w:rsidRDefault="00944E16" w:rsidP="000B5DE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E16" w:rsidRDefault="00944E16" w:rsidP="000B5DE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E16" w:rsidRDefault="00944E16" w:rsidP="000B5DE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09DD" w:rsidRDefault="001A09DD" w:rsidP="000B5DE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1A09DD" w:rsidRDefault="001A09DD" w:rsidP="001A09DD">
      <w:pPr>
        <w:pStyle w:val="Nadpis1"/>
      </w:pPr>
      <w:r>
        <w:t>Za správnost vyhotovení: Pavlína Kloučková</w:t>
      </w:r>
    </w:p>
    <w:p w:rsidR="001A09DD" w:rsidRDefault="001A09DD" w:rsidP="001A09DD">
      <w:pPr>
        <w:jc w:val="both"/>
        <w:rPr>
          <w:sz w:val="24"/>
        </w:rPr>
      </w:pPr>
    </w:p>
    <w:p w:rsidR="001A09DD" w:rsidRDefault="001A09DD" w:rsidP="001A09DD">
      <w:pPr>
        <w:pStyle w:val="Zkladntext"/>
      </w:pPr>
      <w:r>
        <w:t>Upravená verze dokumentu z důvodu dodržení přiměřenosti rozsahu zveřejňovaných osobních údajů podle zákona č. 110/2019 Sb., o zpracování osobních údajů.</w:t>
      </w:r>
    </w:p>
    <w:p w:rsidR="00944E16" w:rsidRDefault="00944E16" w:rsidP="000B5DE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944E16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14" w:rsidRDefault="00402A14" w:rsidP="00D91B08">
      <w:pPr>
        <w:spacing w:after="0" w:line="240" w:lineRule="auto"/>
      </w:pPr>
      <w:r>
        <w:separator/>
      </w:r>
    </w:p>
  </w:endnote>
  <w:endnote w:type="continuationSeparator" w:id="0">
    <w:p w:rsidR="00402A14" w:rsidRDefault="00402A14" w:rsidP="00D9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10615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02A14" w:rsidRDefault="00402A14" w:rsidP="00D91B0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35BD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35BD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2A14" w:rsidRDefault="00402A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14" w:rsidRDefault="00402A14" w:rsidP="00D91B08">
      <w:pPr>
        <w:spacing w:after="0" w:line="240" w:lineRule="auto"/>
      </w:pPr>
      <w:r>
        <w:separator/>
      </w:r>
    </w:p>
  </w:footnote>
  <w:footnote w:type="continuationSeparator" w:id="0">
    <w:p w:rsidR="00402A14" w:rsidRDefault="00402A14" w:rsidP="00D91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FE"/>
    <w:rsid w:val="000B5DED"/>
    <w:rsid w:val="001A09DD"/>
    <w:rsid w:val="002E0CB3"/>
    <w:rsid w:val="00402A14"/>
    <w:rsid w:val="00464200"/>
    <w:rsid w:val="006323FE"/>
    <w:rsid w:val="00725555"/>
    <w:rsid w:val="00944E16"/>
    <w:rsid w:val="00A219DF"/>
    <w:rsid w:val="00CF35BD"/>
    <w:rsid w:val="00D91B08"/>
    <w:rsid w:val="00DB1A8F"/>
    <w:rsid w:val="00FC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A09D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B08"/>
  </w:style>
  <w:style w:type="paragraph" w:styleId="Zpat">
    <w:name w:val="footer"/>
    <w:basedOn w:val="Normln"/>
    <w:link w:val="ZpatChar"/>
    <w:uiPriority w:val="99"/>
    <w:unhideWhenUsed/>
    <w:rsid w:val="00D9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1B08"/>
  </w:style>
  <w:style w:type="character" w:customStyle="1" w:styleId="Nadpis1Char">
    <w:name w:val="Nadpis 1 Char"/>
    <w:basedOn w:val="Standardnpsmoodstavce"/>
    <w:link w:val="Nadpis1"/>
    <w:rsid w:val="001A09DD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1A09DD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A09DD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A09D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B08"/>
  </w:style>
  <w:style w:type="paragraph" w:styleId="Zpat">
    <w:name w:val="footer"/>
    <w:basedOn w:val="Normln"/>
    <w:link w:val="ZpatChar"/>
    <w:uiPriority w:val="99"/>
    <w:unhideWhenUsed/>
    <w:rsid w:val="00D9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1B08"/>
  </w:style>
  <w:style w:type="character" w:customStyle="1" w:styleId="Nadpis1Char">
    <w:name w:val="Nadpis 1 Char"/>
    <w:basedOn w:val="Standardnpsmoodstavce"/>
    <w:link w:val="Nadpis1"/>
    <w:rsid w:val="001A09DD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1A09DD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A09DD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02326-64D3-4DC8-9745-9596C118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5236</Words>
  <Characters>29103</Characters>
  <Application>Microsoft Office Word</Application>
  <DocSecurity>0</DocSecurity>
  <Lines>242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2019-10-08T07:48:00Z</cp:lastPrinted>
  <dcterms:created xsi:type="dcterms:W3CDTF">2019-10-08T07:37:00Z</dcterms:created>
  <dcterms:modified xsi:type="dcterms:W3CDTF">2019-10-08T07:49:00Z</dcterms:modified>
</cp:coreProperties>
</file>