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2F" w:rsidRDefault="000B4EAD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F2752F" w:rsidRDefault="004D0EE1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D15289" wp14:editId="20582D8F">
            <wp:simplePos x="0" y="0"/>
            <wp:positionH relativeFrom="column">
              <wp:posOffset>2221865</wp:posOffset>
            </wp:positionH>
            <wp:positionV relativeFrom="paragraph">
              <wp:posOffset>82550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EAD">
        <w:rPr>
          <w:rFonts w:ascii="Arial" w:hAnsi="Arial" w:cs="Arial"/>
          <w:sz w:val="24"/>
          <w:szCs w:val="24"/>
        </w:rPr>
        <w:tab/>
      </w:r>
      <w:r w:rsidR="000B4EAD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F2752F" w:rsidRDefault="000B4EAD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F2752F" w:rsidRDefault="000B4EAD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28.2.2019</w:t>
      </w:r>
      <w:proofErr w:type="gramEnd"/>
    </w:p>
    <w:p w:rsidR="00F2752F" w:rsidRDefault="000B4EAD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   /19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  /19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Sloučení návrhové a volební komise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návrhové a volební komise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Technické správy města Žatec, s.r.o.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 o.p.s.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člena správní rady Nemocnice Žatec, o.p.s.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Správní rada Nemocnice Žatec, o.p.s.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 - p. p. č. 3767/11 k. </w:t>
      </w:r>
    </w:p>
    <w:p w:rsidR="00F2752F" w:rsidRDefault="000B4EA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- právní stav po změně č. 5 - areálu PRO-</w:t>
      </w:r>
    </w:p>
    <w:p w:rsidR="00F2752F" w:rsidRDefault="000B4EA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DOMA, SE, Žatec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- právní stav po změně č. 5  - areál CHMEL-</w:t>
      </w:r>
    </w:p>
    <w:p w:rsidR="00F2752F" w:rsidRDefault="000B4EA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STAV, s.r.o., Žatec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Dotace pro rok 2019 – podpora cílů a opatření Komunitního plánu </w:t>
      </w:r>
    </w:p>
    <w:p w:rsidR="00F2752F" w:rsidRDefault="000B4EA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sociálních služeb a prorodinných aktivit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- uvolnění finančních prostředků na investiční akce a </w:t>
      </w:r>
    </w:p>
    <w:p w:rsidR="00F2752F" w:rsidRDefault="000B4EA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v roce 2019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Oprava povrchu komunikace na ul. Svatováclavská, Žatec - financování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mobiliáře cyklostezky v Žatci – realizace a financování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Směna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Předkupní právo na pozemek p. p. č. 5640/4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nemovitostí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4531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Žatec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31.12.2018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příspěvek na výkon státní správy 2019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investiční a neinvestiční dotaci - MŠ Žatec, Bratří Čapků</w:t>
      </w:r>
    </w:p>
    <w:p w:rsidR="00F2752F" w:rsidRDefault="000B4EA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2775, okres Louny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Jednací řád kontrolního výboru na období 2019 – 2022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činnosti kontrolního výboru na rok 2019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 jednání kontrolního výboru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Zvýšení odměny neuvolněné členky zastupitelstva města</w:t>
      </w:r>
    </w:p>
    <w:p w:rsidR="00F2752F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33/19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0B4EAD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AD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AD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AD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AD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AD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AD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AD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AD" w:rsidRDefault="000B4E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7/19</w:t>
      </w:r>
      <w:r>
        <w:rPr>
          <w:rFonts w:ascii="Arial" w:hAnsi="Arial" w:cs="Arial"/>
          <w:sz w:val="24"/>
          <w:szCs w:val="24"/>
        </w:rPr>
        <w:tab/>
      </w:r>
      <w:r w:rsidR="004D0EE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0B4EAD" w:rsidRDefault="000B4EAD" w:rsidP="004D0EE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sloučení návrhové a volební komise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vyřazení bodu č. 21 - Nabytí nemovitostí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11681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24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Žatec.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Sloučení návrhové a volební komise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sloučení návrhové a volební komise.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návrhové a volební komise</w:t>
      </w:r>
    </w:p>
    <w:p w:rsidR="000B4EAD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tříčlennou návrhovou a volební komisi ve složení 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MVDr. Břetislav Frýba (předseda), Ing. Bc. Ivana Malířová, p. Martin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Štross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0B4EAD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orgán jediného akcionáře bere na vědomí zprávu o činnosti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Žatecká teplárenská, a.s. za období leden – prosinec 2018.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Technické správy města Žatec, s.r.o.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o činnosti společnosti Technická správa města Žatec, s.r.o. za čtvrté čtvrtletí roku 2018.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 o.p.s.</w:t>
      </w:r>
    </w:p>
    <w:p w:rsidR="004D0EE1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o činnosti Nemocnice Žatec, o.p.s.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B4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B4EAD">
        <w:rPr>
          <w:rFonts w:ascii="Times New Roman" w:hAnsi="Times New Roman" w:cs="Times New Roman"/>
          <w:color w:val="000000"/>
          <w:sz w:val="24"/>
          <w:szCs w:val="24"/>
        </w:rPr>
        <w:t>18.02.2019</w:t>
      </w:r>
      <w:proofErr w:type="gramEnd"/>
      <w:r w:rsidR="000B4E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člena správní rady Nemocnice Žatec, o.p.s.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souladu s volebním řádem schvaluje veřejnou volbu člena správní rady Nemocnice Žatec, o.p.s.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Správní rada Nemocnice Žatec, o.p.s.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rezignaci </w:t>
      </w:r>
      <w:r w:rsidR="00224A22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člena správ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>ní rady Nemocnice Žatec, o.p.s.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jmenuje členem správní rady Nemocnice Žatec, o.p.s.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MUDr. Alenu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Dernerovou</w:t>
      </w:r>
      <w:proofErr w:type="spellEnd"/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01.03.2019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AD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- právní stav po změně č. 5  - p. p. č. 3767/11 k.</w:t>
      </w:r>
    </w:p>
    <w:p w:rsidR="004D0EE1" w:rsidRDefault="000B4EAD" w:rsidP="004D0E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0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0B4EAD" w:rsidRDefault="000B4EAD" w:rsidP="004D0E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posoudilo předložený návrh vlastníka nemovitosti na změnu Územního plánu Žatec - právní stav po změně č. 5 - změna etapizace a odstranění VP 24 u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p. p. č. 3767/11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dle písm. d) § 44 zákona č. 183/2006 Sb., o územním plánování a stavebním řádu (stavební zákon), ve znění pozdějších předpisů a odkládá 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ředložený návrh do doby splnění usnesení Rady města Žatce č. 738/18.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4EAD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- právní stav po změně č. 5 - areálu PRO-</w:t>
      </w:r>
    </w:p>
    <w:p w:rsidR="004D0EE1" w:rsidRDefault="004D0EE1" w:rsidP="004D0E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4EAD">
        <w:rPr>
          <w:rFonts w:ascii="Arial" w:hAnsi="Arial" w:cs="Arial"/>
          <w:sz w:val="24"/>
          <w:szCs w:val="24"/>
        </w:rPr>
        <w:tab/>
      </w:r>
      <w:r w:rsidR="000B4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DOMA, SE, Žatec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posoudilo předložený návrh na změnu Územního plánu Žatec - právní stav po změně č. 5, dle písm. d) § 44 zákona č. 183/2006 Sb., o územním plánování a stavebním řádu (stavební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zákon), ve znění pozdějších předpisů a schvaluje pořízení změny Územního plánu Žatec - právní stav po změně č. 5 zkráceným postupem – změna využití pozemků st. p. č. 1139/3, 1139/6, 2583, 2584/1, 2584/2,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2584/3, 2585, 5030, 5031 a p. p. č. 4640/2, 4640/4, 4640/6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plochy Smíšená výrobní plocha na plochu Občanské vybavení, za podmínky úplné úhrady nákladů na pořízení změny územního plánu v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souladu s příslušnými ustanoveními zákona č. 183/2006 Sb., o územním plánování a stavebním řádu (stavební zákon), ve znění pozdějších předpisů navrhovatelem.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AD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- právní stav po změně č. 5  - areál CHMEL-</w:t>
      </w:r>
    </w:p>
    <w:p w:rsidR="004D0EE1" w:rsidRDefault="004D0EE1" w:rsidP="004D0E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4EAD">
        <w:rPr>
          <w:rFonts w:ascii="Arial" w:hAnsi="Arial" w:cs="Arial"/>
          <w:sz w:val="24"/>
          <w:szCs w:val="24"/>
        </w:rPr>
        <w:tab/>
      </w:r>
      <w:r w:rsidR="000B4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STAV, s.r.o., Žatec</w:t>
      </w:r>
    </w:p>
    <w:p w:rsidR="000B4EAD" w:rsidRDefault="000B4EAD" w:rsidP="004D0E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právní stav po změně č. 5, dle písm. d) § 44 zákona č. 183/2006 Sb., o územním plánování a stavebním řádu (stavební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zákon), ve znění pozdějších předpisů a schvaluje pořízení změny Územního plánu Žatec - právní stav po změně č. 5 zkráceným postupem – změna využití pozemků st. p. č. 3306, 3307, 3308, 3309, část 1463/1 a p. p. č. 4490/1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plochy Smíšená výrobní plocha na plochu Občanské vybavení, za podmínky úplné úhrady nákladů na pořízení změny územního plánu v souladu s příslušnými ustanoveními zákona č. 183/2006 Sb., o územním plánování a stavebním řádu (stavební zákon), ve znění pozdějších předpisů navrhovatelem.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AD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Dotace pro rok 2019 – podpora cílů a opatření Komunitního plánu </w:t>
      </w:r>
    </w:p>
    <w:p w:rsidR="004D0EE1" w:rsidRDefault="004D0EE1" w:rsidP="004D0E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4EAD">
        <w:rPr>
          <w:rFonts w:ascii="Arial" w:hAnsi="Arial" w:cs="Arial"/>
          <w:sz w:val="24"/>
          <w:szCs w:val="24"/>
        </w:rPr>
        <w:tab/>
      </w:r>
      <w:r w:rsidR="000B4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sociálních služeb a prorodinných aktivit</w:t>
      </w:r>
    </w:p>
    <w:p w:rsidR="000B4EAD" w:rsidRDefault="000B4EAD" w:rsidP="004D0E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schvaluje,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85, písm. c) zákona č. 128/2000 Sb. „o obcích (obecní zřízení)“, ve znění pozdějších předpisů, poskytnutí dotace nad 50.000,00 Kč pro rok 2019 dle předloženého návrhu – oblast podpory cílů a opatření Komunitního plánu sociálních služeb a prorodinných aktivit na rok 2019.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vědomí, že finanční podpora na registrované sociální služby je poskytnuta v souladu s Rozhodnutím Evropské komise ze dne 20. prosince 2011, č. 2012/21/EU,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zápis z jednání Řídící pracovní skupiny komunitního plánování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29.01.2019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AD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opatření - uvolnění finančních prostředků na investiční akce</w:t>
      </w:r>
    </w:p>
    <w:p w:rsidR="004D0EE1" w:rsidRDefault="004D0EE1" w:rsidP="004D0E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4EAD">
        <w:rPr>
          <w:rFonts w:ascii="Arial" w:hAnsi="Arial" w:cs="Arial"/>
          <w:sz w:val="24"/>
          <w:szCs w:val="24"/>
        </w:rPr>
        <w:tab/>
      </w:r>
      <w:r w:rsidR="000B4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opravy v roce 2019</w:t>
      </w:r>
    </w:p>
    <w:p w:rsidR="000B4EAD" w:rsidRDefault="000B4EAD" w:rsidP="004D0E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rozpočtová opatření v celkové výši 5.800.000,00 Kč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uvolnění finančních prostředků z investičního fondu na financování akcí schválených 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usnesením č. 220/18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„Investiční plán města Žatce na rok 2019“ v tomto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znění: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- 5.800.000,00 Kč (IF)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641       + 4.500.000,00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Ungara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656       +   300.000,00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- Husitské náměstí)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Výdaje: 710-2212-5171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774       + 1.000.000,00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Jungmannova).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Oprava povrchu komunikace na ul. Svatováclavská, Žatec </w:t>
      </w:r>
      <w:r w:rsidR="004D0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financování</w:t>
      </w:r>
    </w:p>
    <w:p w:rsidR="000B4EAD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zajištění předfinancování projektu „Oprava povrchu 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komunikace na ul. Svatováclavská, Žatec“ z programu Ministerstva pro místní rozvoj České republiky, číslo výzvy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1/2019/117D8230 - podprogram Podpora obcí s více než 10 000 obyvateli - Podpora obnovy místních komunikací, a zároveň zajištění spolufinancování ve výši minimálně 50 % celkových způsobilých výdajů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projektu a zajištění financování nezpůsobilých výdajů projektu.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mobiliáře cyklostezky v Žatci – realizace a financování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realizaci a zajištění předfinancování projektu „Doplnění mobiliáře cyklostezky v Žatci“ z programu Ministerstva pro místní rozvoj České republiky, číslo výzvy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1/2019/117D72100 - podprogram Rozvoj základní a doprovodné infrastruktury 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cestovního ruchu, a zároveň zajištění spolufinancování obce ve výši minimálně 50 % celkových způsobilých výdajů a zajištění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financování nezpůsobilých výdajů projektu.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Směna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 u Žatce</w:t>
      </w:r>
    </w:p>
    <w:p w:rsidR="000B4EAD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neschvaluje směnu části pozemku ostatní plocha 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741/4 o výměře 64 m2 za pozemek ostatní plocha p. p. č. 741/38 o výměře 64 m2 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ukládá odboru místního hospodářství a majetku zveřejnit po dobu 30 dnů záměr města pronajmout pozemek p. p. č. 741/38 o výměře 64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Předkupní právo na pozemek p. p. č. 5640/4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nevyužít předkupního práva podle § 101 zákona č. 183/2006 Sb., stavební zákon, pro Město Žatec, na část pozemku orná půda p. p. č. 5640/4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nemovitostí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na LV 4531 pro obec a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nabýt do majetku Města Žatce, IČ 00265781 nemovitosti pozemek zastavěná plocha a nádvoří st. p. č. 2211 o výměře 887 m2, jehož 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součástí je stavba č. p. 115, průmyslový objekt, pozemek zastavěná plocha a nádvoří st. p. č. 5268 o výměře 125 m2, jehož součástí je stavba bez č. p./č. e., průmyslový objekt, pozemek zastavěná plocha a nádvoří st. p. č. 5269 o výměře 15 m2, jehož součástí je stavba bez č. p./č. e., průmyslový objekt, pozemek ostatní plocha p. p. č. 3767/3 o výměře 18 m2, manipulační plocha, pozemek ostatní plocha p. p. č. 3767/4 o výměře 320 m2, jiná plocha,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pozemek ostatní plocha p. p. č. 3767/5 o výměře 56 m2, jiná plocha, pozemek ostatní plocha p. p. č. 3769/2 o výměře 1679 m2, manipulační plocha, pozemek ostatní plocha p. p. č. 3769/3 o výměře 25 m2,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manipulační plocha, pozemek ostatní plocha p. p. č. 3770/1 o výměře 195 m2, manipulační plocha, pozemek ostatní plocha p. p. č. 3770/2 o výměře 385 m2, manipulační plocha, z majetku spol.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Primagra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a.s., IČ 45148155, se sídlem Nádražní 310, 262 31 Milín,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č. 4531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za kupní cenu 3.400.000,00 Kč.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01.10.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31.12.2018</w:t>
      </w:r>
    </w:p>
    <w:p w:rsidR="000B4EAD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přehled rozpočtových opatření schválených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31.12.2018.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příspěvek na výkon státní správy 2019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ve výši 635.200,00 Kč, a to navýšení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rozpočtu Města Žatce na rok 2019 z důvodu narovnání výše příspěvku na výkon státní správy v působnosti obcí na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rok 2019 dle rozpisu Krajského úřadu Ústeckého kraje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16.01.2019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4112                + 635.200,00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(NIV přijaté transfery ze SR – výkon st. správy)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4121             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200,00 Kč (NIV přijaté transfery od obcí)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     + 635.000,00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(Rezervní fond).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AD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investiční a neinvestiční dotaci - MŠ Žatec, Bratří </w:t>
      </w:r>
    </w:p>
    <w:p w:rsidR="004D0EE1" w:rsidRDefault="004D0EE1" w:rsidP="004D0E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4EAD">
        <w:rPr>
          <w:rFonts w:ascii="Arial" w:hAnsi="Arial" w:cs="Arial"/>
          <w:sz w:val="24"/>
          <w:szCs w:val="24"/>
        </w:rPr>
        <w:tab/>
      </w:r>
      <w:r w:rsidR="000B4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Čapků 2775, okres Louny</w:t>
      </w:r>
    </w:p>
    <w:p w:rsidR="000B4EAD" w:rsidRDefault="000B4EAD" w:rsidP="004D0E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účelovou investiční dotaci Mateřské škole Žatec, Bratří Čapků 2775, okres Louny na pořízení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konvektomatu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156.278,00 Kč a účelovou neinvestiční dotaci na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pořízení příslušenství 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konvektomatu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(podstavec, filtrační systém, gastronádoby, rošty, apod.) ve výši 65.608,00 Kč.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 celkové výši 223.000,00 Kč, a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čerpání rezervního fondu na poskytnutí dotace: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- 223.000,00 Kč (čerpání RF)</w:t>
      </w:r>
    </w:p>
    <w:p w:rsidR="000B4EAD" w:rsidRDefault="000B4EAD" w:rsidP="000B4E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6351-org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      + 157.000,00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investiční dotace)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533      + 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neinvestiční dotace).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Jednací řád kontrolního výboru na období 2019 – 2022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jednací řád kontrolního výboru na období 2019 – 2022.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činnosti kontrolního výboru na rok 2019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plán činnosti kontrolního výboru na rok 2019.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 jednání kontrolního výboru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zápisy z jednání kontrolního výboru 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23.01.2019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04.02.2019.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Zvýšení odměny neuvolněné členky zastupitelstva města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stanovuje v souladu s ustanovením § 74 odst. 1 zákona č. 128/2000 Sb., o obcích Mgr. Jaroslavě Veselé, neuvolněné člence zastupitelstva města, pověřené k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přijímání vůle snoubenců, že spolu vstupují do manželství, jednorázové zvýšení odměny nad maximální schválenou výši o 1.500,00 Kč v měsíci, kdy bude tato neuvolněná členka zastupitelstva města snoubence</w:t>
      </w:r>
      <w:r w:rsidR="004D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oddávat.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0B4EAD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4D0EE1" w:rsidRDefault="000B4EAD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24.01.2019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20.02.2019.</w:t>
      </w: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E1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AD" w:rsidRDefault="004D0EE1" w:rsidP="004D0E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4EAD">
        <w:rPr>
          <w:rFonts w:ascii="Arial" w:hAnsi="Arial" w:cs="Arial"/>
          <w:sz w:val="24"/>
          <w:szCs w:val="24"/>
        </w:rPr>
        <w:tab/>
      </w:r>
      <w:r w:rsidR="000B4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0B4E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4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0B4EAD" w:rsidRDefault="000B4EAD" w:rsidP="004D0E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22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 w:rsidR="0022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D0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22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CF54BD" w:rsidRDefault="00CF54BD" w:rsidP="00CF54BD">
      <w:pPr>
        <w:pStyle w:val="Nadpis1"/>
      </w:pPr>
    </w:p>
    <w:p w:rsidR="00CF54BD" w:rsidRDefault="00CF54BD" w:rsidP="00CF54BD">
      <w:pPr>
        <w:pStyle w:val="Nadpis1"/>
      </w:pPr>
      <w:r>
        <w:t>Za správnost vyhotovení: Pavlína Kloučková</w:t>
      </w:r>
    </w:p>
    <w:p w:rsidR="00CF54BD" w:rsidRDefault="00CF54BD" w:rsidP="00CF54BD">
      <w:pPr>
        <w:pStyle w:val="Zkladntext"/>
      </w:pPr>
    </w:p>
    <w:p w:rsidR="00224A22" w:rsidRDefault="00CF54BD" w:rsidP="00CF54BD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224A22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E1" w:rsidRDefault="004D0EE1" w:rsidP="004D0EE1">
      <w:pPr>
        <w:spacing w:after="0" w:line="240" w:lineRule="auto"/>
      </w:pPr>
      <w:r>
        <w:separator/>
      </w:r>
    </w:p>
  </w:endnote>
  <w:endnote w:type="continuationSeparator" w:id="0">
    <w:p w:rsidR="004D0EE1" w:rsidRDefault="004D0EE1" w:rsidP="004D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3474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D0EE1" w:rsidRDefault="004D0EE1" w:rsidP="004D0EE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64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64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EE1" w:rsidRDefault="004D0E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E1" w:rsidRDefault="004D0EE1" w:rsidP="004D0EE1">
      <w:pPr>
        <w:spacing w:after="0" w:line="240" w:lineRule="auto"/>
      </w:pPr>
      <w:r>
        <w:separator/>
      </w:r>
    </w:p>
  </w:footnote>
  <w:footnote w:type="continuationSeparator" w:id="0">
    <w:p w:rsidR="004D0EE1" w:rsidRDefault="004D0EE1" w:rsidP="004D0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AD"/>
    <w:rsid w:val="000B4EAD"/>
    <w:rsid w:val="00224A22"/>
    <w:rsid w:val="00445552"/>
    <w:rsid w:val="004D0EE1"/>
    <w:rsid w:val="0060064C"/>
    <w:rsid w:val="00CD2801"/>
    <w:rsid w:val="00CF54BD"/>
    <w:rsid w:val="00F2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F54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EE1"/>
  </w:style>
  <w:style w:type="paragraph" w:styleId="Zpat">
    <w:name w:val="footer"/>
    <w:basedOn w:val="Normln"/>
    <w:link w:val="ZpatChar"/>
    <w:uiPriority w:val="99"/>
    <w:unhideWhenUsed/>
    <w:rsid w:val="004D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EE1"/>
  </w:style>
  <w:style w:type="character" w:customStyle="1" w:styleId="Nadpis1Char">
    <w:name w:val="Nadpis 1 Char"/>
    <w:basedOn w:val="Standardnpsmoodstavce"/>
    <w:link w:val="Nadpis1"/>
    <w:rsid w:val="00CF54B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F54B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F54B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F54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EE1"/>
  </w:style>
  <w:style w:type="paragraph" w:styleId="Zpat">
    <w:name w:val="footer"/>
    <w:basedOn w:val="Normln"/>
    <w:link w:val="ZpatChar"/>
    <w:uiPriority w:val="99"/>
    <w:unhideWhenUsed/>
    <w:rsid w:val="004D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EE1"/>
  </w:style>
  <w:style w:type="character" w:customStyle="1" w:styleId="Nadpis1Char">
    <w:name w:val="Nadpis 1 Char"/>
    <w:basedOn w:val="Standardnpsmoodstavce"/>
    <w:link w:val="Nadpis1"/>
    <w:rsid w:val="00CF54B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F54B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F54B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4367-EA1C-44E4-A50B-F245F4C7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1992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2019-03-01T08:41:00Z</cp:lastPrinted>
  <dcterms:created xsi:type="dcterms:W3CDTF">2019-03-01T08:37:00Z</dcterms:created>
  <dcterms:modified xsi:type="dcterms:W3CDTF">2019-03-01T08:42:00Z</dcterms:modified>
</cp:coreProperties>
</file>