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506" w:leader="none"/>
        </w:tabs>
        <w:bidi w:val="0"/>
        <w:spacing w:before="28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48"/>
        </w:rPr>
        <w:t>MĚSTO ŽATEC</w:t>
      </w:r>
    </w:p>
    <w:p>
      <w:pPr>
        <w:pStyle w:val="Normal"/>
        <w:tabs>
          <w:tab w:val="clear" w:pos="720"/>
          <w:tab w:val="left" w:pos="2097" w:leader="none"/>
        </w:tabs>
        <w:bidi w:val="0"/>
        <w:spacing w:before="2405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96"/>
        </w:rPr>
        <w:t>US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2305050</wp:posOffset>
            </wp:positionH>
            <wp:positionV relativeFrom="paragraph">
              <wp:posOffset>71755</wp:posOffset>
            </wp:positionV>
            <wp:extent cx="1247775" cy="137160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" t="-38" r="-42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 CE" w:hAnsi="Times New Roman CE"/>
          <w:b/>
          <w:color w:val="000000"/>
          <w:sz w:val="96"/>
        </w:rPr>
        <w:t>NESENÍ</w:t>
      </w:r>
    </w:p>
    <w:p>
      <w:pPr>
        <w:pStyle w:val="Normal"/>
        <w:tabs>
          <w:tab w:val="clear" w:pos="720"/>
          <w:tab w:val="right" w:pos="3086" w:leader="none"/>
          <w:tab w:val="right" w:pos="3414" w:leader="none"/>
          <w:tab w:val="left" w:pos="3504" w:leader="none"/>
        </w:tabs>
        <w:bidi w:val="0"/>
        <w:spacing w:before="334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 xml:space="preserve">z 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4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 xml:space="preserve">. jednání Rady města Žatce </w:t>
      </w:r>
    </w:p>
    <w:p>
      <w:pPr>
        <w:pStyle w:val="Normal"/>
        <w:tabs>
          <w:tab w:val="clear" w:pos="720"/>
          <w:tab w:val="left" w:pos="3231" w:leader="none"/>
          <w:tab w:val="left" w:pos="4762" w:leader="none"/>
        </w:tabs>
        <w:bidi w:val="0"/>
        <w:spacing w:before="143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konané dne</w:t>
      </w:r>
      <w:r>
        <w:rPr/>
        <w:tab/>
      </w:r>
      <w:r>
        <w:rPr>
          <w:rFonts w:ascii="Times New Roman CE" w:hAnsi="Times New Roman CE"/>
          <w:b/>
          <w:color w:val="333333"/>
          <w:sz w:val="28"/>
        </w:rPr>
        <w:t>14.03.2022</w:t>
      </w:r>
    </w:p>
    <w:p>
      <w:pPr>
        <w:pStyle w:val="Normal"/>
        <w:tabs>
          <w:tab w:val="clear" w:pos="720"/>
          <w:tab w:val="left" w:pos="90" w:leader="none"/>
          <w:tab w:val="left" w:pos="1420" w:leader="none"/>
          <w:tab w:val="left" w:pos="2607" w:leader="none"/>
          <w:tab w:val="left" w:pos="2834" w:leader="none"/>
        </w:tabs>
        <w:bidi w:val="0"/>
        <w:spacing w:before="1157" w:after="0"/>
        <w:jc w:val="left"/>
        <w:rPr/>
      </w:pPr>
      <w:r>
        <w:rPr>
          <w:rFonts w:ascii="Times New Roman CE" w:hAnsi="Times New Roman CE"/>
          <w:b/>
          <w:color w:val="000000"/>
          <w:sz w:val="28"/>
        </w:rPr>
        <w:t xml:space="preserve">Usnesení č. 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122 /22</w:t>
      </w:r>
      <w:r>
        <w:rPr/>
        <w:tab/>
      </w:r>
      <w:r>
        <w:rPr>
          <w:rFonts w:ascii="Times New Roman CE" w:hAnsi="Times New Roman CE"/>
          <w:color w:val="000000"/>
          <w:sz w:val="28"/>
        </w:rPr>
        <w:t>-</w:t>
      </w:r>
      <w:r>
        <w:rPr/>
        <w:tab/>
      </w:r>
      <w:r>
        <w:rPr>
          <w:rFonts w:ascii="Times New Roman CE" w:hAnsi="Times New Roman CE"/>
          <w:b/>
          <w:color w:val="000000"/>
          <w:sz w:val="28"/>
        </w:rPr>
        <w:t>197 /22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249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122/22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Schválení programu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123/22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Kontrola usnesení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124/22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Protokol o kontrole – Technická správa města Žatec s.r.o.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125/22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Stipendijní program - Stabilizace lékařů, zubních lékařů, nelékařských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zdravotnických pracovníků na území města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126/22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Rozpočtová opatření od 01.10. do 31.12.2021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127/22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NIV dotace – sociální služby DPSaPS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128/22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vratka dotace – komunální odpad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129/22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vratka dotace – LPS 2021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130/22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projekt „ÚK – obědy do škol III“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131/22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Ukrajina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132/22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Odměna řediteli příspěvkové organizace Městské divadlo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133/22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Změna závazného ukazatele – ZŠ, Jižní 2777,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134/22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Změna odpisového plánu r. 2022 – ZŠ P. Bezruče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135/22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Odpisový plán na rok 2022 – Městské lesy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136/22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Návrh na zapojení finančních prostředků nevyčerpaných v r. 2021 do rozpočtu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r. 2022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137/22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NIV dotace – sociální služby Kamarád LORM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138/22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Změna č. 12 Územního plánu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139/22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Změna č. 13 Územního plánu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140/22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Návrh na změnu ÚP Žatec – úplné znění po změně č. 1-9 a č. 11 – p. p. č.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1702/27, 1702/52, 1702/63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141/22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Participativní rozpočet – vítězné návrhy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142/22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Dočesná 2022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143/22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Rozpočtové opatření – dodávka a montáž dopravního značení turistického cíle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144/22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Zpráva o činnosti Městské policie Žatec za rok 2021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145/22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Zápis ze zasedání představenstva společnosti Žatecká teplárenská, a.s.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146/22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Dodatek č. 4 ke Smlouvě o dílo na údržbu a opravu majetku ve vlastnictví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Města Žatce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147/22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Uzavření nájemní smlouvy v DPS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148/22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Prodloužení nájemních smluv v DPS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149/22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Podnájemní smlouva Nemocnice Žatec, o.p.s.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150/22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Žádost spol. SERVO spol. s r.o.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151/22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Podnájem nebytových prostor v areálu č. p. 1014 ul. Čeradická v Žatci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152/22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Výpověď smlouvy o nájmu nebytového prostoru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153/22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Žádost nájemce č. p. 2791 ul. Stroupečská v Žatci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154/22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Žádost SK SOKOL Bezděkov z.s., IČO: 602 75 651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155/22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Pacht pozemků p. p. č. 1036 a p. p. č. 1037 vše v k. ú. Trnovany u Žatce za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účelem pastviny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156/22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Pacht pozemku p. p. č. 6948/8 v k. ú. Žatec za účelem zahrady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157/22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Pozemek p. p. č. 444/15 v k. ú. Žatec – dopravní hřiště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158/22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Nájem zařízení sloužících pro poskytování služeb na Hošťálkově náměstí v Žatci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159/22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Záměr prodat část pozemku p. p. č. 4458/8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160/22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Prodej části pozemku 4221/1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161/22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Prodej pozemku p. p. č. 4221/7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162/22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Prodej části pozemku p. p. č. 6832/1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163/22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Prodej částí pozemků p. p. č. 1402/10 a p. p. č. 1412/2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164/22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Předkupní právo na pozemek p. p. č. 5580/221 v k. ú.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165/22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Smlouva o zřízení věcného břemene – stavba „IV-12-4017141 LN-Žatec,2xOM“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166/22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Smlouva o zřízení věcného břemene – stavba „LN Žatec, ppč.6076/8, 2xOM“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</w:t>
        <w:tab/>
        <w:t>167/22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zřízení věcného břemene – stavba „LN Žatec, č. parc. 1835/7,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1x16A“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168/22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zřízení věcného břemene – stavba „LN Žatec, Plzeňská, č. parc.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6236/8, 1xOM“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169/22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zřízení věcného břemene – stavba „LN Žatec, Čeradická, č. parc.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6171/10, kNN, PS“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170/22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budoucí smlouvě o zřízení věcného břemene – stavba „LN-Žatec,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č.parc.6445/7,Chata,kNN,SS100“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171/22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budoucí smlouvě o zřízení věcného břemene – stavba „LN Žatec,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Bílý vrch, 6451/33 kNN zahrada“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172/22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budoucí smlouvě o zřízení věcného břemene – stavba „LN-Žatec,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Bezděkov, kNN,PPPS,fotbal“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173/22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budoucí smlouvě o zřízení věcného břemene – stavba „LN-Žatec,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ppč. 6060, nové KNN“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174/22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Smlouva o bud. smlouvě o zřízení věcného břemene – stavba „Žatec p.p.č.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6872 – prodloužení vodovodu, č. stavby LN085184“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175/22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Žádost o poskytnutí neinvestiční účelové dotace – Vavřinec, z.s.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176/22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Realizace projektu Housing Led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177/22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Sociální a zdravotní komise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178/22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Výroční zpráva za rok 2021 – PO Domov pro seniory a Pečovatelská služba v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Žatci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179/22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Žádost o poskytnutí neinvestiční účelové dotace – K srdci klíč o.p.s.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180/22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Žádost o finanční dar – Žatecký spolek Handicap, z. s.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181/22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Informace o investičních akcích odboru rozvoje města v realizaci v roce 2022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</w:t>
        <w:tab/>
        <w:t>182/22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Výběrové řízení na zhotovitele uměleckého díla s názvem „Umělecké dílo na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Nerudově náměstí v Žatci“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183/22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Zahájení zadávacího řízení – „Instalace klimatizačního zařízení do velké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zasedací místnosti radnice v Žatci“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184/22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Výběr zhotovitele: „Studie architektonicko-stavebního řešení – obnova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městského hřbitova v Žatci“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185/22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Dodatek č. 1 ke Smlouvě o dílo „Zpracování studie rekonstrukce a dostavby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budovy č. p. 1181 Nemocnice Žatec“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186/22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Dodatek č. 1 ke Smlouvě o dílo na realizaci veřejné zakázky s názvem: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„Zpracování studie – Urgentní příjem Nemocnice Žatec“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187/22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Rozpočtové opatření – PD „MŠ Ot. Březiny 2769, Žatec – revit. zahrady a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oprava příjezdové plochy, odvodnění a oplocení“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188/22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Rozpočtové opatření – „Obnova fontány s chmelovým věncem na Kruhovém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náměstí v Žatci“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189/22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Výběr zhotovitele a rozpočtové opatření na akci: „5 stanovišť polopodzemních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kontejnerů v Žatci“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190/22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Rozpočtová opatření – uvolnění finančních prostředků na investiční akce a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opravy v roce 2022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191/22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Rozpočtové opatření – projektová dokumentace „Vybudování kanalizace v obci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Bezděkov“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192/22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Výběr zhotovitele stavby: „Oprava chodníků v ul. Jaroslava Vrchlického a Z.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Nejedlého, Žatec“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193/22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Zahájení výběrového řízení „Páteřní cyklostezka Ohře trasa Litoměřice – (Boč)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– Perštejn úsek č. 2“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194/22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Program regenerace městských památkových rezervací a městských </w:t>
      </w:r>
    </w:p>
    <w:p>
      <w:pPr>
        <w:pStyle w:val="Normal"/>
        <w:tabs>
          <w:tab w:val="clear" w:pos="720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>památkových zón pro rok 2022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spacing w:before="38" w:after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195/22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Úprava platu ředitele MŠ speciální Žatec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196/22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Dozorčí rada Nemocnice Žatec o.p.s.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color w:val="000000"/>
          <w:sz w:val="24"/>
        </w:rPr>
        <w:t xml:space="preserve"> 197/22</w:t>
      </w:r>
      <w:r>
        <w:rPr/>
        <w:tab/>
      </w:r>
      <w:r>
        <w:rPr>
          <w:rFonts w:ascii="Times New Roman CE" w:hAnsi="Times New Roman CE"/>
          <w:color w:val="000000"/>
          <w:sz w:val="24"/>
        </w:rPr>
        <w:t>Program zastupitelstva města</w:t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22" w:leader="none"/>
          <w:tab w:val="left" w:pos="1138" w:leader="none"/>
        </w:tabs>
        <w:bidi w:val="0"/>
        <w:jc w:val="left"/>
        <w:rPr>
          <w:rFonts w:ascii="Times New Roman CE" w:hAnsi="Times New Roman CE"/>
          <w:color w:val="000000"/>
          <w:sz w:val="24"/>
        </w:rPr>
      </w:pPr>
      <w:r>
        <w:rPr>
          <w:rFonts w:ascii="Times New Roman CE" w:hAnsi="Times New Roman CE"/>
          <w:color w:val="000000"/>
          <w:sz w:val="24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15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122/22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Schválení programu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program jednání rady města.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HAMOUSOVÁ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123/22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Kontrola usnesení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bere na vědomí kontrolu usnesení z minulých jednání rady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města.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ŠMERÁKOVÁ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124/22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Protokol o kontrole – Technická správa města Žatec s.r.o.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 protokol o kontrole č. 1/22 ze dne 02.03.2022 provedené 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místě u organizace Technická správa města Žatec s.r.o.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125/22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Stipendijní program - Stabilizace lékařů, zubních lékařů, nelékařských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zdravotnických pracovníků na území města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schválit Zastupitelstvu města Žatce stipendijní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program „Stabilizace lékařů, zubních lékařů na území města Žatec“ a stipendijní program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„</w:t>
      </w:r>
      <w:r>
        <w:rPr>
          <w:rFonts w:ascii="Times New Roman" w:hAnsi="Times New Roman"/>
          <w:color w:val="000000"/>
          <w:sz w:val="24"/>
        </w:rPr>
        <w:t>Stabilizace nelékařských zdravotnických pracovníků na území města Žatec“.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doporučuje Zastupitelstvu města Žatec schválit výši stipendia: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lékaři, zubní lékaři ve výši 50.000,00 Kč za akademický/školní rok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nelékařští zdravotničtí pracovníci ve výši 20.000,00 Kč za školní rok na střední škole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nelékařští zdravotničtí pracovníci ve výši 30.000,00 Kč za akademický/školní rok 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navazujícího studia.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LAIBL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126/22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Rozpočtová opatření od 01.10. do 31.12.2021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 přehled úprav rozpisu rozpočtu schválených příkazci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správci jednotlivých kapitol rozpočtu v rámci závazných ukazatelů za období 01.10. –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31.12.2021.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předkládá Zastupitelstvu města Žatce přehled rozpočtových opatření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schválených za období 01.10. – 31.12.2021.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8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127/22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– NIV dotace – sociální služby DPSaPS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4.440.000,00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zapojení účelové neinvestiční dotace do rozpočtu města.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Účelový znak 13 305 – neinvestiční účelová dotace Ministerstva práce a sociálních věcí 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podporu sociálních služeb v Ústeckém kraji 2022 poskytnutá dle Smlouvy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22/SML0297/SoPD/SV ze dne 22.02.2022 příspěvkové organizací Domov pro seniory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Pečovatelská služba v Žatci, Šafaříkova 852, Žatec ve výši 4.439.900,00 Kč.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9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128/22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– vratka dotace – komunální odpad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747.000,00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zapojení vratky nevyčerpané dotace, poskytnuté příspěvkové organizaci Technické služby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města Žatce v roce 2021 na likvidaci komunálního odpadu do rozpočtu města takto: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Příjmy: 739-3722-2324                                 + 747.000,00 Kč (vratka dotace)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739-3722-5169, org. 5225            + 133.000,00 Kč (separovaný odpad)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741-6171-5901                                 + 614.000,00 Kč (RF).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9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129/22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– vratka dotace – LPS 2021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schválit rozpočtové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opatření ve výši 1.700.000,00 Kč, a to zapojení vratky neinvestiční účelové dotace, poskytnuté v roce 2021 Nemocnici Žatec, o.p.s. na financování provozních nákladů spojených se zajištěním lékařské pohotovostní služby pro spádovou oblast Žatecka a Podbořanska v roce 2021 do rozpočtu města.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Příjmy: 741-3513-2229, org. 400          + 1.700.000,00 Kč (vratka dotace)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741-6171-5901                           + 1.700.000,00 Kč (RF).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06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130/22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– projekt „ÚK – obědy do škol III“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57.000,00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zapojení účelové neinvestiční dotace do rozpočtu města.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Účelový znak 13 014 – neinvestiční účelová dotace Ministerstva práce a sociálních věcí z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Fondu evropské pomoci nejchudším osobám a ze státního rozpočtu ČR na projekt: „ÚK –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obědy do škol III“ pro Základní školu, Žatec, Jižní 2777, okres Louny ve výši 56.456,40 Kč.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8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131/22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– Ukrajina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102.000,00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zapojení přijatých finančních prostředků na transparentní účet města – pomoc Ukrajině.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Příjmy: 719-6221-2321                   + 102.000,00 Kč (přijaté dary pro Ukrajinu)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719-6221-5194                  + 102.000,00 Kč (pomoc Ukrajině).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15.03.2022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132/22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Odměna řediteli příspěvkové organizace Městské divadlo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souhlasí s vyplacením mimořádné odměny řediteli příspěvkové organizace Městské divadlo Žatec Mgr. Martinovi Veselému v navržené výši.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30.03.2022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/</w:t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133/22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Změna závazného ukazatele – ZŠ, Jižní 2777,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na základě zákona č. 250/2000 Sb., o rozpočtových pravidlech územních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rozpočtů, ve znění pozdějších předpisů, schvaluje změnu závazných ukazatelů na rok 2022,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takto: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Příspěvek na provoz: 7.129.000,00 Kč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Ostatní ukazatelé zůstávají beze změny.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20.03.2022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134/22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Změna odpisového plánu r. 2022 – ZŠ P. Bezruče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v souladu s ustanovením § 31 odst. 1 písm. a) zákona č. 250/2000 Sb.,o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rozpočtových pravidlech územních rozpočtů, ve znění pozdějších předpisů, schvaluje změnu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odpisového plánu dlouhodobého majetku na rok 2022 u PO Základní škola Žatec, Petra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Bezruče 2000, okres Louny, a to v celkové výši 735.646,00 Kč.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22.03.2022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135/22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Odpisový plán na rok 2022 – Městské lesy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příspěvkové organizaci Městské lesy Žatec, Holedeč 50, 438 01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Žatec odpisový plán dlouhodobého majetku na rok 2022 v celkové výši 63.264,00 Kč.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136/22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Návrh na zapojení finančních prostředků nevyčerpaných v r. 2021 do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rozpočtu r. 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schválit zapojení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finančních prostředků nevyčerpaných v roce 2021 do rozpočtu města Žatce roku 2022 dle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upraveného návrhu.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137/22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– NIV dotace – sociální služby Kamarád LORM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2.340.000,00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zapojení účelové neinvestiční dotace do rozpočtu města.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Účelový znak 13 305 – neinvestiční účelová dotace Ministerstva práce a sociálních věcí 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podporu sociálních služeb v Ústeckém kraji 2022 poskytnutá dle Smlouvy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22/SML0345/SoPD/SV příspěvkové organizací Kamarád – LORM, Zeyerova 859, Žatec ve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výši 2.339.600,00 Kč.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9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138/22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Změna č. 12 Územního plánu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posoudila předloženou změnu č. 12 Územního plánu Žatec, pořizovanou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zkráceným postupem a Zastupitelstvu města Žatce doporučuje variantu 3.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TRÁVNÍČEK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139/22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Změna č. 13 Územního plánu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posoudila předloženou změnu č. 13 Územního plánu Žatec, pořizovanou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zkráceným postupem a Zastupitelstvu města Žatce doporučuje variantu 3.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TRÁVNÍČEK</w:t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351"/>
        <w:gridCol w:w="1192"/>
        <w:gridCol w:w="798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nehlasoval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140/22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Návrh na změnu ÚP Žatec – úplné znění po změně č. 1-9 a č. 11 – p. p. č.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1702/27, 1702/52, 1702/63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posoudila předložený návrh na změnu Územního plánu Žatec – úplné znění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po změně č. 1-9 a č. 11, změna využití pozemků p. p. č. 1702/27, 1702/52, 1702/63 k. ú. Žatec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a upřednostňuje variantu a) pro posouzení žádosti Zastupitelstvem města Žatce.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TRÁVNÍČEK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141/22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Participativní rozpočet – vítězné návrhy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realizaci projektů (návrhů) v rámci participativního rozpočtu, a to: Dětské hry na chodníku, Parčík v „Tyršovce“ – je to vůbec parčík?, Revitalizace zídky v ulici Příkrá, Na zimoviště bezpečně!, Živé ploty, ne jak od bubnu noty! a Informační panel s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architektonickou mapou města v celkové výši 711.000,00 Kč.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SCHELLOVÁ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142/22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– Dočesná 2022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700.000,00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převod finančních prostředků z rezervy kapitoly 716 (Dočesná) na kapitolu 741 (příspěvky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ostatním organizacím – Komise pro kulturu a cestovní ruch).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716-6171-5901, org. 283          - 700.000,00 Kč (Rezerva Dočesná)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741-3429-5222                           + 700.000,00 Kč (Příspěvky ost. org. – KKaCR).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8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25.03.2022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143/22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Rozpočtové opatření – dodávka a montáž dopravního značení turistického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cíle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34.000,00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převod v rámci schváleného rozpočtu kap. 719 – navýšení výdajů spojených s dodávkou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montáží dopravního značení turistického cíle – tabulí pro Městskou památkovou rezervaci Žatec na dálnici D6.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719-6171-5169                                - 34.000,00 Kč (kap. 719 – služby)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719-6171-6122, org. 1041          + 34.000,00 Kč (kap. 719 – tabule).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9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25.03.2022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144/22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Zpráva o činnosti Městské policie Žatec za rok 2021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bere na vědomí předloženou zprávu o činnosti Městské policie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Žatec za rok 2021.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SOLAR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145/22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Zápis ze zasedání představenstva společnosti Žatecká teplárenská, a.s.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Žatce, jako jediný akcionář při výkonu působnosti valné hromady společnosti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Žatecká teplárenská, a.s. bere na vědomí zápis ze zasedání představenstva Žatecké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teplárenské, a.s. ze dne 18.02.2022.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ŽT, a.s.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146/22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Dodatek č. 4 ke Smlouvě o dílo na údržbu a opravu majetku ve vlastnictví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Města Žatce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uzavření dodatku č. 4 ke Smlouvě o dílo na údržbu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opravu majetku ve vlastnictví města Žatce ze dne 28.05.2014, ve znění dodatků č. 1-3,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uzavřenou se společností Technická správa města Žatce, s.r.o. se sídlem Čeradická 1014, 438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01 Žatec, IČO 22792830, v předloženém znění.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147/22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Uzavření nájemní smlouvy v DPS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nájem bytu č. 22 o velikosti 0+1 v domě č. p. 2512 ul. U Hřiště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Žatci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na dobu určitou do 31.12.2024 s podmínkou zaplacení jednorázového příspěvku na sociální účely ve výši 15.000,00 Kč.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148/22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Prodloužení nájemních smluv v DPS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prodloužení nájmu bytu č. 906 o velikosti 1+1 v domě č. p. 2820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ul. Písečná v Žatci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na dobu určitou do 31.12.2024.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prodloužení nájmu bytu č. 101 o velikosti 1+1 v domě č. p. 2820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ul. Písečná v Žatci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na dobu určitou do 31.12.2024.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prodloužení nájmu bytu č. 1009 o velikosti 1+1 v domě č. p. 2820 ul. Písečná v Žatci </w:t>
      </w:r>
      <w:r>
        <w:rPr>
          <w:rFonts w:ascii="Times New Roman" w:hAnsi="Times New Roman"/>
          <w:color w:val="000000"/>
          <w:sz w:val="24"/>
        </w:rPr>
        <w:t xml:space="preserve">fyzické osobě </w:t>
      </w:r>
      <w:r>
        <w:rPr>
          <w:rFonts w:ascii="Times New Roman" w:hAnsi="Times New Roman"/>
          <w:color w:val="000000"/>
          <w:sz w:val="24"/>
        </w:rPr>
        <w:t>na dobu určitou do 31.12.2024.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prodloužení nájmu bytu č. 01 o velikosti 1+1 v domě č. p. 2513 ul. U Hřiště v Žatci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na dobu určitou do 31.12.2024.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prodloužení nájmu bytu č. 21 o velikosti 1+1 v domě č. p. 2513 ul. U Hřiště v Žatci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na dobu určitou do 31.12.2023.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484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149/22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Podnájemní smlouva Nemocnice Žatec, o.p.s.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souhlasí s podnájmem nebytových prostor v budově polikliniky č. p. 2796 ul. Husova v Žatci, na pozemcích st. p. č. 1172, st. p. č. 1179/1, st. p. č. 1179/2 v k. ú. Žatec,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podnájemce spol. Žatecká regionální nemocnice a. s., IČO 11780941, za účelem kanceláře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společnosti.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150/22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Žádost spol. SERVO spol. s r.o.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uzavření dodatku č. 10 k mandátní smlouvě ze dne 25.04.1994, ve znění dodatků č. 1-9, uzavřené se společností SERVO spol. s r.o., IČO 61536717,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předloženém znění.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151/22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Podnájem nebytových prostor v areálu č. p. 1014 ul. Čeradická v Žatci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souhlasí s podnájmem nebytových prostor o ploše 32,43 m2 v budově č. p.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1014 ul. Čeradická v Žatci, za účelem účetnické a auditorské činnosti, daňového poradenství,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podnájemce paní Alena Dlouhá, IČO 18337899, a to dle návrhu nájemce nemovitostí přísp. org. Technické služby města Žatec, IČO 00500593.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152/22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Výpověď smlouvy o nájmu nebytového prostoru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výpověď smlouvy o nájmu nebytového prostoru ze dne 28.05.2020 uzavřené s nájemcem </w:t>
      </w:r>
      <w:r>
        <w:rPr>
          <w:rFonts w:ascii="Times New Roman" w:hAnsi="Times New Roman"/>
          <w:color w:val="000000"/>
          <w:sz w:val="24"/>
        </w:rPr>
        <w:t>fyzickou osobou</w:t>
      </w:r>
      <w:r>
        <w:rPr>
          <w:rFonts w:ascii="Times New Roman" w:hAnsi="Times New Roman"/>
          <w:color w:val="000000"/>
          <w:sz w:val="24"/>
        </w:rPr>
        <w:t>, z důvodu zvlášť závažného porušení smlouvy.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153/22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Žádost nájemce č. p. 2791 ul. Stroupečská v Žatci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doporučuje Zastupitelstvu města Žatce schválit uzavření dodatku č. 5 ke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Smlouvě o budoucí smlouvě kupní a nájemní smlouvy ze dne 07.12.2001, ve znění dodatků č. 1-4, ve věci změny termínu uzavření kupní smlouvy o převodu nemovitostí, a to nejpozději do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30.04.2022.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154/22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Žádost SK SOKOL Bezděkov z.s., IČO: 602 75 651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skončení nájmu pozemku p. p. č. 741/6 ostatní plocha o výměře       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6.795 m2 a zastavěná plocha a nádvoří st. p. č. 133 o výměře 157 m2 se stavbou občanské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vybavenosti ev. č. 3339 vše v k. ú. Bezděkov u Žatce dohodou k 15.03.2022, nájemce SK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SOKOL BEZDĚKOV z.s., se sídlem Bezděkov č. ev. 3339, 438 01 Žatec, IČO: 602 75 651.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ukládá odboru místního hospodářství a majetku zveřejnit po dobu 30 dnů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záměr města pronajmout ze svého majetku pozemek p. p. č. 741/6 ostatní plocha o výměře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6.795 m2 a pozemek st. p. č. 133 zastavěná plocha a nádvoří o výměře 157 m2 se stavbou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občanské vybavenosti ev. č. 3339 vše v k. ú. Bezděkov u Žatce za účelem sportovní činnosti.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155/22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Pacht pozemků p. p. č. 1036 a p. p. č. 1037 vše v k. ú. Trnovany u Žatce za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účelem  pastviny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pacht pozemků p. p. č. 1036 orná půda o výměře 4.448 m2 a p. p.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č. 1037 trvalý travní porost  o výměře 272 m2 v k. ú. Trnovany u Žatce </w:t>
      </w:r>
      <w:r>
        <w:rPr>
          <w:rFonts w:ascii="Times New Roman" w:hAnsi="Times New Roman"/>
          <w:color w:val="000000"/>
          <w:sz w:val="24"/>
        </w:rPr>
        <w:t xml:space="preserve">fyzické osobě </w:t>
      </w:r>
      <w:r>
        <w:rPr>
          <w:rFonts w:ascii="Times New Roman" w:hAnsi="Times New Roman"/>
          <w:color w:val="000000"/>
          <w:sz w:val="24"/>
        </w:rPr>
        <w:t>za účelem zřízení výběhu a pastviny pro koně, na dobu určitou do 01.10.2025, za pachtovné ve výši 7.080 Kč ročně.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156/22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Pacht pozemku p. p. č. 6948/8 v k. ú. Žatec za účelem zahrady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pacht pozemku p. p. č. 6948/8 zahrada o výměře 284 m2 v k. ú.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Žatec za účelem zahrady </w:t>
      </w:r>
      <w:r>
        <w:rPr>
          <w:rFonts w:ascii="Times New Roman" w:hAnsi="Times New Roman"/>
          <w:color w:val="000000"/>
          <w:sz w:val="24"/>
        </w:rPr>
        <w:t xml:space="preserve">fyzické osobě </w:t>
      </w:r>
      <w:r>
        <w:rPr>
          <w:rFonts w:ascii="Times New Roman" w:hAnsi="Times New Roman"/>
          <w:color w:val="000000"/>
          <w:sz w:val="24"/>
        </w:rPr>
        <w:t xml:space="preserve">na dobu určitou do 01.10.2027, za pachtovné ve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výši 5.700,00 Kč/rok.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/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 xml:space="preserve"> </w:t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157/22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Pozemek p. p. č. 444/15 v k. ú. Žatec – dopravní hřiště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ukládá odboru místního hospodářství a majetku zveřejnit po dobu 15 dnů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záměr města vypůjčit na dobu určitou do 18.04.2032 pozemek p. p. č. 444/15 ostatní plocha 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výměře 4.897 m2 v k. ú. Žatec za účelem provozování dopravního hřiště pro výuku dopravní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výchovy dětí v souladu s celostátními programy dopravní výchovy a dále k provozování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volnočasových aktivit dětí, mládeže a ostatní veřejnosti.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158/22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Nájem zařízení sloužících pro poskytování služeb na Hošťálkově náměstí v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Žatci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nájem 1 ks zařízení sloužícího pro poskytování služeb o ploše 32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m2 společnosti PROMETHEUS Effect, o.p.s., Husova 1200, 438 01 Žatec, IČ 28740572, dále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schvaluje nájem 1 ks zařízení sloužícího pro poskytování služeb o ploše 24 m2 spolku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Sedmikráska Žatec, Kadaňská 3225, 438 01 Žatec, IČ 22728783 a dále schvaluje nájem 1 ks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zařízení sloužícího pro poskytování služeb o ploše 32 m2 spolku Budík, z. s., Hošťálkovo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náměstí 136, 438 01 Žatec, IČ 04553900, umístěných na pozemku ostatní plocha p. p. č. 6761/1 v k. ú. Žatec, vše na dobu určitou do 31.10.2027, za měsíční nájemné v období od 01.04. do 31.10. příslušného roku ve výši 100,00 Kč za každé jednotlivé zařízení.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70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01.04.2022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159/22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Záměr prodat část pozemku p. p. č. 4458/8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ukládá odboru místního hospodářství a majetku zveřejnit po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dobu 15 dnů záměr města prodat část pozemku ostatní plocha p. p. č. 4458/8, dle GP č. 6871 -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34/2021 nově oddělený pozemek ostatní plocha p. p. č. 4458/24 o výměře 4 m2 v k. ú. Žatec za minimální kupní cenu 2.400,00 Kč + poplatky spojené s vkladem kupní smlouvy do KN.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/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23.03.2022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160/22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Prodej části pozemku 4221/1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neschválit prodej části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pozemku ostatní plocha p. p. č. 4221/1 v k. ú. Žatec.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161/22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Prodej pozemku p. p. č. 4221/7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neschválit prodej části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pozemku ostatní plocha p. p. č. 4221/7 v k. ú. Žatec.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162/22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Prodej části pozemku p. p. č. 6832/1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schválit prodej části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pozemku ostatní plocha p. p. č. 6832/1, dle GP č. 6942-85/2021 nově označený jako ostatní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plocha p. p. č. 6332/3 o výměře 6 m2 v k. ú. Žatec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za kupní cenu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10.100,00 Kč + poplatky spojené s vkladem kupní smlouvy do KN.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/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/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882"/>
        <w:gridCol w:w="1083"/>
        <w:gridCol w:w="795"/>
        <w:gridCol w:w="783"/>
        <w:gridCol w:w="1362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nepřítomen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163/22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Prodej částí pozemků p. p. č. 1402/10 a p. p. č. 1412/2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schválit prodej části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pozemku ostatní plocha p. p. č. 1402/10 o výměře 5 m2 a prodej části pozemku ostatní plocha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p. p. č. 1412/2 o výměře 4 m2 v k. ú. Žatec, dle GP č. 6717 - 9/2020 </w:t>
      </w:r>
      <w:r>
        <w:rPr>
          <w:rFonts w:ascii="Times New Roman" w:hAnsi="Times New Roman"/>
          <w:color w:val="000000"/>
          <w:sz w:val="24"/>
        </w:rPr>
        <w:t>fyzické osobě</w:t>
      </w:r>
      <w:r>
        <w:rPr>
          <w:rFonts w:ascii="Times New Roman" w:hAnsi="Times New Roman"/>
          <w:color w:val="000000"/>
          <w:sz w:val="24"/>
        </w:rPr>
        <w:t xml:space="preserve"> za kupní cenu 5.400,00 Kč + poplatky spojené s vkladem kupní smlouvy do KN.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6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43"/>
        <w:gridCol w:w="1003"/>
        <w:gridCol w:w="1143"/>
        <w:gridCol w:w="795"/>
        <w:gridCol w:w="783"/>
        <w:gridCol w:w="1362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nepřítomen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164/22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Předkupní právo na pozemek p. p. č. 5580/221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doporučuje Zastupitelstvu města Žatce schválit nevyužít předkupního práva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podle § 101 zákona č. 183/2006 Sb., stavební zákon, pro Město Žatec na pozemku p. p.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5580/221 o výměře 17.155 m2 v k. ú. Žatec.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165/22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Smlouva o zřízení věcného břemene – stavba „IV-12-4017141 LN-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Žatec,2xOM“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zřízení věcného břemene pro společnost ČEZ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Distribuce, a.s. na stavbu „IV-12-4017141 LN-Žatec,2xOM“ na pozemku města: p. p.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7025/1 v k. ú. Žatec, jejímž obsahem je zařízení distribuční soustavy, právo ochranného pásma a právo oprávněné strany vyplývající ze zákona č. 458/2000 Sb., energetický zákon, ve znění pozdějších předpisů.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166/22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Smlouva o zřízení věcného břemene – stavba „LN Žatec, ppč.6076/8,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2xOM“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zřízení věcného břemene pro společnost ČEZ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Distribuce, a.s. na stavbu „LN Žatec, ppč.6076/8, 2xOM“ na pozemku města: p. p. č. 7015/2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k. ú. Žatec, jejímž obsahem je zařízení distribuční soustavy, právo ochranného pásma a právo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oprávněné strany vyplývající ze zákona č. 458/2000 Sb., energetický zákon, ve znění pozdějších předpisů.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167/22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Smlouva o zřízení věcného břemene – stavba „LN Žatec, č. parc. 1835/7,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1x16A“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zřízení věcného břemene pro společnost ČEZ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Distribuce, a.s. na stavbu „LN Žatec, č. parc. 1835/7, 1x16A“ na pozemku města: p. p. č.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1835/1 v k. ú. Žatec, jejímž obsahem je zařízení distribuční soustavy, právo ochranného pásma a právo oprávněné strany vyplývající ze zákona č. 458/2000 Sb., energetický zákon, ve znění pozdějších předpisů.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168/22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Smlouva o zřízení věcného břemene – stavba „LN Žatec, Plzeňská, č. parc.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6236/8, 1xOM“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zřízení věcného břemene pro společnost ČEZ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Distribuce, a.s. na stavbu „LN Žatec, Plzeňská, č. parc. 6236/8, 1xOM“ na pozemku města: p.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p. č. 6236/2 v k. ú. Žatec, jejímž obsahem je zařízení distribuční soustavy, právo ochranného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pásma a právo oprávněné strany vyplývající ze zákona č. 458/2000 Sb., energetický zákon, ve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znění pozdějších předpisů.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169/22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Smlouva o zřízení věcného břemene – stavba „LN Žatec, Čeradická, č.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parc. 6171/10, kNN, PS“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zřízení věcného břemene pro společnost ČEZ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Distribuce, a.s. na stavbu „LN Žatec, Čeradická, č. parc. 6171/10, kNN, PS“ na pozemcích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města: p. p. č. 6167/9, p. p. č. 6167/20 a p. p. č. 6167/21 v k. ú. Žatec, jejímž obsahem je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zařízení distribuční soustavy, právo ochranného pásma a právo oprávněné strany vyplývající ze zákona č. 458/2000 Sb., energetický zákon, ve znění pozdějších předpisů.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7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170/22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Smlouva o budoucí smlouvě o zřízení věcného břemene – stavba „LN-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Žatec, č.parc.6445/7,Chata,kNN,SS100“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Smlouvu o uzavření budoucí smlouvy o zřízení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věcného břemene pro společnost ČEZ Distribuce, a.s. na stavbu „LN-Žatec, č.parc.6445/7,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Chata,kNN,SS100“ na pozemku města: p. p. č. 6445/2 v k. ú. Žatec, jejímž obsahem zařízení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distribuční soustavy, právo ochranného pásma a právo oprávněné strany vyplývající ze zákona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č. 458/2000 Sb., energetický zákon, ve znění pozdějších předpisů.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171/22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Smlouva o budoucí smlouvě o zřízení věcného břemene – stavba „LN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Žatec, Bílý vrch, 6451/33 kNN zahrada“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Smlouvu o uzavření budoucí smlouvy o zřízení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věcného břemene pro společnost ČEZ Distribuce, a.s. na stavbu „LN Žatec, Bílý vrch, 6451/33 kNN zahrada“ na pozemcích města: p. p. č. 7026 a p. p. č. 6451/2 v k. ú. Žatec, jejímž obsahem zařízení distribuční soustavy, právo ochranného pásma a právo oprávněné strany vyplývající ze zákona č. 458/2000 Sb., energetický zákon, ve znění pozdějších předpisů.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14.04.2022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172/22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Smlouva o budoucí smlouvě o zřízení věcného břemene – stavba „LN-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Žatec, Bezděkov, kNN,PPPS,fotbal“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Smlouvu o uzavření budoucí smlouvy o zřízení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věcného břemene pro společnost ČEZ Distribuce, a.s. na stavbu „LN-Žatec, Bezděkov,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kNN,PPPS,fotbal“ na pozemku města p. p. č. 741/36 v k. ú. Bezděkov u Žatce, jejímž obsahem zařízení distribuční soustavy, právo ochran0ného pásma a právo oprávněné strany vyplývající ze zákona č. 458/2000 Sb., energetický zákon, ve znění pozdějších předpisů.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7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173/22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Smlouva o budoucí smlouvě o zřízení věcného břemene – stavba „LN-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Žatec, ppč. 6060, nové KNN“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Smlouvu o uzavření budoucí smlouvy o zřízení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věcného břemene pro společnost ČEZ Distribuce, a.s., na stavbu „LN-Žatec, ppč. 6060, nové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KNN“ na pozemku města: p. p. č. 7015/1 v k. ú. Žatec, jejímž obsahem zařízení distribuční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soustavy, právo ochranného pásma a právo oprávněné strany vyplývající ze zákona č. 458/2000 Sb., energetický zákon, ve znění pozdějších předpisů.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174/22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Smlouva o bud. smlouvě o zřízení věcného břemene – stavba „Žatec p.p.č.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6872 – prodloužení vodovodu, č. stavby LN085184“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Smlouvu o uzavření budoucí smlouvy o zřízení věcného břemene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pro Severočeskou vodárenskou společnost, a.s. na stavbu „Žatec p.p.č. 6872 – prodloužení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vodovodu, číslo stavby LN085184“ na pozemku města p. p. č. 6872 v k. ú. Žatec, jejímž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obsahem bude vedení nového vodovodu, právo ochranného pásma a právo oprávněné strany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vyplývající ze zákona č. 274/2001 Sb., zákon o vodovodech a kanalizacích, ve znění pozdějších předpisů.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8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14.04.2022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DONÍNOVÁ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175/22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Žádost o poskytnutí neinvestiční účelové dotace – Vavřinec, z.s.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žádost ředitelky Vavřinec, z.s., a doporučuje Zastupitelstvu města Žatce schválit poskytnutí neinvestiční účelové dotace organizaci Vavřinec, z.s. se sídlem Tuchořice 133, Tuchořice, PSČ 439 69, IČ: 01539353 ve výši 100.000,00 Kč na dofinancování nákladů projektu Housing First pro rodiny s dětmi.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doporučuje Zastupitelstvu města Žatce schválit rozpočtové opatření ve výši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100.000,00 Kč.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741-6171-5901            - 100.000,00 Kč (RF)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728-4374-5221          + 100.000,00 Kč (příspěvek Housing First).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72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SULÍKOVÁ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176/22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Realizace projektu Housing Led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žádost ředitelky Vavřinec, z.s., a vyjadřuje zájem Města Žatec o realizaci projektu Housing Led (pokračování projektu Housing First) organizaci Vavřinec, z.s. se sídlem Tuchořice 133, Tuchořice, PSČ 439 69, IČ 01539353.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30.03.2022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SULÍKOVÁ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177/22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Sociální a zdravotní komise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bere na vědomí zápis z jednání sociální a zdravotní komise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města Žatce ze dne 01.03.2022.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</w:t>
      </w:r>
      <w:r>
        <w:rPr>
          <w:rFonts w:ascii="Times New Roman CE" w:hAnsi="Times New Roman CE"/>
          <w:color w:val="000000"/>
          <w:sz w:val="20"/>
        </w:rPr>
        <w:t>14.03.2022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LAIBL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176" w:after="0"/>
        <w:jc w:val="left"/>
        <w:rPr>
          <w:rFonts w:ascii="Times New Roman CE" w:hAnsi="Times New Roman CE"/>
          <w:b/>
          <w:b/>
          <w:color w:val="000000"/>
          <w:sz w:val="24"/>
        </w:rPr>
      </w:pPr>
      <w:r>
        <w:rPr>
          <w:rFonts w:ascii="Times New Roman CE" w:hAnsi="Times New Roman CE"/>
          <w:b/>
          <w:color w:val="000000"/>
          <w:sz w:val="24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176" w:after="0"/>
        <w:jc w:val="left"/>
        <w:rPr/>
      </w:pPr>
      <w:r>
        <w:rPr>
          <w:rFonts w:ascii="Times New Roman CE" w:hAnsi="Times New Roman CE"/>
          <w:b/>
          <w:color w:val="000000"/>
          <w:sz w:val="24"/>
        </w:rPr>
        <w:tab/>
        <w:t xml:space="preserve"> 178/22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Výroční zpráva za rok 2021 – PO Domov pro seniory a Pečovatelská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služba v Žatci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bere na vědomí Výroční zprávu příspěvkové organizace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Domov pro seniory a Pečovatelská služba v Žatci za rok 2021.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SULÍKOVÁ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179/22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Žádost o poskytnutí neinvestiční účelové dotace – K srdci klíč o.p.s.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žádost ředitele společnosti K srdci klíč o.p.s., a doporučuje Zastupitelstvu města Žatce schválit poskytnutí neinvestiční účelové dotace společnosti K srdci klíč o.p.s., se sídlem U Jezera 1, Dolní Jiřetín, PSČ 434 01 Dolní Jiřetín, IČ: 27000222 ve výši 100.000,00 Kč na dofinancování nákladů projektu Tréninková pracovní místa v Žatci.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doporučuje Zastupitelstvu města Žatce schválit rozpočtové opatření ve výši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100.000,00 Kč.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741-6171-5901        - 100.000,00 Kč (RF)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728-4374-5221       + 100.000,00 Kč (příspěvek Tréninková pracovní místa v Žatci).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73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SULÍKOVÁ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180/22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Žádost o finanční dar – Žatecký spolek Handicap, z. s.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žádost ředitelky organizace Žatecký spolek Handicap z. s.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a doporučuje Zastupitelstvu města Žatce neschválit poskytnutí finančního daru organizaci Žatecký spolek Handicap, z. s., se sídlem Stavbařů 2696, PSČ 438 01 Žatec, IČ: 02764474 ve výši 5.272.300,00 Kč na financování nákladů spolkem registrovaných sociálních služeb.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7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SULÍKOVÁ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181/22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Informace o investičních akcích odboru rozvoje města v realizaci v roce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 aktuální přehled investičních akcí odboru rozvoje města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Žatce k 07.03.2022.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104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182/22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Výběrové řízení na zhotovitele uměleckého díla s názvem „Umělecké dílo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na Nerudově náměstí v Žatci“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zahájit výběrové řízení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na veřejnou zakázku malého rozsahu na služby na zhotovitele konceptu vlastního návrhu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následné realizace uměleckého díla s názvem „Umělecké dílo na Nerudově náměstí v Žatci“ po dokončení investiční akce „Revitalizace Nerudova náměstí II. etapa“.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1024"/>
        <w:gridCol w:w="993"/>
        <w:gridCol w:w="1255"/>
        <w:gridCol w:w="961"/>
        <w:gridCol w:w="760"/>
        <w:gridCol w:w="936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183/22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Zahájení zadávacího řízení – „Instalace klimatizačního zařízení do velké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zasedací místnosti radnice v Žatci“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zadávací dokumentaci veřejné zakázky malého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rozsahu na stavební práce, dodávku a služby v souladu se Směrnicí pro zadávání veřejných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zakázek malého rozsahu města Žatce na zhotovitele akce „Instalace klimatizačního zařízení do velké zasedací místnosti radnice v Žatci“.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dále schvaluje text závazného návrhu Smlouvy o dílo a Servisní smlouvy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schvaluje členy a náhradníky hodnotící komise, která zároveň plní funkci komise pro otevírání obálek.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9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18.03.2022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184/22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Výběr zhotovitele: „Studie architektonicko-stavebního řešení – obnova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městského hřbitova v Žatci“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zprávu o hodnocení nabídek ze dne 01.03.2022 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zhotovitele „Studie architektonicko-stavebního řešení – obnova městského hřbitova v Žatci“ a v souladu se Směrnicí pro zadávání veřejných zakázek města Žatec rozhodla o výběru nabídky s nejnižší nabídkovou cenou uchazeče Eduarda Sojky, arch.atelier s.r.o., Přístavní 1189/53, 170 00 Praha 7, IČ: 10731571.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výsledek hodnocení a posouzení nabídek stanovené hodnotící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komisí.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ukládá starostce města Žatce podepsat smlouvu o dílo s vybraným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uchazečem.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430.000,00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uvolnění finančních prostředků z investičního fondu na financování akce „Studie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architektonicko-stavebního řešení – obnova městského hřbitova v Žatci“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   - 430.000,00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739-3632-6121 org. 525          + 430.000,00 Kč (obnova hřbitova – studie).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22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18"/>
          <w:szCs w:val="18"/>
        </w:rPr>
        <w:t>p.</w:t>
      </w:r>
      <w:r>
        <w:rPr>
          <w:sz w:val="18"/>
          <w:szCs w:val="18"/>
        </w:rPr>
        <w:tab/>
      </w:r>
      <w:r>
        <w:rPr>
          <w:rFonts w:ascii="Times New Roman CE" w:hAnsi="Times New Roman CE"/>
          <w:color w:val="000000"/>
          <w:sz w:val="18"/>
          <w:szCs w:val="18"/>
        </w:rPr>
        <w:t>MAZÁNKOVÁ, 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18"/>
          <w:szCs w:val="18"/>
        </w:rPr>
      </w:pPr>
      <w:r>
        <w:rPr>
          <w:rFonts w:ascii="Times New Roman CE" w:hAnsi="Times New Roman CE"/>
          <w:color w:val="000000"/>
          <w:sz w:val="18"/>
          <w:szCs w:val="18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185/22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Dodatek č. 1 ke Smlouvě o dílo „Zpracování studie rekonstrukce a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dostavby budovy č. p. 1181 Nemocnice Žatec“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Dodatek č. 1 ke Smlouvě o dílo ze dne 01.11.2021 na realizaci veřejné zakázky s názvem: „Zpracování studie rekonstrukce a dostavby budovy č. p. 1181 Nemocnice Žatec“ a zároveň ukládá starostce města Dodatek č. 1 podepsat.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186/22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Dodatek č. 1 ke Smlouvě o dílo na realizaci veřejné zakázky s názvem: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„Zpracování studie – Urgentní příjem Nemocnice Žatec“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Dodatek č. 1 ke Smlouvě o dílo ze dne 01.11.2021 na realizaci veřejné zakázky s názvem: „Zpracování studie – Urgentní příjem Nemocnice Žatec“ a zároveň ukládá starostce města Dodatek č. 1 podepsat.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3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187/22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Rozpočtové opatření – PD „MŠ Ot. Březiny 2769, Žatec – revit. zahrady a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oprava příjezdové plochy, odvodnění a oplocení“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160.000,00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čerpání finančních prostředků z investičního fondu na projektovou dokumentaci akce: „MŠ Ot. Březiny 2769, Žatec – revitalizace zahrady a oprava příjezdové plochy, včetně odvodnění a oplocení“,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   - 160.000,00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714-3111-6121, org. 15     + 160.000,00 Kč (MŠ Ot. Březiny – zahrada a příj. plocha).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98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20.03.2022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188/22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Rozpočtové opatření – „Obnova fontány s chmelovým věncem na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Kruhovém náměstí v Žatci“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rozpočtové opatření ve výši 255.000,00 Kč, a to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čerpání finančních prostředků z investičního fondu na financování PD pro územní řízení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stavební povolení, inženýrskou činnost územního řízení a stavebního povolení včetně rozpočtu a výkaz výměr pro akci „Obnova fontány s chmelovým věncem na Kruhovém náměstí v Žatci“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        - 255.000,00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739-3639-6121, org. 584              + 255.000,00 Kč (Fontána – Kruhové náměstí).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606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20.03.2022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189/22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Výběr zhotovitele a rozpočtové opatření na akci: „5 stanovišť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polopodzemních kontejnerů v Žatci“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výsledek hodnocení nabídky stanovené hodnotící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komisí ze dne 02.03.2022 na zhotovitele akce „5 stanovišť polopodzemních kontejnerů v Žatci“, a to nabídku firmy RETING CZ s.r.o., U trati 3488/10, 400 01 Ústí nad Labem, IČ: 25479296.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ukládá starostce města Žatce podepsat Smlouvu o dílo s vítězným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uchazečem, po schválení níže uvedeného rozpočtového opatření Zastupitelstvem města Žatce.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schválit rozpočtové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opatření v celkové výši 2.150.000,00 Kč, a to čerpání finančních prostředků z IF na akci: „5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stanovišť polopodzemních kontejnerů v Žatci“.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   - 2.150.000,00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739-3722-6121, org. 5225        + 2.150.000,00 Kč (5 stanovišť polopodz. kontejnerů).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</w:r>
      <w:r>
        <w:rPr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</w:t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190/22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Rozpočtová opatření – uvolnění finančních prostředků na investiční akce a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opravy v roce 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doporučuje Zastupitelstvu města Žatce schválit rozpočtová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opatření v celkové výši 34.600.000,00 Kč – uvolnění finančních prostředků z investičního fondu na financování akcí schválených usnesením č. 194/21 ze dne 16.12.2021 „Investiční plán města Žatce na rok 2022 – návrh“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  - 34.600.000,00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710-2219-6121 org. 7162        +   6.200.000,00 Kč (cyklostezka úsek č. 2)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739-3631-6121 org. 671          +    1.000.000,00 Kč (VO v ul. Čeradická – zahrádky)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710-2212-5171 org. 627          +    6.500.000,00 Kč (oprava vozovky ul. Vrchlického)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739-3421-6121 org. 689          +        400.000,00 Kč (PD – rekonstrukce skate parku)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710-2212-6121 org. 634          +        300.000,00 Kč (PD – rekonstrukce ul. K. H. Máchy)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Výdaje: 714-3112-5171 org. 5302        +    3.000.000,00 Kč (SMŠ Žatec, Studentská 1416 –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elektroinstalace)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739-3412-6121 org. 688          +     4.000.000,00 Kč (modernizace kabin Bezděkov)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739-3412-6121 org. 7411        +     6.000.000,00 Kč (nohejbal – šatny a zázemí)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739-3612-6121 org. 1603        +     2.400.000,00 Kč (výměna tep. soustavy č. p. 1603)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739-3612-6121 org. 1604        +     2.400.000,00 Kč (výměna tep. soustavy č. p. 1604)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716-3322-5171 org. 126           +    2.400.000,00 Kč (střešní krytina na č. p. 126).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191/22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Rozpočtové opatření – projektová dokumentace „Vybudování kanalizace v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obci Bezděkov“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rozpočtové opatření ve výši 50.000,00 Kč – uvolnění finančních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prostředků z investičního fondu na dofinancování projektové dokumentace „Vybudování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kanalizace v obci Bezděkov“ v tomto znění: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741-6171-6901                          - 50.000,00 Kč (IF)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Výdaje: 739-2321-6121 org. 684        + 50.000,00 Kč (PD – odkanalizování Bezděkova).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8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SEDLÁKOVÁ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192/22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Výběr zhotovitele stavby: „Oprava chodníků v ul. Jaroslava Vrchlického a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Z. Nejedlého, Žatec“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zprávu o hodnocení nabídek ze dne 25.02.2022 na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zhotovitele stavby „Oprava chodníků v ul. Jaroslava Vrchlického a Z. Nejedlého, Žatec“ a v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souladu se Směrnicí pro zadávání veřejných zakázek města Žatec rozhodla o výběru nabídky s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nejnižší nabídkovou cenou uchazeče ERKA Žatec s.r.o., Lounská 3022, 438 01 Žatec, IČO: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27326764.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schvaluje výsledek hodnocení a posouzení nabídek stanovené hodnotící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komisí.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ukládá starostce města Žatce podepsat smlouvu o dílo s vybraným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uchazečem.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454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193/22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Zahájení výběrového řízení „Páteřní cyklostezka Ohře trasa Litoměřice –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(Boč) – Perštejn úsek č. 2“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projednala a schvaluje zahájení výběrového řízení a výzvu k podání nabídek na zjednodušené podlimitní řízení na stavební práce, zadané v souladu se zněním zákona č. 134/2016 Sb., o zadávání veřejných zakázek na zhotovitele stavby „Páteřní cyklostezka Ohře trasa Litoměřice – (Boč) – Perštejn úsek č. 2“.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návrh SoD k předmětné veřejné zakázce.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Rada města Žatce schvaluje členy hodnotící komise.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19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18.03.2022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MAZÁNKOVÁ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194/22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Program regenerace městských památkových rezervací a městských </w:t>
      </w:r>
    </w:p>
    <w:p>
      <w:pPr>
        <w:pStyle w:val="Normal"/>
        <w:tabs>
          <w:tab w:val="clear" w:pos="720"/>
          <w:tab w:val="left" w:pos="1140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památkových zón pro rok 2022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55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doporučuje Zastupitelstvu města Žatce schválit rozdělení finančních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prostředků z Programu regenerace MPR a MPZ pro rok 2022 dle předloženého návrhu:</w:t>
      </w:r>
    </w:p>
    <w:p>
      <w:pPr>
        <w:pStyle w:val="Standard"/>
        <w:suppressLineNumbers/>
        <w:tabs>
          <w:tab w:val="clear" w:pos="720"/>
          <w:tab w:val="left" w:pos="2324" w:leader="none"/>
          <w:tab w:val="left" w:pos="2608" w:leader="none"/>
        </w:tabs>
        <w:jc w:val="both"/>
        <w:rPr>
          <w:b/>
          <w:b/>
          <w:szCs w:val="24"/>
        </w:rPr>
      </w:pPr>
      <w:r>
        <w:rPr>
          <w:b/>
          <w:szCs w:val="24"/>
        </w:rPr>
        <w:t>Městská památková rezervace: 925.000 Kč + 100.000 Kč výhra</w:t>
      </w:r>
    </w:p>
    <w:p>
      <w:pPr>
        <w:pStyle w:val="Standard"/>
        <w:suppressLineNumbers/>
        <w:tabs>
          <w:tab w:val="clear" w:pos="720"/>
          <w:tab w:val="left" w:pos="2324" w:leader="none"/>
          <w:tab w:val="left" w:pos="2608" w:leader="none"/>
        </w:tabs>
        <w:jc w:val="both"/>
        <w:rPr>
          <w:b/>
          <w:b/>
          <w:szCs w:val="24"/>
        </w:rPr>
      </w:pPr>
      <w:r>
        <w:rPr>
          <w:b/>
          <w:szCs w:val="24"/>
        </w:rPr>
      </w:r>
    </w:p>
    <w:tbl>
      <w:tblPr>
        <w:tblW w:w="9525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4"/>
        <w:gridCol w:w="795"/>
        <w:gridCol w:w="2195"/>
        <w:gridCol w:w="1437"/>
        <w:gridCol w:w="1190"/>
        <w:gridCol w:w="1077"/>
        <w:gridCol w:w="1076"/>
        <w:gridCol w:w="1189"/>
      </w:tblGrid>
      <w:tr>
        <w:trPr>
          <w:trHeight w:val="1134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Poř. č.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Objekt (č. p.)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Akce obnovy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(popis prací)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Vlastník - FO, PO, církev, město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Skutečné celkové náklady v roce 2022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Podíl vlastníka v Kč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Podíl obce v Kč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Příspěvek MKČR  zaokrouhl. na tis. Kč</w:t>
            </w:r>
          </w:p>
        </w:tc>
      </w:tr>
      <w:tr>
        <w:trPr>
          <w:trHeight w:val="567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Repliky a repase výplní otvorů a další navazující práce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fyzická osoba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1.212.181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885.181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217.000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110.000</w:t>
            </w:r>
          </w:p>
        </w:tc>
      </w:tr>
      <w:tr>
        <w:trPr>
          <w:trHeight w:val="567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Výměna výplní otvorů ve dvorním traktu a další navazující práce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fyzická osoba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250.105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174.105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26.000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50.000</w:t>
            </w:r>
          </w:p>
        </w:tc>
      </w:tr>
      <w:tr>
        <w:trPr>
          <w:trHeight w:val="553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108</w:t>
            </w:r>
          </w:p>
        </w:tc>
        <w:tc>
          <w:tcPr>
            <w:tcW w:w="21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Restaurování barokních omítek a maleb v místnostech č. 1, 4, 5, 7, 8 a 9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fyzická osoba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1.022.640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746.640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184.000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92.000</w:t>
            </w:r>
          </w:p>
        </w:tc>
      </w:tr>
      <w:tr>
        <w:trPr>
          <w:trHeight w:val="851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1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Částečná výměna střešní krytiny, oprava krovu a výměna klempířských prvků - I. etapa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Římskokatolická farnost - děkanství Žatec - církev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1.095.782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800.782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195.000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100.000</w:t>
            </w:r>
          </w:p>
        </w:tc>
      </w:tr>
      <w:tr>
        <w:trPr>
          <w:trHeight w:val="595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Obnova fasády, výměna výplní otvorů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fyzická osoba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4.803.950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3.506.950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864.000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433.000</w:t>
            </w:r>
          </w:p>
        </w:tc>
      </w:tr>
      <w:tr>
        <w:trPr>
          <w:trHeight w:val="709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Výměna oken v 1. a 2. NP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Město Žatec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558.580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508.580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50.000</w:t>
            </w:r>
          </w:p>
        </w:tc>
      </w:tr>
      <w:tr>
        <w:trPr>
          <w:trHeight w:val="524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7.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171</w:t>
            </w:r>
          </w:p>
        </w:tc>
        <w:tc>
          <w:tcPr>
            <w:tcW w:w="219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Restaurování historických výmaleb v místnosti 1.03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fyzická osoba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338.928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247.928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40.000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51.000</w:t>
            </w:r>
          </w:p>
        </w:tc>
      </w:tr>
      <w:tr>
        <w:trPr>
          <w:trHeight w:val="723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1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Oprava fasády, repase a výměna oken, renovace vstupních vrat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fyzická osoba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617.480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451.480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109.000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57.000</w:t>
            </w:r>
          </w:p>
        </w:tc>
      </w:tr>
      <w:tr>
        <w:trPr>
          <w:trHeight w:val="666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9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Výměna vrat bočního vstupu do objektu, oprava opěrné zdi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fyzická osoba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898.968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656.968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160.000</w:t>
            </w: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82.000</w:t>
            </w:r>
          </w:p>
        </w:tc>
      </w:tr>
      <w:tr>
        <w:trPr>
          <w:trHeight w:val="297" w:hRule="atLeast"/>
        </w:trPr>
        <w:tc>
          <w:tcPr>
            <w:tcW w:w="49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00B0F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90" w:type="dxa"/>
            <w:tcBorders>
              <w:bottom w:val="single" w:sz="8" w:space="0" w:color="000000"/>
              <w:right w:val="single" w:sz="4" w:space="0" w:color="000000"/>
            </w:tcBorders>
            <w:shd w:fill="00B0F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10.798.614</w:t>
            </w:r>
          </w:p>
        </w:tc>
        <w:tc>
          <w:tcPr>
            <w:tcW w:w="1077" w:type="dxa"/>
            <w:tcBorders>
              <w:bottom w:val="single" w:sz="8" w:space="0" w:color="000000"/>
              <w:right w:val="single" w:sz="4" w:space="0" w:color="000000"/>
            </w:tcBorders>
            <w:shd w:fill="00B0F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7.978.614</w:t>
            </w:r>
          </w:p>
        </w:tc>
        <w:tc>
          <w:tcPr>
            <w:tcW w:w="1076" w:type="dxa"/>
            <w:tcBorders>
              <w:bottom w:val="single" w:sz="8" w:space="0" w:color="000000"/>
              <w:right w:val="single" w:sz="4" w:space="0" w:color="000000"/>
            </w:tcBorders>
            <w:shd w:fill="00B0F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1.795.000</w:t>
            </w:r>
          </w:p>
        </w:tc>
        <w:tc>
          <w:tcPr>
            <w:tcW w:w="1189" w:type="dxa"/>
            <w:tcBorders>
              <w:bottom w:val="single" w:sz="8" w:space="0" w:color="000000"/>
              <w:right w:val="single" w:sz="8" w:space="0" w:color="000000"/>
            </w:tcBorders>
            <w:shd w:fill="00B0F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1.025.000</w:t>
            </w:r>
          </w:p>
        </w:tc>
      </w:tr>
    </w:tbl>
    <w:p>
      <w:pPr>
        <w:pStyle w:val="Standard"/>
        <w:suppressLineNumbers/>
        <w:tabs>
          <w:tab w:val="clear" w:pos="720"/>
          <w:tab w:val="left" w:pos="2324" w:leader="none"/>
          <w:tab w:val="left" w:pos="2608" w:leader="none"/>
        </w:tabs>
        <w:ind w:left="-142" w:right="0" w:hanging="0"/>
        <w:jc w:val="both"/>
        <w:rPr>
          <w:szCs w:val="24"/>
        </w:rPr>
      </w:pPr>
      <w:r>
        <w:rPr>
          <w:szCs w:val="24"/>
        </w:rPr>
      </w:r>
    </w:p>
    <w:p>
      <w:pPr>
        <w:pStyle w:val="Standard"/>
        <w:suppressLineNumbers/>
        <w:tabs>
          <w:tab w:val="clear" w:pos="720"/>
          <w:tab w:val="left" w:pos="2324" w:leader="none"/>
          <w:tab w:val="left" w:pos="2608" w:leader="none"/>
        </w:tabs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  <w:t>Městská památková zóna: 400.000,00 Kč</w:t>
      </w:r>
    </w:p>
    <w:p>
      <w:pPr>
        <w:pStyle w:val="Standard"/>
        <w:suppressLineNumbers/>
        <w:tabs>
          <w:tab w:val="clear" w:pos="720"/>
          <w:tab w:val="left" w:pos="2324" w:leader="none"/>
          <w:tab w:val="left" w:pos="2608" w:leader="none"/>
        </w:tabs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tbl>
      <w:tblPr>
        <w:tblW w:w="9706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4"/>
        <w:gridCol w:w="855"/>
        <w:gridCol w:w="2320"/>
        <w:gridCol w:w="1474"/>
        <w:gridCol w:w="1191"/>
        <w:gridCol w:w="1083"/>
        <w:gridCol w:w="1015"/>
        <w:gridCol w:w="1202"/>
      </w:tblGrid>
      <w:tr>
        <w:trPr>
          <w:trHeight w:val="894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Poř. č.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Objekt (č. p.)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Akce obnovy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(popis prací)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Vlastník - FO, PO, církev, město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Skutečné celkové náklady v roce 2022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Podíl vlastníka v Kč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Podíl obce v Kč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Příspěvek MKČR zaokrouhl. na tis. Kč</w:t>
            </w:r>
          </w:p>
        </w:tc>
      </w:tr>
      <w:tr>
        <w:trPr>
          <w:trHeight w:val="447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Oprava střechy a krovu, repase světlíků, repase oken na ul. fasádě, odstranění celk. průvlaků v hl. sále 2. NP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ISG Development s.r.o. - PO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1.433.576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1.061.576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214.000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158.000</w:t>
            </w:r>
          </w:p>
        </w:tc>
      </w:tr>
      <w:tr>
        <w:trPr>
          <w:trHeight w:val="447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11.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828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Restaurování hlavní schodišťové haly a průchodu</w:t>
            </w:r>
          </w:p>
        </w:tc>
        <w:tc>
          <w:tcPr>
            <w:tcW w:w="147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ISG Development s.r.o. - PO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2.100.165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1.554.165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304.000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242.000</w:t>
            </w:r>
          </w:p>
        </w:tc>
      </w:tr>
      <w:tr>
        <w:trPr>
          <w:trHeight w:val="436" w:hRule="atLeast"/>
        </w:trPr>
        <w:tc>
          <w:tcPr>
            <w:tcW w:w="52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00B0F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91" w:type="dxa"/>
            <w:tcBorders>
              <w:bottom w:val="single" w:sz="8" w:space="0" w:color="000000"/>
              <w:right w:val="single" w:sz="4" w:space="0" w:color="000000"/>
            </w:tcBorders>
            <w:shd w:fill="00B0F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3.533.741</w:t>
            </w:r>
          </w:p>
        </w:tc>
        <w:tc>
          <w:tcPr>
            <w:tcW w:w="1083" w:type="dxa"/>
            <w:tcBorders>
              <w:bottom w:val="single" w:sz="4" w:space="0" w:color="000000"/>
              <w:right w:val="single" w:sz="4" w:space="0" w:color="000000"/>
            </w:tcBorders>
            <w:shd w:fill="00B0F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2.615.741</w:t>
            </w:r>
          </w:p>
        </w:tc>
        <w:tc>
          <w:tcPr>
            <w:tcW w:w="1015" w:type="dxa"/>
            <w:tcBorders>
              <w:bottom w:val="single" w:sz="8" w:space="0" w:color="000000"/>
              <w:right w:val="single" w:sz="8" w:space="0" w:color="000000"/>
            </w:tcBorders>
            <w:shd w:fill="00B0F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518.000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00B0F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400.000</w:t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197" w:after="0"/>
        <w:jc w:val="left"/>
        <w:rPr/>
      </w:pPr>
      <w:r>
        <w:rPr>
          <w:rFonts w:ascii="Times New Roman CE" w:hAnsi="Times New Roman CE"/>
          <w:b/>
          <w:color w:val="000000"/>
          <w:sz w:val="20"/>
        </w:rPr>
        <w:tab/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197" w:after="0"/>
        <w:jc w:val="left"/>
        <w:rPr/>
      </w:pPr>
      <w:r>
        <w:rPr>
          <w:rFonts w:ascii="Times New Roman CE" w:hAnsi="Times New Roman CE"/>
          <w:b/>
          <w:color w:val="000000"/>
          <w:sz w:val="20"/>
        </w:rPr>
        <w:tab/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suppressLineNumbers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b w:val="false"/>
          <w:b w:val="false"/>
          <w:bCs w:val="false"/>
          <w:szCs w:val="24"/>
        </w:rPr>
      </w:pPr>
      <w:r>
        <w:rPr>
          <w:b/>
          <w:bCs w:val="false"/>
          <w:szCs w:val="24"/>
        </w:rPr>
        <w:tab/>
      </w:r>
      <w:r>
        <w:rPr>
          <w:rFonts w:ascii="Times New Roman CE" w:hAnsi="Times New Roman CE"/>
          <w:b/>
          <w:bCs w:val="false"/>
          <w:color w:val="000000"/>
          <w:sz w:val="20"/>
          <w:szCs w:val="24"/>
        </w:rPr>
        <w:t>O:</w:t>
      </w:r>
      <w:r>
        <w:rPr>
          <w:b/>
          <w:bCs w:val="false"/>
          <w:szCs w:val="24"/>
        </w:rPr>
        <w:tab/>
      </w:r>
      <w:r>
        <w:rPr>
          <w:rFonts w:ascii="Times New Roman CE" w:hAnsi="Times New Roman CE"/>
          <w:b w:val="false"/>
          <w:bCs w:val="false"/>
          <w:color w:val="000000"/>
          <w:sz w:val="20"/>
          <w:szCs w:val="24"/>
        </w:rPr>
        <w:t>p.</w:t>
      </w:r>
      <w:r>
        <w:rPr>
          <w:b w:val="false"/>
          <w:bCs w:val="false"/>
          <w:szCs w:val="24"/>
        </w:rPr>
        <w:tab/>
      </w:r>
      <w:r>
        <w:rPr>
          <w:rFonts w:ascii="Times New Roman CE" w:hAnsi="Times New Roman CE"/>
          <w:b w:val="false"/>
          <w:bCs w:val="false"/>
          <w:color w:val="000000"/>
          <w:sz w:val="20"/>
          <w:szCs w:val="24"/>
        </w:rPr>
        <w:t>MAZÁNKOVÁ</w:t>
      </w:r>
    </w:p>
    <w:p>
      <w:pPr>
        <w:pStyle w:val="Standard"/>
        <w:suppressLineNumbers/>
        <w:tabs>
          <w:tab w:val="clear" w:pos="720"/>
          <w:tab w:val="left" w:pos="2324" w:leader="none"/>
          <w:tab w:val="left" w:pos="2608" w:leader="none"/>
        </w:tabs>
        <w:jc w:val="both"/>
        <w:rPr>
          <w:b/>
          <w:b/>
          <w:szCs w:val="24"/>
        </w:rPr>
      </w:pPr>
      <w:r>
        <w:rPr>
          <w:b/>
          <w:szCs w:val="24"/>
        </w:rPr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195/22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Úprava platu ředitele MŠ speciální Žatec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projednala a schvaluje úpravu platu ředitele Mateřské školy speciální Žatec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Mgr. Františka Holého v souladu se zákonem č. 262/2006 Sb., zákoník práce a nařízením vlády č. 341/2017 Sb., o platových poměrech zaměstnanců ve veřejných službách a správě a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Metodickým pokynem ke vztahům města Žatec a jeho orgánů k příspěvkovým organizacím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zřízených městem Žatec, a to s účinností od 01.04.2022.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 CE" w:hAnsi="Times New Roman CE"/>
          <w:b/>
          <w:color w:val="000000"/>
          <w:sz w:val="20"/>
        </w:rPr>
        <w:t xml:space="preserve">T:   </w:t>
      </w:r>
      <w:r>
        <w:rPr>
          <w:rFonts w:ascii="Times New Roman CE" w:hAnsi="Times New Roman CE"/>
          <w:color w:val="000000"/>
          <w:sz w:val="20"/>
        </w:rPr>
        <w:t>31.03.2022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ČERNÁ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/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/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196/22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Dozorčí rada Nemocnice Žatec o.p.s.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doporučuje Zastupitelstvu města Žatce jmenovat členem dozorčí rady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Nemocnice Žatec o.p.s. </w:t>
      </w:r>
      <w:r>
        <w:rPr>
          <w:rFonts w:ascii="Times New Roman" w:hAnsi="Times New Roman"/>
          <w:color w:val="000000"/>
          <w:sz w:val="24"/>
        </w:rPr>
        <w:t>fyzickou osobu</w:t>
      </w:r>
      <w:r>
        <w:rPr>
          <w:rFonts w:ascii="Times New Roman" w:hAnsi="Times New Roman"/>
          <w:color w:val="000000"/>
          <w:sz w:val="24"/>
        </w:rPr>
        <w:t xml:space="preserve"> ode dne 26.04.2022.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369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ŠMERÁKOVÁ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right" w:pos="1073" w:leader="none"/>
          <w:tab w:val="left" w:pos="1163" w:leader="none"/>
        </w:tabs>
        <w:bidi w:val="0"/>
        <w:spacing w:before="322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197/22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Program zastupitelstva města</w:t>
      </w:r>
    </w:p>
    <w:p>
      <w:pPr>
        <w:pStyle w:val="Normal"/>
        <w:tabs>
          <w:tab w:val="clear" w:pos="720"/>
          <w:tab w:val="left" w:pos="90" w:leader="none"/>
        </w:tabs>
        <w:bidi w:val="0"/>
        <w:spacing w:before="294" w:after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Rada města Žatce bere na vědomí program jednání zastupitelstva města, konaného dne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24.03.2022 od 17:30 hodin (mimo stálé body programu):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Dozorčí rada Nemocnice Žatec o.p.s.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Stipendijní program „Stabilizace lékařů, zubních lékařů na území města Žatec“ a „Stabilizace nelékařských zdravotnických pracovníků na území města Žatec“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-    Návrh na změnu ÚP Žatec – úplné znění po změně č. 1-9 a č. 11 – p. p. č. 1109/35, 1109/36, 1109/37 a 1109/38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Návrh na změnu ÚP Žatec – úplné znění po změně č. 1-9 a č. 11 – p. p. č. 1702/27, 1702/52,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1702/63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Změna č. 12 Územního plánu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Změna č. 13 Územního plánu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Nabytí pozemku p. p. č. 4640/25 v k. ú. Žatec do majetku města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Žádost nájemce č. p. 2791 ul. Stroupečská v Žatci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Prodej pozemku p. p. č. 4221/7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Prodej pozemku p. p. č. 6256/5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Prodej části pozemku p. p. č. 6832/1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Prodej částí pozemků p. p. č. 1402/10 a p. p. č. 1412/2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Prodej části pozemku 4221/1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Prodej části pozemku p. p. č. 5627/1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Předkupní právo na pozemek p. p. č. 5580/221 v k. ú. Žatec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Smlouva o místě zpětného odběru pneumatik se společností GREEN logistics CZ s.r.o.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Smlouva o spolupráci při sběru a převzetí nepotřebného textilu se společností DIMATEX CS, spol. s r.o.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Příkazní smlouva na zajištění a administraci zakázky malého rozsahu na veřejnou zakázku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„</w:t>
      </w:r>
      <w:r>
        <w:rPr>
          <w:rFonts w:ascii="Times New Roman" w:hAnsi="Times New Roman"/>
          <w:color w:val="000000"/>
          <w:sz w:val="24"/>
        </w:rPr>
        <w:t>Pořízení sběrových nádob na separovaný odpad v Žatci“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Žádost o poskytnutí neinvestiční účelové dotace – K srdci klíč o.p.s.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Žádost o poskytnutí neinvestiční účelové dotace – Vavřinec, z.s.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Žádost o finanční dar – Žatecký spolek Handicap, z. s.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Rozpočtové opatření: Obnova Nerudova náměstí v Žatci – 2. etapa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Rozpočtové opatření na akci: „5 stanovišť polopodzemních kontejnerů v Žatci“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Rozpočtová opatření – uvolnění finančních prostředků na investiční akce a opravy v roce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2022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Výběrové řízení na zhotovitele uměleckého díla s názvem „Umělecké dílo na Nerudově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náměstí v Žatci“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Program regenerace městských památkových rezervací a městských památkových zón pro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rok 2022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Rozpočtová opatření od 01.10. do 31.12.2021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 xml:space="preserve">- Rozpočtové opatření – vratka dotace – LPS 2021 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Návrh na zapojení finančních prostředků nevyčerpaných v r. 2021 do rozpočtu r. 2022</w:t>
      </w:r>
    </w:p>
    <w:p>
      <w:pPr>
        <w:pStyle w:val="Normal"/>
        <w:tabs>
          <w:tab w:val="clear" w:pos="720"/>
          <w:tab w:val="left" w:pos="90" w:leader="none"/>
        </w:tabs>
        <w:bidi w:val="0"/>
        <w:jc w:val="left"/>
        <w:rPr/>
      </w:pPr>
      <w:r>
        <w:rPr>
          <w:rFonts w:ascii="Times New Roman" w:hAnsi="Times New Roman"/>
          <w:color w:val="000000"/>
          <w:sz w:val="24"/>
        </w:rPr>
        <w:t>- Zápis z jednání finančního výboru ze dne 24.02.2022.</w:t>
      </w:r>
    </w:p>
    <w:p>
      <w:pPr>
        <w:pStyle w:val="Normal"/>
        <w:tabs>
          <w:tab w:val="clear" w:pos="720"/>
          <w:tab w:val="left" w:pos="5896" w:leader="none"/>
          <w:tab w:val="left" w:pos="6236" w:leader="none"/>
        </w:tabs>
        <w:bidi w:val="0"/>
        <w:spacing w:before="1000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T: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24.03.2022</w:t>
      </w:r>
    </w:p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0"/>
        </w:rPr>
        <w:t>O: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p.</w:t>
      </w:r>
      <w:r>
        <w:rPr/>
        <w:tab/>
      </w:r>
      <w:r>
        <w:rPr>
          <w:rFonts w:ascii="Times New Roman CE" w:hAnsi="Times New Roman CE"/>
          <w:color w:val="000000"/>
          <w:sz w:val="20"/>
        </w:rPr>
        <w:t>HAMOUSOVÁ</w:t>
      </w:r>
    </w:p>
    <w:p>
      <w:pPr>
        <w:pStyle w:val="Normal"/>
        <w:rPr/>
      </w:pPr>
      <w:r>
        <w:rPr/>
      </w:r>
    </w:p>
    <w:tbl>
      <w:tblPr>
        <w:tblW w:w="94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45"/>
        <w:gridCol w:w="1414"/>
        <w:gridCol w:w="892"/>
        <w:gridCol w:w="1010"/>
        <w:gridCol w:w="1190"/>
        <w:gridCol w:w="914"/>
        <w:gridCol w:w="798"/>
        <w:gridCol w:w="1125"/>
      </w:tblGrid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hlasů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Hamousová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Laibl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Špička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Antoni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Frýba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Pintr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Štross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omluven</w:t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proti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zdržel 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5896" w:leader="none"/>
          <w:tab w:val="left" w:pos="6228" w:leader="none"/>
          <w:tab w:val="left" w:pos="6456" w:leader="none"/>
        </w:tabs>
        <w:bidi w:val="0"/>
        <w:jc w:val="left"/>
        <w:rPr>
          <w:rFonts w:ascii="Times New Roman CE" w:hAnsi="Times New Roman CE"/>
          <w:color w:val="000000"/>
          <w:sz w:val="20"/>
        </w:rPr>
      </w:pPr>
      <w:r>
        <w:rPr>
          <w:rFonts w:ascii="Times New Roman CE" w:hAnsi="Times New Roman CE"/>
          <w:color w:val="000000"/>
          <w:sz w:val="20"/>
        </w:rPr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spacing w:before="1057" w:after="0"/>
        <w:jc w:val="left"/>
        <w:rPr/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Starostka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>Místostarosta</w:t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color w:val="000000"/>
          <w:sz w:val="16"/>
        </w:rPr>
      </w:pP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 Mgr. Zdeňka Hamousová </w:t>
      </w:r>
      <w:r>
        <w:rPr>
          <w:rFonts w:ascii="Times New Roman CE" w:hAnsi="Times New Roman CE"/>
          <w:b/>
          <w:color w:val="000000"/>
          <w:sz w:val="24"/>
        </w:rPr>
        <w:t>v. r.</w:t>
      </w:r>
      <w:r>
        <w:rPr/>
        <w:tab/>
      </w:r>
      <w:r>
        <w:rPr>
          <w:rFonts w:ascii="Times New Roman CE" w:hAnsi="Times New Roman CE"/>
          <w:b/>
          <w:color w:val="000000"/>
          <w:sz w:val="24"/>
        </w:rPr>
        <w:t xml:space="preserve">Ing. Radim Laibl </w:t>
      </w:r>
      <w:r>
        <w:rPr>
          <w:rFonts w:ascii="Times New Roman CE" w:hAnsi="Times New Roman CE"/>
          <w:b/>
          <w:color w:val="000000"/>
          <w:sz w:val="24"/>
        </w:rPr>
        <w:t>v. r.</w:t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color w:val="000000"/>
          <w:sz w:val="16"/>
        </w:rPr>
      </w:pPr>
      <w:r>
        <w:rPr/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color w:val="000000"/>
          <w:sz w:val="16"/>
        </w:rPr>
      </w:pPr>
      <w:r>
        <w:rPr/>
      </w:r>
    </w:p>
    <w:p>
      <w:pPr>
        <w:pStyle w:val="Normal"/>
        <w:tabs>
          <w:tab w:val="clear" w:pos="720"/>
          <w:tab w:val="left" w:pos="630" w:leader="none"/>
          <w:tab w:val="left" w:pos="5669" w:leader="none"/>
        </w:tabs>
        <w:bidi w:val="0"/>
        <w:jc w:val="left"/>
        <w:rPr>
          <w:rFonts w:ascii="Times New Roman CE" w:hAnsi="Times New Roman CE"/>
          <w:color w:val="000000"/>
          <w:sz w:val="16"/>
        </w:rPr>
      </w:pPr>
      <w:r>
        <w:rPr/>
      </w:r>
    </w:p>
    <w:p>
      <w:pPr>
        <w:pStyle w:val="Nadpis1"/>
        <w:jc w:val="both"/>
        <w:rPr/>
      </w:pPr>
      <w:r>
        <w:rPr/>
      </w:r>
    </w:p>
    <w:p>
      <w:pPr>
        <w:pStyle w:val="Nadpis1"/>
        <w:jc w:val="both"/>
        <w:rPr/>
      </w:pPr>
      <w:r>
        <w:rPr/>
        <w:t>Za správnost vyhotovení: Pavlína Kloučková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lotextu"/>
        <w:bidi w:val="0"/>
        <w:spacing w:before="0" w:after="140"/>
        <w:jc w:val="both"/>
        <w:rPr/>
      </w:pPr>
      <w:r>
        <w:rPr/>
        <w:t>Upravená verze dokumentu z důvodu dodržení přiměřenosti rozsahu zveřejňovaných osobních údajů podle zákona č. 110/2019 Sb., o zpracování osobních údajů.</w:t>
      </w:r>
    </w:p>
    <w:sectPr>
      <w:footerReference w:type="default" r:id="rId3"/>
      <w:type w:val="nextPage"/>
      <w:pgSz w:w="11906" w:h="16838"/>
      <w:pgMar w:left="1417" w:right="1417" w:gutter="0" w:header="0" w:top="1417" w:footer="1417" w:bottom="197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Zhlavazpat"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cs-CZ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LibreOffice/7.2.5.2$Windows_X86_64 LibreOffice_project/499f9727c189e6ef3471021d6132d4c694f357e5</Application>
  <AppVersion>15.0000</AppVersion>
  <Pages>33</Pages>
  <Words>8521</Words>
  <Characters>43994</Characters>
  <CharactersWithSpaces>51868</CharactersWithSpaces>
  <Paragraphs>2410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2022-03-15T09:10:36Z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