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17" w:rsidRPr="00586029" w:rsidRDefault="00887F5C">
      <w:pPr>
        <w:jc w:val="center"/>
        <w:rPr>
          <w:rFonts w:asciiTheme="majorHAnsi" w:hAnsiTheme="majorHAnsi"/>
          <w:b/>
          <w:sz w:val="36"/>
          <w:szCs w:val="36"/>
        </w:rPr>
      </w:pPr>
      <w:r w:rsidRPr="00586029">
        <w:rPr>
          <w:rFonts w:asciiTheme="majorHAnsi" w:hAnsiTheme="majorHAnsi"/>
          <w:b/>
          <w:sz w:val="36"/>
          <w:szCs w:val="36"/>
        </w:rPr>
        <w:t>ZÁPIS</w:t>
      </w:r>
    </w:p>
    <w:p w:rsidR="007F0044" w:rsidRDefault="00586029">
      <w:pPr>
        <w:jc w:val="center"/>
        <w:rPr>
          <w:rFonts w:asciiTheme="majorHAnsi" w:hAnsiTheme="majorHAnsi"/>
          <w:b/>
          <w:sz w:val="28"/>
          <w:szCs w:val="28"/>
        </w:rPr>
      </w:pPr>
      <w:r w:rsidRPr="00586029">
        <w:rPr>
          <w:rFonts w:asciiTheme="majorHAnsi" w:hAnsiTheme="majorHAnsi"/>
          <w:b/>
          <w:sz w:val="28"/>
          <w:szCs w:val="28"/>
        </w:rPr>
        <w:t>z</w:t>
      </w:r>
      <w:r w:rsidR="00887F5C" w:rsidRPr="00586029">
        <w:rPr>
          <w:rFonts w:asciiTheme="majorHAnsi" w:hAnsiTheme="majorHAnsi"/>
          <w:b/>
          <w:sz w:val="28"/>
          <w:szCs w:val="28"/>
        </w:rPr>
        <w:t xml:space="preserve"> jednání pracovní skupiny komunitního plánování </w:t>
      </w:r>
      <w:r w:rsidR="007F0044">
        <w:rPr>
          <w:rFonts w:asciiTheme="majorHAnsi" w:hAnsiTheme="majorHAnsi"/>
          <w:b/>
          <w:sz w:val="28"/>
          <w:szCs w:val="28"/>
        </w:rPr>
        <w:t>SOCIÁLNÍ PREVENCE A ODBORNÉ SOCIÁLNÍ PORADENSTVÍ</w:t>
      </w:r>
    </w:p>
    <w:p w:rsidR="001D6617" w:rsidRPr="00586029" w:rsidRDefault="00887F5C">
      <w:pPr>
        <w:jc w:val="center"/>
        <w:rPr>
          <w:rFonts w:asciiTheme="majorHAnsi" w:hAnsiTheme="majorHAnsi"/>
          <w:b/>
          <w:sz w:val="28"/>
          <w:szCs w:val="28"/>
        </w:rPr>
      </w:pPr>
      <w:r w:rsidRPr="00586029">
        <w:rPr>
          <w:rFonts w:asciiTheme="majorHAnsi" w:hAnsiTheme="majorHAnsi"/>
          <w:b/>
          <w:sz w:val="28"/>
          <w:szCs w:val="28"/>
        </w:rPr>
        <w:t>konané dne 10.06.2020</w:t>
      </w:r>
    </w:p>
    <w:p w:rsidR="001D6617" w:rsidRPr="00586029" w:rsidRDefault="001D6617">
      <w:pPr>
        <w:jc w:val="center"/>
        <w:rPr>
          <w:rFonts w:asciiTheme="majorHAnsi" w:hAnsiTheme="majorHAnsi"/>
          <w:b/>
          <w:sz w:val="24"/>
          <w:szCs w:val="24"/>
        </w:rPr>
      </w:pPr>
    </w:p>
    <w:p w:rsidR="001D6617" w:rsidRPr="00586029" w:rsidRDefault="00887F5C">
      <w:pPr>
        <w:rPr>
          <w:rFonts w:asciiTheme="majorHAnsi" w:hAnsiTheme="majorHAnsi"/>
          <w:b/>
          <w:bCs/>
          <w:sz w:val="24"/>
          <w:szCs w:val="24"/>
          <w:u w:val="single"/>
        </w:rPr>
      </w:pPr>
      <w:r w:rsidRPr="00586029">
        <w:rPr>
          <w:rFonts w:asciiTheme="majorHAnsi" w:hAnsiTheme="majorHAnsi"/>
          <w:b/>
          <w:bCs/>
          <w:sz w:val="24"/>
          <w:szCs w:val="24"/>
          <w:u w:val="single"/>
        </w:rPr>
        <w:t xml:space="preserve">Přítomni: </w:t>
      </w:r>
    </w:p>
    <w:p w:rsidR="001D6617" w:rsidRPr="00586029" w:rsidRDefault="00E33A3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Mgr</w:t>
      </w:r>
      <w:r w:rsidR="007F0044">
        <w:rPr>
          <w:rFonts w:asciiTheme="majorHAnsi" w:hAnsiTheme="majorHAnsi"/>
          <w:sz w:val="24"/>
          <w:szCs w:val="24"/>
        </w:rPr>
        <w:t xml:space="preserve">. Ivana Benešová, Hana Gregorová, Michaela Hradcová, Radka Hrádková, Mgr. Miroslava Hrdličková, </w:t>
      </w:r>
      <w:r w:rsidR="00FF7F2A">
        <w:rPr>
          <w:rFonts w:asciiTheme="majorHAnsi" w:hAnsiTheme="majorHAnsi"/>
          <w:sz w:val="24"/>
          <w:szCs w:val="24"/>
        </w:rPr>
        <w:t xml:space="preserve">Mgr. Marta Karasová, Zdeňka </w:t>
      </w:r>
      <w:proofErr w:type="spellStart"/>
      <w:r w:rsidR="00FF7F2A">
        <w:rPr>
          <w:rFonts w:asciiTheme="majorHAnsi" w:hAnsiTheme="majorHAnsi"/>
          <w:sz w:val="24"/>
          <w:szCs w:val="24"/>
        </w:rPr>
        <w:t>Kobelčuková</w:t>
      </w:r>
      <w:proofErr w:type="spellEnd"/>
      <w:r w:rsidR="00FF7F2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F7F2A">
        <w:rPr>
          <w:rFonts w:asciiTheme="majorHAnsi" w:hAnsiTheme="majorHAnsi"/>
          <w:sz w:val="24"/>
          <w:szCs w:val="24"/>
        </w:rPr>
        <w:t>DiS</w:t>
      </w:r>
      <w:proofErr w:type="spellEnd"/>
      <w:r w:rsidR="00FF7F2A">
        <w:rPr>
          <w:rFonts w:asciiTheme="majorHAnsi" w:hAnsiTheme="majorHAnsi"/>
          <w:sz w:val="24"/>
          <w:szCs w:val="24"/>
        </w:rPr>
        <w:t xml:space="preserve">., </w:t>
      </w:r>
      <w:r w:rsidR="00EA2373">
        <w:rPr>
          <w:rFonts w:asciiTheme="majorHAnsi" w:hAnsiTheme="majorHAnsi"/>
          <w:sz w:val="24"/>
          <w:szCs w:val="24"/>
        </w:rPr>
        <w:t xml:space="preserve">Michaela Švejdová, Lucie Fraňková, </w:t>
      </w:r>
      <w:proofErr w:type="spellStart"/>
      <w:r w:rsidR="00EA2373">
        <w:rPr>
          <w:rFonts w:asciiTheme="majorHAnsi" w:hAnsiTheme="majorHAnsi"/>
          <w:sz w:val="24"/>
          <w:szCs w:val="24"/>
        </w:rPr>
        <w:t>DiS</w:t>
      </w:r>
      <w:proofErr w:type="spellEnd"/>
      <w:r w:rsidR="00EA2373">
        <w:rPr>
          <w:rFonts w:asciiTheme="majorHAnsi" w:hAnsiTheme="majorHAnsi"/>
          <w:sz w:val="24"/>
          <w:szCs w:val="24"/>
        </w:rPr>
        <w:t xml:space="preserve">., </w:t>
      </w:r>
      <w:r w:rsidR="00A873E2">
        <w:rPr>
          <w:rFonts w:asciiTheme="majorHAnsi" w:hAnsiTheme="majorHAnsi"/>
          <w:sz w:val="24"/>
          <w:szCs w:val="24"/>
        </w:rPr>
        <w:t xml:space="preserve">Michaela </w:t>
      </w:r>
      <w:proofErr w:type="spellStart"/>
      <w:r w:rsidR="00B81534">
        <w:rPr>
          <w:rFonts w:asciiTheme="majorHAnsi" w:hAnsiTheme="majorHAnsi"/>
          <w:sz w:val="24"/>
          <w:szCs w:val="24"/>
        </w:rPr>
        <w:t>M</w:t>
      </w:r>
      <w:r w:rsidR="00A873E2">
        <w:rPr>
          <w:rFonts w:asciiTheme="majorHAnsi" w:hAnsiTheme="majorHAnsi"/>
          <w:sz w:val="24"/>
          <w:szCs w:val="24"/>
        </w:rPr>
        <w:t>aráková</w:t>
      </w:r>
      <w:proofErr w:type="spellEnd"/>
      <w:r w:rsidR="00A873E2">
        <w:rPr>
          <w:rFonts w:asciiTheme="majorHAnsi" w:hAnsiTheme="majorHAnsi"/>
          <w:sz w:val="24"/>
          <w:szCs w:val="24"/>
        </w:rPr>
        <w:t xml:space="preserve">, Jana </w:t>
      </w:r>
      <w:proofErr w:type="spellStart"/>
      <w:r w:rsidR="00A873E2">
        <w:rPr>
          <w:rFonts w:asciiTheme="majorHAnsi" w:hAnsiTheme="majorHAnsi"/>
          <w:sz w:val="24"/>
          <w:szCs w:val="24"/>
        </w:rPr>
        <w:t>Knichalová</w:t>
      </w:r>
      <w:proofErr w:type="spellEnd"/>
      <w:r w:rsidR="00A873E2">
        <w:rPr>
          <w:rFonts w:asciiTheme="majorHAnsi" w:hAnsiTheme="majorHAnsi"/>
          <w:sz w:val="24"/>
          <w:szCs w:val="24"/>
        </w:rPr>
        <w:t xml:space="preserve">. Iveta Roubíčková, Andrea </w:t>
      </w:r>
      <w:proofErr w:type="spellStart"/>
      <w:r w:rsidR="00A873E2">
        <w:rPr>
          <w:rFonts w:asciiTheme="majorHAnsi" w:hAnsiTheme="majorHAnsi"/>
          <w:sz w:val="24"/>
          <w:szCs w:val="24"/>
        </w:rPr>
        <w:t>Vohnoutová</w:t>
      </w:r>
      <w:proofErr w:type="spellEnd"/>
      <w:r w:rsidR="00A873E2">
        <w:rPr>
          <w:rFonts w:asciiTheme="majorHAnsi" w:hAnsiTheme="majorHAnsi"/>
          <w:sz w:val="24"/>
          <w:szCs w:val="24"/>
        </w:rPr>
        <w:t xml:space="preserve">, Michaela Lochmanová, Andrea Rybníčková, </w:t>
      </w:r>
      <w:r w:rsidR="003F7BE4">
        <w:rPr>
          <w:rFonts w:asciiTheme="majorHAnsi" w:hAnsiTheme="majorHAnsi"/>
          <w:sz w:val="24"/>
          <w:szCs w:val="24"/>
        </w:rPr>
        <w:t>Mgr. Petra Svobodová, Bc. Lucie Bobková, Mgr. František Holý, Miroslav Novák, Ing. Karolína Nováčková</w:t>
      </w:r>
    </w:p>
    <w:p w:rsidR="001D6617" w:rsidRPr="00586029" w:rsidRDefault="00887F5C">
      <w:pPr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586029">
        <w:rPr>
          <w:rFonts w:asciiTheme="majorHAnsi" w:hAnsiTheme="majorHAnsi"/>
          <w:b/>
          <w:bCs/>
          <w:sz w:val="24"/>
          <w:szCs w:val="24"/>
          <w:u w:val="single"/>
        </w:rPr>
        <w:t>Omluveni:</w:t>
      </w:r>
    </w:p>
    <w:p w:rsidR="001D6617" w:rsidRPr="00586029" w:rsidRDefault="00887F5C">
      <w:pPr>
        <w:jc w:val="both"/>
        <w:rPr>
          <w:rFonts w:asciiTheme="majorHAnsi" w:hAnsiTheme="majorHAnsi"/>
          <w:sz w:val="24"/>
          <w:szCs w:val="24"/>
        </w:rPr>
      </w:pPr>
      <w:r w:rsidRPr="00586029">
        <w:rPr>
          <w:rFonts w:asciiTheme="majorHAnsi" w:hAnsiTheme="majorHAnsi"/>
          <w:sz w:val="24"/>
          <w:szCs w:val="24"/>
        </w:rPr>
        <w:t xml:space="preserve">Mgr. Petr Antoni, Mgr. </w:t>
      </w:r>
      <w:r w:rsidR="003F7BE4">
        <w:rPr>
          <w:rFonts w:asciiTheme="majorHAnsi" w:hAnsiTheme="majorHAnsi"/>
          <w:sz w:val="24"/>
          <w:szCs w:val="24"/>
        </w:rPr>
        <w:t xml:space="preserve">Zdeňka </w:t>
      </w:r>
      <w:proofErr w:type="spellStart"/>
      <w:r w:rsidR="003F7BE4">
        <w:rPr>
          <w:rFonts w:asciiTheme="majorHAnsi" w:hAnsiTheme="majorHAnsi"/>
          <w:sz w:val="24"/>
          <w:szCs w:val="24"/>
        </w:rPr>
        <w:t>Hamousová</w:t>
      </w:r>
      <w:proofErr w:type="spellEnd"/>
      <w:r w:rsidR="003F7BE4">
        <w:rPr>
          <w:rFonts w:asciiTheme="majorHAnsi" w:hAnsiTheme="majorHAnsi"/>
          <w:sz w:val="24"/>
          <w:szCs w:val="24"/>
        </w:rPr>
        <w:t xml:space="preserve">, Jiří Hrádek, Mgr. Květoslava </w:t>
      </w:r>
      <w:proofErr w:type="spellStart"/>
      <w:r w:rsidR="003F7BE4">
        <w:rPr>
          <w:rFonts w:asciiTheme="majorHAnsi" w:hAnsiTheme="majorHAnsi"/>
          <w:sz w:val="24"/>
          <w:szCs w:val="24"/>
        </w:rPr>
        <w:t>Kočandrlová</w:t>
      </w:r>
      <w:proofErr w:type="spellEnd"/>
      <w:r w:rsidR="003F7BE4">
        <w:rPr>
          <w:rFonts w:asciiTheme="majorHAnsi" w:hAnsiTheme="majorHAnsi"/>
          <w:sz w:val="24"/>
          <w:szCs w:val="24"/>
        </w:rPr>
        <w:t xml:space="preserve">, </w:t>
      </w:r>
      <w:r w:rsidR="008B016E">
        <w:rPr>
          <w:rFonts w:asciiTheme="majorHAnsi" w:hAnsiTheme="majorHAnsi"/>
          <w:sz w:val="24"/>
          <w:szCs w:val="24"/>
        </w:rPr>
        <w:br/>
      </w:r>
      <w:r w:rsidR="009968EE">
        <w:rPr>
          <w:rFonts w:asciiTheme="majorHAnsi" w:hAnsiTheme="majorHAnsi"/>
          <w:sz w:val="24"/>
          <w:szCs w:val="24"/>
        </w:rPr>
        <w:t xml:space="preserve">PhDr. Zdeňka </w:t>
      </w:r>
      <w:proofErr w:type="spellStart"/>
      <w:r w:rsidR="009968EE">
        <w:rPr>
          <w:rFonts w:asciiTheme="majorHAnsi" w:hAnsiTheme="majorHAnsi"/>
          <w:sz w:val="24"/>
          <w:szCs w:val="24"/>
        </w:rPr>
        <w:t>Venclíčková</w:t>
      </w:r>
      <w:proofErr w:type="spellEnd"/>
      <w:r w:rsidR="009968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968EE">
        <w:rPr>
          <w:rFonts w:asciiTheme="majorHAnsi" w:hAnsiTheme="majorHAnsi"/>
          <w:sz w:val="24"/>
          <w:szCs w:val="24"/>
        </w:rPr>
        <w:t>Baranniková</w:t>
      </w:r>
      <w:proofErr w:type="spellEnd"/>
      <w:r w:rsidR="008B016E">
        <w:rPr>
          <w:rFonts w:asciiTheme="majorHAnsi" w:hAnsiTheme="majorHAnsi"/>
          <w:sz w:val="24"/>
          <w:szCs w:val="24"/>
        </w:rPr>
        <w:t xml:space="preserve">, </w:t>
      </w:r>
    </w:p>
    <w:p w:rsidR="001D6617" w:rsidRPr="00586029" w:rsidRDefault="00887F5C">
      <w:pPr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586029">
        <w:rPr>
          <w:rFonts w:asciiTheme="majorHAnsi" w:hAnsiTheme="majorHAnsi"/>
          <w:b/>
          <w:bCs/>
          <w:sz w:val="24"/>
          <w:szCs w:val="24"/>
          <w:u w:val="single"/>
        </w:rPr>
        <w:t>Nepřítomni:</w:t>
      </w:r>
    </w:p>
    <w:p w:rsidR="001D6617" w:rsidRPr="00586029" w:rsidRDefault="008B016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Irena </w:t>
      </w:r>
      <w:proofErr w:type="spellStart"/>
      <w:r>
        <w:rPr>
          <w:rFonts w:asciiTheme="majorHAnsi" w:hAnsiTheme="majorHAnsi"/>
          <w:sz w:val="24"/>
          <w:szCs w:val="24"/>
        </w:rPr>
        <w:t>Blailová</w:t>
      </w:r>
      <w:proofErr w:type="spellEnd"/>
      <w:r>
        <w:rPr>
          <w:rFonts w:asciiTheme="majorHAnsi" w:hAnsiTheme="majorHAnsi"/>
          <w:sz w:val="24"/>
          <w:szCs w:val="24"/>
        </w:rPr>
        <w:t xml:space="preserve">, Ota </w:t>
      </w:r>
      <w:proofErr w:type="spellStart"/>
      <w:r>
        <w:rPr>
          <w:rFonts w:asciiTheme="majorHAnsi" w:hAnsiTheme="majorHAnsi"/>
          <w:sz w:val="24"/>
          <w:szCs w:val="24"/>
        </w:rPr>
        <w:t>Blail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</w:p>
    <w:p w:rsidR="001D6617" w:rsidRPr="00586029" w:rsidRDefault="00887F5C">
      <w:pPr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586029">
        <w:rPr>
          <w:rFonts w:asciiTheme="majorHAnsi" w:hAnsiTheme="majorHAnsi"/>
          <w:b/>
          <w:bCs/>
          <w:sz w:val="24"/>
          <w:szCs w:val="24"/>
          <w:u w:val="single"/>
        </w:rPr>
        <w:t>Hosté:</w:t>
      </w:r>
    </w:p>
    <w:p w:rsidR="001D6617" w:rsidRPr="00586029" w:rsidRDefault="00887F5C">
      <w:pPr>
        <w:jc w:val="both"/>
        <w:rPr>
          <w:rFonts w:asciiTheme="majorHAnsi" w:hAnsiTheme="majorHAnsi"/>
          <w:sz w:val="24"/>
          <w:szCs w:val="24"/>
        </w:rPr>
      </w:pPr>
      <w:r w:rsidRPr="00586029">
        <w:rPr>
          <w:rFonts w:asciiTheme="majorHAnsi" w:hAnsiTheme="majorHAnsi"/>
          <w:sz w:val="24"/>
          <w:szCs w:val="24"/>
        </w:rPr>
        <w:t xml:space="preserve">Ing. Lucie Kořánová – koordinátorka KP, David </w:t>
      </w:r>
      <w:proofErr w:type="spellStart"/>
      <w:r w:rsidRPr="00586029">
        <w:rPr>
          <w:rFonts w:asciiTheme="majorHAnsi" w:hAnsiTheme="majorHAnsi"/>
          <w:sz w:val="24"/>
          <w:szCs w:val="24"/>
        </w:rPr>
        <w:t>Kuchár</w:t>
      </w:r>
      <w:proofErr w:type="spellEnd"/>
      <w:r w:rsidRPr="00586029">
        <w:rPr>
          <w:rFonts w:asciiTheme="majorHAnsi" w:hAnsiTheme="majorHAnsi"/>
          <w:sz w:val="24"/>
          <w:szCs w:val="24"/>
        </w:rPr>
        <w:t xml:space="preserve"> – Státní zdravotní ústav</w:t>
      </w:r>
    </w:p>
    <w:p w:rsidR="001D6617" w:rsidRPr="00586029" w:rsidRDefault="00A62C3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</w:t>
      </w:r>
    </w:p>
    <w:p w:rsidR="002E5505" w:rsidRPr="00586029" w:rsidRDefault="00887F5C">
      <w:pPr>
        <w:jc w:val="both"/>
        <w:rPr>
          <w:rFonts w:asciiTheme="majorHAnsi" w:hAnsiTheme="majorHAnsi"/>
          <w:b/>
          <w:sz w:val="24"/>
          <w:szCs w:val="24"/>
        </w:rPr>
      </w:pPr>
      <w:r w:rsidRPr="00586029">
        <w:rPr>
          <w:rFonts w:asciiTheme="majorHAnsi" w:hAnsiTheme="majorHAnsi"/>
          <w:b/>
          <w:sz w:val="24"/>
          <w:szCs w:val="24"/>
        </w:rPr>
        <w:t>Program:</w:t>
      </w:r>
    </w:p>
    <w:p w:rsidR="002E5505" w:rsidRPr="00586029" w:rsidRDefault="00887F5C" w:rsidP="002E5505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586029">
        <w:rPr>
          <w:rFonts w:asciiTheme="majorHAnsi" w:hAnsiTheme="majorHAnsi"/>
          <w:sz w:val="24"/>
          <w:szCs w:val="24"/>
        </w:rPr>
        <w:t>Úvod</w:t>
      </w:r>
    </w:p>
    <w:p w:rsidR="002E5505" w:rsidRPr="00586029" w:rsidRDefault="00887F5C" w:rsidP="002E5505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586029">
        <w:rPr>
          <w:rFonts w:asciiTheme="majorHAnsi" w:hAnsiTheme="majorHAnsi"/>
          <w:sz w:val="24"/>
          <w:szCs w:val="24"/>
        </w:rPr>
        <w:t>Představení projektu Efektivní podpora zdr</w:t>
      </w:r>
      <w:r w:rsidR="00743CAB" w:rsidRPr="00586029">
        <w:rPr>
          <w:rFonts w:asciiTheme="majorHAnsi" w:hAnsiTheme="majorHAnsi"/>
          <w:sz w:val="24"/>
          <w:szCs w:val="24"/>
        </w:rPr>
        <w:t>a</w:t>
      </w:r>
      <w:r w:rsidRPr="00586029">
        <w:rPr>
          <w:rFonts w:asciiTheme="majorHAnsi" w:hAnsiTheme="majorHAnsi"/>
          <w:sz w:val="24"/>
          <w:szCs w:val="24"/>
        </w:rPr>
        <w:t>ví osob ohrožených chudobou a sociálním vyloučením – Státní zdravotní ústav</w:t>
      </w:r>
    </w:p>
    <w:p w:rsidR="001D6617" w:rsidRPr="00586029" w:rsidRDefault="00887F5C" w:rsidP="002E5505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586029">
        <w:rPr>
          <w:rFonts w:asciiTheme="majorHAnsi" w:hAnsiTheme="majorHAnsi"/>
          <w:sz w:val="24"/>
          <w:szCs w:val="24"/>
        </w:rPr>
        <w:t>Informace k novému organizačnímu a jednacímu řádu</w:t>
      </w:r>
    </w:p>
    <w:p w:rsidR="001D6617" w:rsidRPr="00AF72D8" w:rsidRDefault="00887F5C" w:rsidP="002E5505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586029">
        <w:rPr>
          <w:rFonts w:asciiTheme="majorHAnsi" w:hAnsiTheme="majorHAnsi"/>
          <w:sz w:val="24"/>
          <w:szCs w:val="24"/>
        </w:rPr>
        <w:t>Řešení aktuálních problémů vzniklých v souvislosti s </w:t>
      </w:r>
      <w:proofErr w:type="spellStart"/>
      <w:r w:rsidRPr="00586029">
        <w:rPr>
          <w:rFonts w:asciiTheme="majorHAnsi" w:hAnsiTheme="majorHAnsi"/>
          <w:sz w:val="24"/>
          <w:szCs w:val="24"/>
        </w:rPr>
        <w:t>koronavirovou</w:t>
      </w:r>
      <w:proofErr w:type="spellEnd"/>
      <w:r w:rsidRPr="00586029">
        <w:rPr>
          <w:rFonts w:asciiTheme="majorHAnsi" w:hAnsiTheme="majorHAnsi"/>
          <w:sz w:val="24"/>
          <w:szCs w:val="24"/>
        </w:rPr>
        <w:t xml:space="preserve"> situací</w:t>
      </w:r>
    </w:p>
    <w:p w:rsidR="00AF72D8" w:rsidRPr="00586029" w:rsidRDefault="00AF72D8" w:rsidP="002E5505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Agentura pro sociální začleňování – aktuality, projekty</w:t>
      </w:r>
    </w:p>
    <w:p w:rsidR="00A62C30" w:rsidRPr="00586029" w:rsidRDefault="00887F5C" w:rsidP="00A62C30">
      <w:pPr>
        <w:jc w:val="both"/>
        <w:rPr>
          <w:rFonts w:asciiTheme="majorHAnsi" w:hAnsiTheme="majorHAnsi"/>
          <w:sz w:val="24"/>
          <w:szCs w:val="24"/>
        </w:rPr>
      </w:pPr>
      <w:r w:rsidRPr="00586029">
        <w:rPr>
          <w:rFonts w:asciiTheme="majorHAnsi" w:hAnsiTheme="majorHAnsi"/>
          <w:sz w:val="24"/>
          <w:szCs w:val="24"/>
        </w:rPr>
        <w:t xml:space="preserve"> </w:t>
      </w:r>
      <w:r w:rsidR="00A62C30">
        <w:rPr>
          <w:rFonts w:asciiTheme="majorHAnsi" w:hAnsiTheme="majorHAnsi"/>
          <w:sz w:val="24"/>
          <w:szCs w:val="24"/>
        </w:rPr>
        <w:t>___________________________________________________________________________</w:t>
      </w:r>
    </w:p>
    <w:p w:rsidR="001D6617" w:rsidRPr="00586029" w:rsidRDefault="00887F5C">
      <w:pPr>
        <w:jc w:val="both"/>
        <w:rPr>
          <w:rFonts w:asciiTheme="majorHAnsi" w:hAnsiTheme="majorHAnsi"/>
          <w:b/>
          <w:bCs/>
          <w:sz w:val="24"/>
          <w:szCs w:val="24"/>
        </w:rPr>
      </w:pPr>
      <w:proofErr w:type="spellStart"/>
      <w:r w:rsidRPr="00586029">
        <w:rPr>
          <w:rFonts w:asciiTheme="majorHAnsi" w:hAnsiTheme="majorHAnsi"/>
          <w:b/>
          <w:bCs/>
          <w:sz w:val="24"/>
          <w:szCs w:val="24"/>
        </w:rPr>
        <w:t>add</w:t>
      </w:r>
      <w:proofErr w:type="spellEnd"/>
      <w:r w:rsidRPr="00586029">
        <w:rPr>
          <w:rFonts w:asciiTheme="majorHAnsi" w:hAnsiTheme="majorHAnsi"/>
          <w:b/>
          <w:bCs/>
          <w:sz w:val="24"/>
          <w:szCs w:val="24"/>
        </w:rPr>
        <w:t xml:space="preserve"> 1)</w:t>
      </w:r>
    </w:p>
    <w:p w:rsidR="001D6617" w:rsidRPr="00586029" w:rsidRDefault="00887F5C">
      <w:pPr>
        <w:pStyle w:val="Odstavecseseznamem"/>
        <w:ind w:left="0" w:firstLine="708"/>
        <w:jc w:val="both"/>
        <w:rPr>
          <w:rFonts w:asciiTheme="majorHAnsi" w:hAnsiTheme="majorHAnsi"/>
        </w:rPr>
      </w:pPr>
      <w:r w:rsidRPr="00586029">
        <w:rPr>
          <w:rFonts w:asciiTheme="majorHAnsi" w:hAnsiTheme="majorHAnsi"/>
          <w:sz w:val="24"/>
          <w:szCs w:val="24"/>
        </w:rPr>
        <w:t xml:space="preserve">Ing. Lucie Kořánová přivítala přítomné v prostorách Mateřského centra Sedmikráska v kreativní dílně. Ing. Lucie Kořánová – přítomné seznámila s programem. </w:t>
      </w:r>
      <w:r w:rsidR="008B016E">
        <w:rPr>
          <w:rFonts w:asciiTheme="majorHAnsi" w:hAnsiTheme="majorHAnsi"/>
          <w:sz w:val="24"/>
          <w:szCs w:val="24"/>
        </w:rPr>
        <w:t xml:space="preserve"> </w:t>
      </w:r>
      <w:r w:rsidRPr="00586029">
        <w:rPr>
          <w:rFonts w:asciiTheme="majorHAnsi" w:hAnsiTheme="majorHAnsi"/>
          <w:sz w:val="24"/>
          <w:szCs w:val="24"/>
        </w:rPr>
        <w:t xml:space="preserve">   </w:t>
      </w:r>
    </w:p>
    <w:p w:rsidR="001D6617" w:rsidRPr="00586029" w:rsidRDefault="00887F5C">
      <w:pPr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  <w:proofErr w:type="spellStart"/>
      <w:r w:rsidRPr="00586029">
        <w:rPr>
          <w:rFonts w:asciiTheme="majorHAnsi" w:hAnsiTheme="majorHAnsi"/>
          <w:b/>
          <w:bCs/>
          <w:sz w:val="24"/>
          <w:szCs w:val="24"/>
        </w:rPr>
        <w:t>add</w:t>
      </w:r>
      <w:proofErr w:type="spellEnd"/>
      <w:r w:rsidRPr="00586029">
        <w:rPr>
          <w:rFonts w:asciiTheme="majorHAnsi" w:hAnsiTheme="majorHAnsi"/>
          <w:b/>
          <w:bCs/>
          <w:sz w:val="24"/>
          <w:szCs w:val="24"/>
        </w:rPr>
        <w:t xml:space="preserve"> 2)</w:t>
      </w:r>
    </w:p>
    <w:p w:rsidR="001D6617" w:rsidRPr="00586029" w:rsidRDefault="00887F5C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86029">
        <w:rPr>
          <w:rFonts w:asciiTheme="majorHAnsi" w:hAnsiTheme="majorHAnsi"/>
          <w:sz w:val="24"/>
          <w:szCs w:val="24"/>
        </w:rPr>
        <w:t xml:space="preserve">Ing. Lucie Kořánová přivítala pana </w:t>
      </w:r>
      <w:r w:rsidR="00743CAB" w:rsidRPr="00586029">
        <w:rPr>
          <w:rFonts w:asciiTheme="majorHAnsi" w:hAnsiTheme="majorHAnsi"/>
          <w:sz w:val="24"/>
          <w:szCs w:val="24"/>
        </w:rPr>
        <w:t xml:space="preserve">Davida </w:t>
      </w:r>
      <w:proofErr w:type="spellStart"/>
      <w:r w:rsidRPr="00586029">
        <w:rPr>
          <w:rFonts w:asciiTheme="majorHAnsi" w:hAnsiTheme="majorHAnsi"/>
          <w:sz w:val="24"/>
          <w:szCs w:val="24"/>
        </w:rPr>
        <w:t>Kuchára</w:t>
      </w:r>
      <w:proofErr w:type="spellEnd"/>
      <w:r w:rsidRPr="00586029">
        <w:rPr>
          <w:rFonts w:asciiTheme="majorHAnsi" w:hAnsiTheme="majorHAnsi"/>
          <w:sz w:val="24"/>
          <w:szCs w:val="24"/>
        </w:rPr>
        <w:t xml:space="preserve"> ze Státního zdravotního ústavu a předala mu slovo. </w:t>
      </w:r>
    </w:p>
    <w:p w:rsidR="001D6617" w:rsidRPr="00586029" w:rsidRDefault="00887F5C">
      <w:pPr>
        <w:jc w:val="both"/>
        <w:rPr>
          <w:rFonts w:asciiTheme="majorHAnsi" w:hAnsiTheme="majorHAnsi"/>
          <w:sz w:val="24"/>
          <w:szCs w:val="24"/>
        </w:rPr>
      </w:pPr>
      <w:r w:rsidRPr="00586029">
        <w:rPr>
          <w:rFonts w:asciiTheme="majorHAnsi" w:hAnsiTheme="majorHAnsi"/>
          <w:sz w:val="24"/>
          <w:szCs w:val="24"/>
        </w:rPr>
        <w:t xml:space="preserve">Pan David </w:t>
      </w:r>
      <w:proofErr w:type="spellStart"/>
      <w:r w:rsidRPr="00586029">
        <w:rPr>
          <w:rFonts w:asciiTheme="majorHAnsi" w:hAnsiTheme="majorHAnsi"/>
          <w:sz w:val="24"/>
          <w:szCs w:val="24"/>
        </w:rPr>
        <w:t>Kuchár</w:t>
      </w:r>
      <w:proofErr w:type="spellEnd"/>
      <w:r w:rsidRPr="00586029">
        <w:rPr>
          <w:rFonts w:asciiTheme="majorHAnsi" w:hAnsiTheme="majorHAnsi"/>
          <w:sz w:val="24"/>
          <w:szCs w:val="24"/>
        </w:rPr>
        <w:t xml:space="preserve"> představil projekt Efektivní podpora zdraví osob ohrožených chudobou a sociálním vyloučením. Pan David </w:t>
      </w:r>
      <w:proofErr w:type="spellStart"/>
      <w:r w:rsidRPr="00586029">
        <w:rPr>
          <w:rFonts w:asciiTheme="majorHAnsi" w:hAnsiTheme="majorHAnsi"/>
          <w:sz w:val="24"/>
          <w:szCs w:val="24"/>
        </w:rPr>
        <w:t>Kuchár</w:t>
      </w:r>
      <w:proofErr w:type="spellEnd"/>
      <w:r w:rsidRPr="00586029">
        <w:rPr>
          <w:rFonts w:asciiTheme="majorHAnsi" w:hAnsiTheme="majorHAnsi"/>
          <w:sz w:val="24"/>
          <w:szCs w:val="24"/>
        </w:rPr>
        <w:t xml:space="preserve"> je mediátor podpory zdraví Chomutov. Nyní má na starosti i lokalitu Žatec. Pan </w:t>
      </w:r>
      <w:proofErr w:type="spellStart"/>
      <w:r w:rsidRPr="00586029">
        <w:rPr>
          <w:rFonts w:asciiTheme="majorHAnsi" w:hAnsiTheme="majorHAnsi"/>
          <w:sz w:val="24"/>
          <w:szCs w:val="24"/>
        </w:rPr>
        <w:t>Kuchár</w:t>
      </w:r>
      <w:proofErr w:type="spellEnd"/>
      <w:r w:rsidRPr="00586029">
        <w:rPr>
          <w:rFonts w:asciiTheme="majorHAnsi" w:hAnsiTheme="majorHAnsi"/>
          <w:sz w:val="24"/>
          <w:szCs w:val="24"/>
        </w:rPr>
        <w:t xml:space="preserve"> David uvedl, že projekt již funguje půl roku ve 12 lokalitách Ústeckého kraje. Na základě žádosti vedení Města Žatec byla zahrnuta i lokalita Žatec. Mediátor podpory zdraví představil cíl projektu, aktivity projektu, cílové skupiny projektu, vytvoření a </w:t>
      </w:r>
      <w:r w:rsidRPr="00586029">
        <w:rPr>
          <w:rFonts w:asciiTheme="majorHAnsi" w:hAnsiTheme="majorHAnsi"/>
          <w:sz w:val="24"/>
          <w:szCs w:val="24"/>
        </w:rPr>
        <w:lastRenderedPageBreak/>
        <w:t>realizace intervenčních preventivních programů, které zahrnují např. tyto témata – Osobní hygiena, Zdravé bydlení, Výživa, Duševní zdraví a další.  Mediátor podpory zdraví zároveň nabídl spolupráci přítomným neziskovým organizacím a Městskému úřadu Žatec, odboru sociálních věcí.</w:t>
      </w:r>
    </w:p>
    <w:p w:rsidR="001D6617" w:rsidRPr="00586029" w:rsidRDefault="00887F5C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586029">
        <w:rPr>
          <w:rFonts w:asciiTheme="majorHAnsi" w:hAnsiTheme="majorHAnsi"/>
          <w:b/>
          <w:bCs/>
          <w:sz w:val="24"/>
          <w:szCs w:val="24"/>
        </w:rPr>
        <w:t>add3)</w:t>
      </w:r>
    </w:p>
    <w:p w:rsidR="001D6617" w:rsidRPr="00586029" w:rsidRDefault="00887F5C">
      <w:pPr>
        <w:jc w:val="both"/>
        <w:rPr>
          <w:rFonts w:asciiTheme="majorHAnsi" w:hAnsiTheme="majorHAnsi"/>
          <w:sz w:val="24"/>
          <w:szCs w:val="24"/>
        </w:rPr>
      </w:pPr>
      <w:r w:rsidRPr="00586029">
        <w:rPr>
          <w:rFonts w:asciiTheme="majorHAnsi" w:hAnsiTheme="majorHAnsi"/>
          <w:sz w:val="24"/>
          <w:szCs w:val="24"/>
        </w:rPr>
        <w:t xml:space="preserve">Ing. Lucie Kořánová předložila k přečtení nový organizační a jednací řád. </w:t>
      </w:r>
      <w:r w:rsidR="00286374" w:rsidRPr="00586029">
        <w:rPr>
          <w:rFonts w:asciiTheme="majorHAnsi" w:hAnsiTheme="majorHAnsi"/>
          <w:sz w:val="24"/>
          <w:szCs w:val="24"/>
        </w:rPr>
        <w:t xml:space="preserve">Po schválení Sociální a zdravotní komisí bude předložen </w:t>
      </w:r>
      <w:r w:rsidRPr="00586029">
        <w:rPr>
          <w:rFonts w:asciiTheme="majorHAnsi" w:hAnsiTheme="majorHAnsi"/>
          <w:sz w:val="24"/>
          <w:szCs w:val="24"/>
        </w:rPr>
        <w:t>Rad</w:t>
      </w:r>
      <w:r w:rsidR="00286374" w:rsidRPr="00586029">
        <w:rPr>
          <w:rFonts w:asciiTheme="majorHAnsi" w:hAnsiTheme="majorHAnsi"/>
          <w:sz w:val="24"/>
          <w:szCs w:val="24"/>
        </w:rPr>
        <w:t>ě</w:t>
      </w:r>
      <w:r w:rsidRPr="00586029">
        <w:rPr>
          <w:rFonts w:asciiTheme="majorHAnsi" w:hAnsiTheme="majorHAnsi"/>
          <w:sz w:val="24"/>
          <w:szCs w:val="24"/>
        </w:rPr>
        <w:t xml:space="preserve"> města Žatc</w:t>
      </w:r>
      <w:r w:rsidR="00286374" w:rsidRPr="00586029">
        <w:rPr>
          <w:rFonts w:asciiTheme="majorHAnsi" w:hAnsiTheme="majorHAnsi"/>
          <w:sz w:val="24"/>
          <w:szCs w:val="24"/>
        </w:rPr>
        <w:t>e</w:t>
      </w:r>
      <w:r w:rsidRPr="00586029">
        <w:rPr>
          <w:rFonts w:asciiTheme="majorHAnsi" w:hAnsiTheme="majorHAnsi"/>
          <w:sz w:val="24"/>
          <w:szCs w:val="24"/>
        </w:rPr>
        <w:t xml:space="preserve">. </w:t>
      </w:r>
      <w:r w:rsidR="00286374" w:rsidRPr="00586029">
        <w:rPr>
          <w:rFonts w:asciiTheme="majorHAnsi" w:hAnsiTheme="majorHAnsi"/>
          <w:sz w:val="24"/>
          <w:szCs w:val="24"/>
        </w:rPr>
        <w:t xml:space="preserve">Po schválení RM bude zveřejněn na www Města </w:t>
      </w:r>
      <w:r>
        <w:rPr>
          <w:rFonts w:asciiTheme="majorHAnsi" w:hAnsiTheme="majorHAnsi"/>
          <w:sz w:val="24"/>
          <w:szCs w:val="24"/>
        </w:rPr>
        <w:t>Ž</w:t>
      </w:r>
      <w:r w:rsidR="00286374" w:rsidRPr="00586029">
        <w:rPr>
          <w:rFonts w:asciiTheme="majorHAnsi" w:hAnsiTheme="majorHAnsi"/>
          <w:sz w:val="24"/>
          <w:szCs w:val="24"/>
        </w:rPr>
        <w:t>atce v sekci komunitního plánování.</w:t>
      </w:r>
    </w:p>
    <w:p w:rsidR="001D6617" w:rsidRPr="00586029" w:rsidRDefault="00887F5C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586029">
        <w:rPr>
          <w:rFonts w:asciiTheme="majorHAnsi" w:hAnsiTheme="majorHAnsi"/>
          <w:b/>
          <w:bCs/>
          <w:sz w:val="24"/>
          <w:szCs w:val="24"/>
        </w:rPr>
        <w:t>add4)</w:t>
      </w:r>
    </w:p>
    <w:p w:rsidR="001D6617" w:rsidRPr="00586029" w:rsidRDefault="00D82E1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Zástupci jednotlivých služeb </w:t>
      </w:r>
      <w:r w:rsidR="00887F5C" w:rsidRPr="00586029">
        <w:rPr>
          <w:rFonts w:asciiTheme="majorHAnsi" w:hAnsiTheme="majorHAnsi"/>
          <w:sz w:val="24"/>
          <w:szCs w:val="24"/>
        </w:rPr>
        <w:t>přítomné seznámil</w:t>
      </w:r>
      <w:r>
        <w:rPr>
          <w:rFonts w:asciiTheme="majorHAnsi" w:hAnsiTheme="majorHAnsi"/>
          <w:sz w:val="24"/>
          <w:szCs w:val="24"/>
        </w:rPr>
        <w:t>i</w:t>
      </w:r>
      <w:r w:rsidR="00887F5C" w:rsidRPr="00586029">
        <w:rPr>
          <w:rFonts w:asciiTheme="majorHAnsi" w:hAnsiTheme="majorHAnsi"/>
          <w:sz w:val="24"/>
          <w:szCs w:val="24"/>
        </w:rPr>
        <w:t xml:space="preserve"> s fungováním a se vzniklými problémy jejich organizace v souvislosti s </w:t>
      </w:r>
      <w:proofErr w:type="spellStart"/>
      <w:r w:rsidR="00887F5C" w:rsidRPr="00586029">
        <w:rPr>
          <w:rFonts w:asciiTheme="majorHAnsi" w:hAnsiTheme="majorHAnsi"/>
          <w:sz w:val="24"/>
          <w:szCs w:val="24"/>
        </w:rPr>
        <w:t>koronavirovou</w:t>
      </w:r>
      <w:proofErr w:type="spellEnd"/>
      <w:r w:rsidR="00887F5C" w:rsidRPr="00586029">
        <w:rPr>
          <w:rFonts w:asciiTheme="majorHAnsi" w:hAnsiTheme="majorHAnsi"/>
          <w:sz w:val="24"/>
          <w:szCs w:val="24"/>
        </w:rPr>
        <w:t xml:space="preserve"> situací.</w:t>
      </w:r>
    </w:p>
    <w:p w:rsidR="00D82E1E" w:rsidRDefault="00D82E1E">
      <w:pPr>
        <w:jc w:val="both"/>
        <w:rPr>
          <w:rFonts w:asciiTheme="majorHAnsi" w:hAnsiTheme="majorHAnsi"/>
          <w:sz w:val="24"/>
          <w:szCs w:val="24"/>
        </w:rPr>
      </w:pPr>
      <w:r w:rsidRPr="00D82E1E">
        <w:rPr>
          <w:rFonts w:asciiTheme="majorHAnsi" w:hAnsiTheme="majorHAnsi"/>
          <w:b/>
          <w:bCs/>
          <w:sz w:val="24"/>
          <w:szCs w:val="24"/>
        </w:rPr>
        <w:t>MŠ speciální</w:t>
      </w:r>
      <w:r>
        <w:rPr>
          <w:rFonts w:asciiTheme="majorHAnsi" w:hAnsiTheme="majorHAnsi"/>
          <w:sz w:val="24"/>
          <w:szCs w:val="24"/>
        </w:rPr>
        <w:t xml:space="preserve"> – je spokojena se spoluprací </w:t>
      </w:r>
      <w:r w:rsidR="00AF72D8">
        <w:rPr>
          <w:rFonts w:asciiTheme="majorHAnsi" w:hAnsiTheme="majorHAnsi"/>
          <w:sz w:val="24"/>
          <w:szCs w:val="24"/>
        </w:rPr>
        <w:t>Města v</w:t>
      </w:r>
      <w:r>
        <w:rPr>
          <w:rFonts w:asciiTheme="majorHAnsi" w:hAnsiTheme="majorHAnsi"/>
          <w:sz w:val="24"/>
          <w:szCs w:val="24"/>
        </w:rPr>
        <w:t> této situaci, byly svolávány schůzky s MŠ a řešena aktuální situace</w:t>
      </w:r>
      <w:r w:rsidR="00406BB3">
        <w:rPr>
          <w:rFonts w:asciiTheme="majorHAnsi" w:hAnsiTheme="majorHAnsi"/>
          <w:sz w:val="24"/>
          <w:szCs w:val="24"/>
        </w:rPr>
        <w:t>, MŠ dostaly roušky a ochranné štíty</w:t>
      </w:r>
    </w:p>
    <w:p w:rsidR="00406BB3" w:rsidRDefault="00406BB3">
      <w:pPr>
        <w:jc w:val="both"/>
        <w:rPr>
          <w:rFonts w:asciiTheme="majorHAnsi" w:hAnsiTheme="majorHAnsi"/>
          <w:sz w:val="24"/>
          <w:szCs w:val="24"/>
        </w:rPr>
      </w:pPr>
      <w:r w:rsidRPr="00406BB3">
        <w:rPr>
          <w:rFonts w:asciiTheme="majorHAnsi" w:hAnsiTheme="majorHAnsi"/>
          <w:b/>
          <w:bCs/>
          <w:sz w:val="24"/>
          <w:szCs w:val="24"/>
        </w:rPr>
        <w:t>Oblastní charita Most</w:t>
      </w:r>
      <w:r>
        <w:rPr>
          <w:rFonts w:asciiTheme="majorHAnsi" w:hAnsiTheme="majorHAnsi"/>
          <w:b/>
          <w:bCs/>
          <w:sz w:val="24"/>
          <w:szCs w:val="24"/>
        </w:rPr>
        <w:t xml:space="preserve"> – </w:t>
      </w:r>
      <w:r w:rsidRPr="00406BB3">
        <w:rPr>
          <w:rFonts w:asciiTheme="majorHAnsi" w:hAnsiTheme="majorHAnsi"/>
          <w:sz w:val="24"/>
          <w:szCs w:val="24"/>
        </w:rPr>
        <w:t>kritika</w:t>
      </w:r>
      <w:r>
        <w:rPr>
          <w:rFonts w:asciiTheme="majorHAnsi" w:hAnsiTheme="majorHAnsi"/>
          <w:sz w:val="24"/>
          <w:szCs w:val="24"/>
        </w:rPr>
        <w:t xml:space="preserve"> pozastavení činnosti SAS na základě vládního nařízení, v současné době již fungují ve standardním režimu</w:t>
      </w:r>
    </w:p>
    <w:p w:rsidR="00406BB3" w:rsidRDefault="00406BB3">
      <w:pPr>
        <w:jc w:val="both"/>
        <w:rPr>
          <w:rFonts w:asciiTheme="majorHAnsi" w:hAnsiTheme="majorHAnsi"/>
          <w:sz w:val="24"/>
          <w:szCs w:val="24"/>
        </w:rPr>
      </w:pPr>
      <w:r w:rsidRPr="00406BB3">
        <w:rPr>
          <w:rFonts w:asciiTheme="majorHAnsi" w:hAnsiTheme="majorHAnsi"/>
          <w:b/>
          <w:bCs/>
          <w:sz w:val="24"/>
          <w:szCs w:val="24"/>
        </w:rPr>
        <w:t xml:space="preserve">Vavřinec </w:t>
      </w:r>
      <w:proofErr w:type="spellStart"/>
      <w:r w:rsidRPr="00406BB3">
        <w:rPr>
          <w:rFonts w:asciiTheme="majorHAnsi" w:hAnsiTheme="majorHAnsi"/>
          <w:b/>
          <w:bCs/>
          <w:sz w:val="24"/>
          <w:szCs w:val="24"/>
        </w:rPr>
        <w:t>z.s</w:t>
      </w:r>
      <w:proofErr w:type="spellEnd"/>
      <w:r w:rsidRPr="00406BB3">
        <w:rPr>
          <w:rFonts w:asciiTheme="majorHAnsi" w:hAnsiTheme="majorHAnsi"/>
          <w:b/>
          <w:bCs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– </w:t>
      </w:r>
      <w:r w:rsidR="004A14E8">
        <w:rPr>
          <w:rFonts w:asciiTheme="majorHAnsi" w:hAnsiTheme="majorHAnsi"/>
          <w:sz w:val="24"/>
          <w:szCs w:val="24"/>
        </w:rPr>
        <w:t xml:space="preserve">ochranné prostředky si organizace obstarala sama, následně je, jako všichni ostatní poskytovatelé, postupně dostávali od KÚ. Organizace postrádala včasné instrukce od MPSV nebo MZ k pobytové službě. </w:t>
      </w:r>
      <w:r w:rsidR="00CE794A">
        <w:rPr>
          <w:rFonts w:asciiTheme="majorHAnsi" w:hAnsiTheme="majorHAnsi"/>
          <w:sz w:val="24"/>
          <w:szCs w:val="24"/>
        </w:rPr>
        <w:t>Asociace poskytovatelů reagovala včas metodickými doporučeními ve výborné kvalitě.</w:t>
      </w:r>
    </w:p>
    <w:p w:rsidR="00406BB3" w:rsidRDefault="004A2AA1">
      <w:pPr>
        <w:jc w:val="both"/>
        <w:rPr>
          <w:rFonts w:asciiTheme="majorHAnsi" w:hAnsiTheme="majorHAnsi"/>
          <w:sz w:val="24"/>
          <w:szCs w:val="24"/>
        </w:rPr>
      </w:pPr>
      <w:r w:rsidRPr="004A2AA1">
        <w:rPr>
          <w:rFonts w:asciiTheme="majorHAnsi" w:hAnsiTheme="majorHAnsi"/>
          <w:b/>
          <w:bCs/>
          <w:sz w:val="24"/>
          <w:szCs w:val="24"/>
        </w:rPr>
        <w:t>Azylový dům pro muže</w:t>
      </w:r>
      <w:r>
        <w:rPr>
          <w:rFonts w:asciiTheme="majorHAnsi" w:hAnsiTheme="majorHAnsi"/>
          <w:sz w:val="24"/>
          <w:szCs w:val="24"/>
        </w:rPr>
        <w:t xml:space="preserve"> – absence pomoci Města, AD fungoval v běžném režimu</w:t>
      </w:r>
    </w:p>
    <w:p w:rsidR="004A2AA1" w:rsidRDefault="004A2AA1">
      <w:pPr>
        <w:jc w:val="both"/>
        <w:rPr>
          <w:rFonts w:asciiTheme="majorHAnsi" w:hAnsiTheme="majorHAnsi"/>
          <w:sz w:val="24"/>
          <w:szCs w:val="24"/>
        </w:rPr>
      </w:pPr>
      <w:r w:rsidRPr="004A2AA1">
        <w:rPr>
          <w:rFonts w:asciiTheme="majorHAnsi" w:hAnsiTheme="majorHAnsi"/>
          <w:b/>
          <w:bCs/>
          <w:sz w:val="24"/>
          <w:szCs w:val="24"/>
        </w:rPr>
        <w:t xml:space="preserve">Sociální centrum pro </w:t>
      </w:r>
      <w:r w:rsidR="00E33A3C" w:rsidRPr="004A2AA1">
        <w:rPr>
          <w:rFonts w:asciiTheme="majorHAnsi" w:hAnsiTheme="majorHAnsi"/>
          <w:b/>
          <w:bCs/>
          <w:sz w:val="24"/>
          <w:szCs w:val="24"/>
        </w:rPr>
        <w:t>rodinu</w:t>
      </w:r>
      <w:r w:rsidR="00E33A3C">
        <w:rPr>
          <w:rFonts w:asciiTheme="majorHAnsi" w:hAnsiTheme="majorHAnsi"/>
          <w:sz w:val="24"/>
          <w:szCs w:val="24"/>
        </w:rPr>
        <w:t xml:space="preserve"> – byla</w:t>
      </w:r>
      <w:r w:rsidR="00E33A3C">
        <w:t xml:space="preserve"> omezena pouze osobní setkání, jinak v poskytování služeb pokračovali jak telefonicky, tak online.</w:t>
      </w:r>
      <w:r w:rsidR="009935B5">
        <w:rPr>
          <w:rFonts w:asciiTheme="majorHAnsi" w:hAnsiTheme="majorHAnsi"/>
          <w:sz w:val="24"/>
          <w:szCs w:val="24"/>
        </w:rPr>
        <w:t xml:space="preserve"> </w:t>
      </w:r>
      <w:r w:rsidR="00E33A3C">
        <w:rPr>
          <w:rFonts w:asciiTheme="majorHAnsi" w:hAnsiTheme="majorHAnsi"/>
          <w:sz w:val="24"/>
          <w:szCs w:val="24"/>
        </w:rPr>
        <w:t>V</w:t>
      </w:r>
      <w:r w:rsidR="009935B5">
        <w:rPr>
          <w:rFonts w:asciiTheme="majorHAnsi" w:hAnsiTheme="majorHAnsi"/>
          <w:sz w:val="24"/>
          <w:szCs w:val="24"/>
        </w:rPr>
        <w:t> současné době již fungují v běžném režimu</w:t>
      </w:r>
    </w:p>
    <w:p w:rsidR="009935B5" w:rsidRDefault="009935B5">
      <w:pPr>
        <w:jc w:val="both"/>
        <w:rPr>
          <w:rFonts w:asciiTheme="majorHAnsi" w:hAnsiTheme="majorHAnsi"/>
          <w:sz w:val="24"/>
          <w:szCs w:val="24"/>
        </w:rPr>
      </w:pPr>
      <w:r w:rsidRPr="009935B5">
        <w:rPr>
          <w:rFonts w:asciiTheme="majorHAnsi" w:hAnsiTheme="majorHAnsi"/>
          <w:b/>
          <w:bCs/>
          <w:sz w:val="24"/>
          <w:szCs w:val="24"/>
        </w:rPr>
        <w:t xml:space="preserve">Sedmikráska Žatec </w:t>
      </w:r>
      <w:proofErr w:type="spellStart"/>
      <w:r w:rsidRPr="009935B5">
        <w:rPr>
          <w:rFonts w:asciiTheme="majorHAnsi" w:hAnsiTheme="majorHAnsi"/>
          <w:b/>
          <w:bCs/>
          <w:sz w:val="24"/>
          <w:szCs w:val="24"/>
        </w:rPr>
        <w:t>z.s</w:t>
      </w:r>
      <w:proofErr w:type="spellEnd"/>
      <w:r>
        <w:rPr>
          <w:rFonts w:asciiTheme="majorHAnsi" w:hAnsiTheme="majorHAnsi"/>
          <w:sz w:val="24"/>
          <w:szCs w:val="24"/>
        </w:rPr>
        <w:t xml:space="preserve">. – zajišťovala tisk ochranných štítů pro různé organizace včetně Města Žatec, získala grant od Nadace ČEZ, spolku chyběl jakýkoliv zájem ze strany </w:t>
      </w:r>
      <w:r w:rsidR="007F6D43">
        <w:rPr>
          <w:rFonts w:asciiTheme="majorHAnsi" w:hAnsiTheme="majorHAnsi"/>
          <w:sz w:val="24"/>
          <w:szCs w:val="24"/>
        </w:rPr>
        <w:t>M</w:t>
      </w:r>
      <w:r>
        <w:rPr>
          <w:rFonts w:asciiTheme="majorHAnsi" w:hAnsiTheme="majorHAnsi"/>
          <w:sz w:val="24"/>
          <w:szCs w:val="24"/>
        </w:rPr>
        <w:t>ěsta</w:t>
      </w:r>
      <w:r w:rsidR="00806FEE">
        <w:rPr>
          <w:rFonts w:asciiTheme="majorHAnsi" w:hAnsiTheme="majorHAnsi"/>
          <w:sz w:val="24"/>
          <w:szCs w:val="24"/>
        </w:rPr>
        <w:t xml:space="preserve"> o jeho fungování a činnostech</w:t>
      </w:r>
    </w:p>
    <w:p w:rsidR="006B7EA9" w:rsidRDefault="006B7EA9" w:rsidP="006B7EA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Žatecký spolek Handicap, </w:t>
      </w:r>
      <w:proofErr w:type="spellStart"/>
      <w:r>
        <w:rPr>
          <w:rFonts w:asciiTheme="majorHAnsi" w:hAnsiTheme="majorHAnsi"/>
          <w:b/>
          <w:sz w:val="24"/>
          <w:szCs w:val="24"/>
        </w:rPr>
        <w:t>z.s</w:t>
      </w:r>
      <w:proofErr w:type="spellEnd"/>
      <w:r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– </w:t>
      </w:r>
      <w:r w:rsidR="006B7748">
        <w:rPr>
          <w:rFonts w:asciiTheme="majorHAnsi" w:hAnsiTheme="majorHAnsi"/>
          <w:sz w:val="24"/>
          <w:szCs w:val="24"/>
        </w:rPr>
        <w:t>v</w:t>
      </w:r>
      <w:r w:rsidR="006B7748" w:rsidRPr="006B7748">
        <w:rPr>
          <w:rFonts w:asciiTheme="majorHAnsi" w:hAnsiTheme="majorHAnsi"/>
          <w:sz w:val="24"/>
          <w:szCs w:val="24"/>
        </w:rPr>
        <w:t xml:space="preserve"> rámci služby OP a TP nedošlo k žádnému krácení služby. U služby TP byly poskytovány nákupy, vyzvedávání léků, roznos roušek a informačních materiálů o pandemii. U služby SAS došlo k útlumu dle nařízení vlády s tím, že služba nyní již funguje pro uživatele do 50 let a od 22. 6. 2020 pak pro ostatní uživatele.</w:t>
      </w:r>
    </w:p>
    <w:p w:rsidR="00472F15" w:rsidRPr="0038359F" w:rsidRDefault="00472F15" w:rsidP="006B7EA9">
      <w:pPr>
        <w:jc w:val="both"/>
        <w:rPr>
          <w:rFonts w:asciiTheme="majorHAnsi" w:hAnsiTheme="majorHAnsi"/>
          <w:i/>
          <w:iCs/>
          <w:sz w:val="24"/>
          <w:szCs w:val="24"/>
        </w:rPr>
      </w:pPr>
      <w:r w:rsidRPr="0038359F">
        <w:rPr>
          <w:rFonts w:asciiTheme="majorHAnsi" w:hAnsiTheme="majorHAnsi"/>
          <w:i/>
          <w:iCs/>
          <w:sz w:val="24"/>
          <w:szCs w:val="24"/>
        </w:rPr>
        <w:t>Doplnění zápisu – komentář ředitelky spolku</w:t>
      </w:r>
      <w:bookmarkStart w:id="0" w:name="_GoBack"/>
      <w:bookmarkEnd w:id="0"/>
    </w:p>
    <w:p w:rsidR="006B7748" w:rsidRPr="0038359F" w:rsidRDefault="006B7748" w:rsidP="006B7EA9">
      <w:pPr>
        <w:jc w:val="both"/>
        <w:rPr>
          <w:rFonts w:asciiTheme="majorHAnsi" w:hAnsiTheme="majorHAnsi"/>
          <w:i/>
          <w:iCs/>
          <w:sz w:val="24"/>
          <w:szCs w:val="24"/>
        </w:rPr>
      </w:pPr>
      <w:r w:rsidRPr="0038359F">
        <w:rPr>
          <w:rFonts w:asciiTheme="majorHAnsi" w:hAnsiTheme="majorHAnsi"/>
          <w:i/>
          <w:iCs/>
          <w:sz w:val="24"/>
          <w:szCs w:val="24"/>
        </w:rPr>
        <w:t xml:space="preserve">Spolek by chtěl </w:t>
      </w:r>
      <w:r w:rsidRPr="0038359F">
        <w:rPr>
          <w:rFonts w:asciiTheme="majorHAnsi" w:hAnsiTheme="majorHAnsi"/>
          <w:i/>
          <w:iCs/>
          <w:sz w:val="24"/>
          <w:szCs w:val="24"/>
        </w:rPr>
        <w:t xml:space="preserve">poděkovat Městu Žatec, místostarostovi </w:t>
      </w:r>
      <w:r w:rsidR="00472F15" w:rsidRPr="0038359F">
        <w:rPr>
          <w:rFonts w:asciiTheme="majorHAnsi" w:hAnsiTheme="majorHAnsi"/>
          <w:i/>
          <w:iCs/>
          <w:sz w:val="24"/>
          <w:szCs w:val="24"/>
        </w:rPr>
        <w:t>Špičkovi a</w:t>
      </w:r>
      <w:r w:rsidRPr="0038359F">
        <w:rPr>
          <w:rFonts w:asciiTheme="majorHAnsi" w:hAnsiTheme="majorHAnsi"/>
          <w:i/>
          <w:iCs/>
          <w:sz w:val="24"/>
          <w:szCs w:val="24"/>
        </w:rPr>
        <w:t xml:space="preserve"> jedné z MŠ, za ušití potřebných roušek </w:t>
      </w:r>
      <w:r w:rsidRPr="0038359F">
        <w:rPr>
          <w:rFonts w:asciiTheme="majorHAnsi" w:hAnsiTheme="majorHAnsi"/>
          <w:i/>
          <w:iCs/>
          <w:sz w:val="24"/>
          <w:szCs w:val="24"/>
        </w:rPr>
        <w:t>–</w:t>
      </w:r>
      <w:r w:rsidRPr="0038359F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38359F">
        <w:rPr>
          <w:rFonts w:asciiTheme="majorHAnsi" w:hAnsiTheme="majorHAnsi"/>
          <w:i/>
          <w:iCs/>
          <w:sz w:val="24"/>
          <w:szCs w:val="24"/>
        </w:rPr>
        <w:t xml:space="preserve">spolek dodal látky </w:t>
      </w:r>
      <w:r w:rsidRPr="0038359F">
        <w:rPr>
          <w:rFonts w:asciiTheme="majorHAnsi" w:hAnsiTheme="majorHAnsi"/>
          <w:i/>
          <w:iCs/>
          <w:sz w:val="24"/>
          <w:szCs w:val="24"/>
        </w:rPr>
        <w:t>a oni potřebný počet roušek ušili. Roušky byl</w:t>
      </w:r>
      <w:r w:rsidR="00472F15" w:rsidRPr="0038359F">
        <w:rPr>
          <w:rFonts w:asciiTheme="majorHAnsi" w:hAnsiTheme="majorHAnsi"/>
          <w:i/>
          <w:iCs/>
          <w:sz w:val="24"/>
          <w:szCs w:val="24"/>
        </w:rPr>
        <w:t>y</w:t>
      </w:r>
      <w:r w:rsidRPr="0038359F">
        <w:rPr>
          <w:rFonts w:asciiTheme="majorHAnsi" w:hAnsiTheme="majorHAnsi"/>
          <w:i/>
          <w:iCs/>
          <w:sz w:val="24"/>
          <w:szCs w:val="24"/>
        </w:rPr>
        <w:t xml:space="preserve"> nejen pro zaměstnance</w:t>
      </w:r>
      <w:r w:rsidR="0038359F" w:rsidRPr="0038359F">
        <w:rPr>
          <w:rFonts w:asciiTheme="majorHAnsi" w:hAnsiTheme="majorHAnsi"/>
          <w:i/>
          <w:iCs/>
          <w:sz w:val="24"/>
          <w:szCs w:val="24"/>
        </w:rPr>
        <w:t xml:space="preserve"> a</w:t>
      </w:r>
      <w:r w:rsidRPr="0038359F">
        <w:rPr>
          <w:rFonts w:asciiTheme="majorHAnsi" w:hAnsiTheme="majorHAnsi"/>
          <w:i/>
          <w:iCs/>
          <w:sz w:val="24"/>
          <w:szCs w:val="24"/>
        </w:rPr>
        <w:t xml:space="preserve"> členy spolku, ale i pro obyvatele města, kdy je pracovníci služby TP po městě roznášeli. </w:t>
      </w:r>
      <w:r w:rsidRPr="0038359F">
        <w:rPr>
          <w:rFonts w:asciiTheme="majorHAnsi" w:hAnsiTheme="majorHAnsi"/>
          <w:i/>
          <w:iCs/>
          <w:sz w:val="24"/>
          <w:szCs w:val="24"/>
        </w:rPr>
        <w:t xml:space="preserve">Spolek si zajistil </w:t>
      </w:r>
      <w:r w:rsidRPr="0038359F">
        <w:rPr>
          <w:rFonts w:asciiTheme="majorHAnsi" w:hAnsiTheme="majorHAnsi"/>
          <w:i/>
          <w:iCs/>
          <w:sz w:val="24"/>
          <w:szCs w:val="24"/>
        </w:rPr>
        <w:t xml:space="preserve">štíty a další materiál, jako dezinfekci, jednorázové roušky atd. Má výhrady k tomu, že se nikdo z Města Žatec nezajímal, zda něco nepotřebujeme, jak si stojíme atd., ale to ani ze sociálního odboru, od kterého by to </w:t>
      </w:r>
      <w:r w:rsidR="00472F15" w:rsidRPr="0038359F">
        <w:rPr>
          <w:rFonts w:asciiTheme="majorHAnsi" w:hAnsiTheme="majorHAnsi"/>
          <w:i/>
          <w:iCs/>
          <w:sz w:val="24"/>
          <w:szCs w:val="24"/>
        </w:rPr>
        <w:t xml:space="preserve">ředitelka spolku </w:t>
      </w:r>
      <w:r w:rsidRPr="0038359F">
        <w:rPr>
          <w:rFonts w:asciiTheme="majorHAnsi" w:hAnsiTheme="majorHAnsi"/>
          <w:i/>
          <w:iCs/>
          <w:sz w:val="24"/>
          <w:szCs w:val="24"/>
        </w:rPr>
        <w:t>očekávala.</w:t>
      </w:r>
    </w:p>
    <w:p w:rsidR="00806FEE" w:rsidRPr="00406BB3" w:rsidRDefault="00806FEE">
      <w:pPr>
        <w:jc w:val="both"/>
        <w:rPr>
          <w:rFonts w:asciiTheme="majorHAnsi" w:hAnsiTheme="majorHAnsi"/>
          <w:sz w:val="24"/>
          <w:szCs w:val="24"/>
        </w:rPr>
      </w:pPr>
      <w:r w:rsidRPr="00806FEE">
        <w:rPr>
          <w:rFonts w:asciiTheme="majorHAnsi" w:hAnsiTheme="majorHAnsi"/>
          <w:b/>
          <w:bCs/>
          <w:sz w:val="24"/>
          <w:szCs w:val="24"/>
        </w:rPr>
        <w:t>NRUK</w:t>
      </w:r>
      <w:r>
        <w:rPr>
          <w:rFonts w:asciiTheme="majorHAnsi" w:hAnsiTheme="majorHAnsi"/>
          <w:sz w:val="24"/>
          <w:szCs w:val="24"/>
        </w:rPr>
        <w:t xml:space="preserve"> – </w:t>
      </w:r>
      <w:r w:rsidR="00AF72D8">
        <w:rPr>
          <w:rFonts w:asciiTheme="majorHAnsi" w:hAnsiTheme="majorHAnsi"/>
          <w:sz w:val="24"/>
          <w:szCs w:val="24"/>
        </w:rPr>
        <w:t xml:space="preserve">v současné době </w:t>
      </w:r>
      <w:r>
        <w:rPr>
          <w:rFonts w:asciiTheme="majorHAnsi" w:hAnsiTheme="majorHAnsi"/>
          <w:sz w:val="24"/>
          <w:szCs w:val="24"/>
        </w:rPr>
        <w:t>bez omezení</w:t>
      </w:r>
    </w:p>
    <w:p w:rsidR="00887F5C" w:rsidRPr="00D77076" w:rsidRDefault="00D77076">
      <w:pPr>
        <w:jc w:val="both"/>
        <w:rPr>
          <w:rFonts w:asciiTheme="majorHAnsi" w:hAnsiTheme="majorHAnsi"/>
          <w:b/>
          <w:bCs/>
          <w:sz w:val="24"/>
          <w:szCs w:val="24"/>
        </w:rPr>
      </w:pPr>
      <w:proofErr w:type="spellStart"/>
      <w:r>
        <w:rPr>
          <w:rFonts w:asciiTheme="majorHAnsi" w:hAnsiTheme="majorHAnsi"/>
          <w:b/>
          <w:bCs/>
          <w:sz w:val="24"/>
          <w:szCs w:val="24"/>
        </w:rPr>
        <w:t>a</w:t>
      </w:r>
      <w:r w:rsidR="00887F5C" w:rsidRPr="00D77076">
        <w:rPr>
          <w:rFonts w:asciiTheme="majorHAnsi" w:hAnsiTheme="majorHAnsi"/>
          <w:b/>
          <w:bCs/>
          <w:sz w:val="24"/>
          <w:szCs w:val="24"/>
        </w:rPr>
        <w:t>dd</w:t>
      </w:r>
      <w:proofErr w:type="spellEnd"/>
      <w:r w:rsidR="00887F5C" w:rsidRPr="00D77076">
        <w:rPr>
          <w:rFonts w:asciiTheme="majorHAnsi" w:hAnsiTheme="majorHAnsi"/>
          <w:b/>
          <w:bCs/>
          <w:sz w:val="24"/>
          <w:szCs w:val="24"/>
        </w:rPr>
        <w:t xml:space="preserve"> 5) Agentura</w:t>
      </w:r>
    </w:p>
    <w:p w:rsidR="00C1039E" w:rsidRPr="00D77076" w:rsidRDefault="00C1039E" w:rsidP="00C1039E">
      <w:pPr>
        <w:jc w:val="both"/>
        <w:rPr>
          <w:rFonts w:asciiTheme="majorHAnsi" w:hAnsiTheme="majorHAnsi"/>
          <w:bCs/>
          <w:sz w:val="24"/>
          <w:szCs w:val="24"/>
        </w:rPr>
      </w:pPr>
      <w:r w:rsidRPr="00D77076">
        <w:rPr>
          <w:rFonts w:asciiTheme="majorHAnsi" w:hAnsiTheme="majorHAnsi"/>
          <w:bCs/>
          <w:sz w:val="24"/>
          <w:szCs w:val="24"/>
        </w:rPr>
        <w:t xml:space="preserve">Plnění Strategického plánu sociálního začleňování (SPSZ, schválen 23.1.2020), jež je především zaměřen na procesy a rozvoj systematické práce v oblastech bydlení, zaměstnanost, prevence a zadluženosti, obsahuje i opatření v podobě projektů (uzavřená KPSVL výzva č. 052 Operačního programu zaměstnanost). Ty vzešly ze společného analyzování stavu sociálního vyloučení a </w:t>
      </w:r>
      <w:r w:rsidRPr="00D77076">
        <w:rPr>
          <w:rFonts w:asciiTheme="majorHAnsi" w:hAnsiTheme="majorHAnsi"/>
          <w:bCs/>
          <w:sz w:val="24"/>
          <w:szCs w:val="24"/>
        </w:rPr>
        <w:lastRenderedPageBreak/>
        <w:t>plánování pracovních skupin v roce 2019. V průběhu nouzového stavu probíhaly konzultace. Podány byly 4 projekty: dva zaměřené na zaměstnanost (tréninková pracovní místa), jeden na práci s mládeží (nízkoprahové zařízení pro děti a mládež), jeden na prevenci a řešení dluhů (dluhová poradna s akreditací).</w:t>
      </w:r>
    </w:p>
    <w:p w:rsidR="00C1039E" w:rsidRPr="00D77076" w:rsidRDefault="00C1039E" w:rsidP="00C1039E">
      <w:pPr>
        <w:jc w:val="both"/>
        <w:rPr>
          <w:rFonts w:asciiTheme="majorHAnsi" w:hAnsiTheme="majorHAnsi"/>
          <w:bCs/>
          <w:sz w:val="24"/>
          <w:szCs w:val="24"/>
        </w:rPr>
      </w:pPr>
      <w:r w:rsidRPr="00D77076">
        <w:rPr>
          <w:rFonts w:asciiTheme="majorHAnsi" w:hAnsiTheme="majorHAnsi"/>
          <w:bCs/>
          <w:sz w:val="24"/>
          <w:szCs w:val="24"/>
        </w:rPr>
        <w:t xml:space="preserve">Aktuálně schválen projekt </w:t>
      </w:r>
      <w:r w:rsidRPr="00D77076">
        <w:rPr>
          <w:rFonts w:asciiTheme="majorHAnsi" w:hAnsiTheme="majorHAnsi"/>
          <w:b/>
          <w:bCs/>
          <w:sz w:val="24"/>
          <w:szCs w:val="24"/>
        </w:rPr>
        <w:t xml:space="preserve">Žatec bez dluhů – Sociální centrum pro rodinu. </w:t>
      </w:r>
      <w:r w:rsidRPr="00D77076">
        <w:rPr>
          <w:rFonts w:asciiTheme="majorHAnsi" w:hAnsiTheme="majorHAnsi"/>
          <w:bCs/>
          <w:sz w:val="24"/>
          <w:szCs w:val="24"/>
        </w:rPr>
        <w:t>Součástí je dluhová poradna – poradenství, oddlužení, prevence (vzdělávání) a spolupráce aktérů (dluhová platforma). Zahájen 1.6. 2020. Konec realizace 30.6.2022.</w:t>
      </w:r>
    </w:p>
    <w:p w:rsidR="00C1039E" w:rsidRPr="00D77076" w:rsidRDefault="00C1039E" w:rsidP="00C1039E">
      <w:pPr>
        <w:jc w:val="both"/>
        <w:rPr>
          <w:rFonts w:asciiTheme="majorHAnsi" w:hAnsiTheme="majorHAnsi"/>
          <w:bCs/>
          <w:sz w:val="24"/>
          <w:szCs w:val="24"/>
        </w:rPr>
      </w:pPr>
      <w:r w:rsidRPr="00D77076">
        <w:rPr>
          <w:rFonts w:asciiTheme="majorHAnsi" w:hAnsiTheme="majorHAnsi"/>
          <w:bCs/>
          <w:sz w:val="24"/>
          <w:szCs w:val="24"/>
        </w:rPr>
        <w:t xml:space="preserve">Druhý podaný projekt: </w:t>
      </w:r>
      <w:r w:rsidRPr="00D77076">
        <w:rPr>
          <w:rFonts w:asciiTheme="majorHAnsi" w:hAnsiTheme="majorHAnsi"/>
          <w:b/>
          <w:bCs/>
          <w:sz w:val="24"/>
          <w:szCs w:val="24"/>
        </w:rPr>
        <w:t xml:space="preserve">Tréninková pracovní místa v </w:t>
      </w:r>
      <w:proofErr w:type="spellStart"/>
      <w:r w:rsidRPr="00D77076">
        <w:rPr>
          <w:rFonts w:asciiTheme="majorHAnsi" w:hAnsiTheme="majorHAnsi"/>
          <w:b/>
          <w:bCs/>
          <w:sz w:val="24"/>
          <w:szCs w:val="24"/>
        </w:rPr>
        <w:t>gastroprovozech</w:t>
      </w:r>
      <w:proofErr w:type="spellEnd"/>
      <w:r w:rsidRPr="00D77076">
        <w:rPr>
          <w:rFonts w:asciiTheme="majorHAnsi" w:hAnsiTheme="majorHAnsi"/>
          <w:b/>
          <w:bCs/>
          <w:sz w:val="24"/>
          <w:szCs w:val="24"/>
        </w:rPr>
        <w:t xml:space="preserve"> v </w:t>
      </w:r>
      <w:proofErr w:type="gramStart"/>
      <w:r w:rsidRPr="00D77076">
        <w:rPr>
          <w:rFonts w:asciiTheme="majorHAnsi" w:hAnsiTheme="majorHAnsi"/>
          <w:b/>
          <w:bCs/>
          <w:sz w:val="24"/>
          <w:szCs w:val="24"/>
        </w:rPr>
        <w:t>Žatci - Prometheus</w:t>
      </w:r>
      <w:proofErr w:type="gramEnd"/>
      <w:r w:rsidRPr="00D77076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D77076">
        <w:rPr>
          <w:rFonts w:asciiTheme="majorHAnsi" w:hAnsiTheme="majorHAnsi"/>
          <w:b/>
          <w:bCs/>
          <w:sz w:val="24"/>
          <w:szCs w:val="24"/>
        </w:rPr>
        <w:t>effect</w:t>
      </w:r>
      <w:proofErr w:type="spellEnd"/>
      <w:r w:rsidRPr="00D77076">
        <w:rPr>
          <w:rFonts w:asciiTheme="majorHAnsi" w:hAnsiTheme="majorHAnsi"/>
          <w:bCs/>
          <w:sz w:val="24"/>
          <w:szCs w:val="24"/>
        </w:rPr>
        <w:t xml:space="preserve"> nebyl schválen. Jedním </w:t>
      </w:r>
      <w:r w:rsidR="007F6D43" w:rsidRPr="00D77076">
        <w:rPr>
          <w:rFonts w:asciiTheme="majorHAnsi" w:hAnsiTheme="majorHAnsi"/>
          <w:bCs/>
          <w:sz w:val="24"/>
          <w:szCs w:val="24"/>
        </w:rPr>
        <w:t>z</w:t>
      </w:r>
      <w:r w:rsidRPr="00D77076">
        <w:rPr>
          <w:rFonts w:asciiTheme="majorHAnsi" w:hAnsiTheme="majorHAnsi"/>
          <w:bCs/>
          <w:sz w:val="24"/>
          <w:szCs w:val="24"/>
        </w:rPr>
        <w:t xml:space="preserve"> hodnotitelů byly některé aktivity a výdaje projektu vyhodnoceny jako nezpůsobilé pro danou výzvu, navíc s charakterem veřejné podpory. </w:t>
      </w:r>
    </w:p>
    <w:p w:rsidR="00C1039E" w:rsidRPr="00D77076" w:rsidRDefault="00C1039E" w:rsidP="00C1039E">
      <w:pPr>
        <w:jc w:val="both"/>
        <w:rPr>
          <w:rFonts w:asciiTheme="majorHAnsi" w:hAnsiTheme="majorHAnsi"/>
          <w:bCs/>
          <w:i/>
          <w:sz w:val="24"/>
          <w:szCs w:val="24"/>
        </w:rPr>
      </w:pPr>
      <w:r w:rsidRPr="00D77076">
        <w:rPr>
          <w:rFonts w:asciiTheme="majorHAnsi" w:hAnsiTheme="majorHAnsi"/>
          <w:bCs/>
          <w:i/>
          <w:sz w:val="24"/>
          <w:szCs w:val="24"/>
        </w:rPr>
        <w:t>Tréninkové pracovní místo (</w:t>
      </w:r>
      <w:proofErr w:type="gramStart"/>
      <w:r w:rsidRPr="00D77076">
        <w:rPr>
          <w:rFonts w:asciiTheme="majorHAnsi" w:hAnsiTheme="majorHAnsi"/>
          <w:bCs/>
          <w:i/>
          <w:sz w:val="24"/>
          <w:szCs w:val="24"/>
        </w:rPr>
        <w:t>TPM - zpravidla</w:t>
      </w:r>
      <w:proofErr w:type="gramEnd"/>
      <w:r w:rsidRPr="00D77076">
        <w:rPr>
          <w:rFonts w:asciiTheme="majorHAnsi" w:hAnsiTheme="majorHAnsi"/>
          <w:bCs/>
          <w:i/>
          <w:sz w:val="24"/>
          <w:szCs w:val="24"/>
        </w:rPr>
        <w:t xml:space="preserve"> trvající 3-6 měsíců) je uměle vytvořené místo za účelem aktivizace získání pracovních kompetencí, zejména tzv. „měkkých“ dovedností: komunikace, pracovní návyky. Součástí tréninkového pracovního místa je individuální poradenství (mentoring) doprovázené dovednostními kurzy, které pokračuje i po přechodu na otevřený trh práce.</w:t>
      </w:r>
    </w:p>
    <w:p w:rsidR="00C1039E" w:rsidRPr="00D77076" w:rsidRDefault="00C1039E" w:rsidP="00C1039E">
      <w:pPr>
        <w:jc w:val="both"/>
        <w:rPr>
          <w:rFonts w:asciiTheme="majorHAnsi" w:hAnsiTheme="majorHAnsi"/>
          <w:bCs/>
          <w:sz w:val="24"/>
          <w:szCs w:val="24"/>
        </w:rPr>
      </w:pPr>
      <w:r w:rsidRPr="00D77076">
        <w:rPr>
          <w:rFonts w:asciiTheme="majorHAnsi" w:hAnsiTheme="majorHAnsi"/>
          <w:bCs/>
          <w:sz w:val="24"/>
          <w:szCs w:val="24"/>
        </w:rPr>
        <w:t>Projekty čekající na hodnocení:</w:t>
      </w:r>
    </w:p>
    <w:p w:rsidR="00C1039E" w:rsidRPr="00D77076" w:rsidRDefault="00C1039E" w:rsidP="00C1039E">
      <w:pPr>
        <w:jc w:val="both"/>
        <w:rPr>
          <w:rFonts w:asciiTheme="majorHAnsi" w:hAnsiTheme="majorHAnsi"/>
          <w:bCs/>
          <w:sz w:val="24"/>
          <w:szCs w:val="24"/>
        </w:rPr>
      </w:pPr>
      <w:r w:rsidRPr="00D77076">
        <w:rPr>
          <w:rFonts w:asciiTheme="majorHAnsi" w:hAnsiTheme="majorHAnsi"/>
          <w:b/>
          <w:bCs/>
          <w:sz w:val="24"/>
          <w:szCs w:val="24"/>
        </w:rPr>
        <w:t>Na rozcestí dospělosti (Nízkoprahové zařízení pro děti a mládež) – Oblastní charita Most.</w:t>
      </w:r>
      <w:r w:rsidRPr="00D77076">
        <w:rPr>
          <w:rFonts w:asciiTheme="majorHAnsi" w:hAnsiTheme="majorHAnsi"/>
          <w:bCs/>
          <w:sz w:val="24"/>
          <w:szCs w:val="24"/>
        </w:rPr>
        <w:t xml:space="preserve"> Prošel věcným hodnocením.</w:t>
      </w:r>
    </w:p>
    <w:p w:rsidR="00C1039E" w:rsidRPr="00D77076" w:rsidRDefault="00C1039E" w:rsidP="00C1039E">
      <w:pPr>
        <w:jc w:val="both"/>
        <w:rPr>
          <w:rFonts w:asciiTheme="majorHAnsi" w:hAnsiTheme="majorHAnsi"/>
          <w:bCs/>
          <w:sz w:val="24"/>
          <w:szCs w:val="24"/>
        </w:rPr>
      </w:pPr>
      <w:r w:rsidRPr="00D77076">
        <w:rPr>
          <w:rFonts w:asciiTheme="majorHAnsi" w:hAnsiTheme="majorHAnsi"/>
          <w:b/>
          <w:bCs/>
          <w:sz w:val="24"/>
          <w:szCs w:val="24"/>
        </w:rPr>
        <w:t xml:space="preserve">Tréninková pracovní místa </w:t>
      </w:r>
      <w:proofErr w:type="gramStart"/>
      <w:r w:rsidRPr="00D77076">
        <w:rPr>
          <w:rFonts w:asciiTheme="majorHAnsi" w:hAnsiTheme="majorHAnsi"/>
          <w:b/>
          <w:bCs/>
          <w:sz w:val="24"/>
          <w:szCs w:val="24"/>
        </w:rPr>
        <w:t>Žatec - K</w:t>
      </w:r>
      <w:proofErr w:type="gramEnd"/>
      <w:r w:rsidRPr="00D77076">
        <w:rPr>
          <w:rFonts w:asciiTheme="majorHAnsi" w:hAnsiTheme="majorHAnsi"/>
          <w:b/>
          <w:bCs/>
          <w:sz w:val="24"/>
          <w:szCs w:val="24"/>
        </w:rPr>
        <w:t xml:space="preserve"> srdci Klíč. </w:t>
      </w:r>
      <w:r w:rsidRPr="00D77076">
        <w:rPr>
          <w:rFonts w:asciiTheme="majorHAnsi" w:hAnsiTheme="majorHAnsi"/>
          <w:bCs/>
          <w:sz w:val="24"/>
          <w:szCs w:val="24"/>
        </w:rPr>
        <w:t xml:space="preserve">Poskytovatel sociálních služeb ve městě Most a realizátor obdobně zaměřených projektů na zaměstnanost. Zástupci organizace K srdci klíč se nezúčastnili schůzek pracovních skupin. Do Strategického plánu byly po domluvě s organizací Prometheus </w:t>
      </w:r>
      <w:proofErr w:type="spellStart"/>
      <w:r w:rsidRPr="00D77076">
        <w:rPr>
          <w:rFonts w:asciiTheme="majorHAnsi" w:hAnsiTheme="majorHAnsi"/>
          <w:bCs/>
          <w:sz w:val="24"/>
          <w:szCs w:val="24"/>
        </w:rPr>
        <w:t>effect</w:t>
      </w:r>
      <w:proofErr w:type="spellEnd"/>
      <w:r w:rsidRPr="00D77076">
        <w:rPr>
          <w:rFonts w:asciiTheme="majorHAnsi" w:hAnsiTheme="majorHAnsi"/>
          <w:bCs/>
          <w:sz w:val="24"/>
          <w:szCs w:val="24"/>
        </w:rPr>
        <w:t xml:space="preserve"> zařazeny se svým opatřením pro zvýšení efektu a většího pozitivního dopadu v zaměstnávání dlouhodobě nezaměstnaných osob. Oba projekty postavené na TPM, ale odlišná cílová skupina a povaha pracovních míst.</w:t>
      </w:r>
    </w:p>
    <w:p w:rsidR="00C1039E" w:rsidRPr="00D77076" w:rsidRDefault="00C1039E" w:rsidP="00C1039E">
      <w:pPr>
        <w:jc w:val="both"/>
        <w:rPr>
          <w:rFonts w:asciiTheme="majorHAnsi" w:hAnsiTheme="majorHAnsi"/>
          <w:bCs/>
          <w:sz w:val="24"/>
          <w:szCs w:val="24"/>
        </w:rPr>
      </w:pPr>
      <w:r w:rsidRPr="00D77076">
        <w:rPr>
          <w:rFonts w:asciiTheme="majorHAnsi" w:hAnsiTheme="majorHAnsi"/>
          <w:b/>
          <w:bCs/>
          <w:sz w:val="24"/>
          <w:szCs w:val="24"/>
        </w:rPr>
        <w:t>Opatření v oblasti bydlení „</w:t>
      </w:r>
      <w:proofErr w:type="spellStart"/>
      <w:r w:rsidRPr="00D77076">
        <w:rPr>
          <w:rFonts w:asciiTheme="majorHAnsi" w:hAnsiTheme="majorHAnsi"/>
          <w:b/>
          <w:bCs/>
          <w:sz w:val="24"/>
          <w:szCs w:val="24"/>
        </w:rPr>
        <w:t>housing</w:t>
      </w:r>
      <w:proofErr w:type="spellEnd"/>
      <w:r w:rsidRPr="00D77076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D77076">
        <w:rPr>
          <w:rFonts w:asciiTheme="majorHAnsi" w:hAnsiTheme="majorHAnsi"/>
          <w:b/>
          <w:bCs/>
          <w:sz w:val="24"/>
          <w:szCs w:val="24"/>
        </w:rPr>
        <w:t>first</w:t>
      </w:r>
      <w:proofErr w:type="spellEnd"/>
      <w:r w:rsidRPr="00D77076">
        <w:rPr>
          <w:rFonts w:asciiTheme="majorHAnsi" w:hAnsiTheme="majorHAnsi"/>
          <w:b/>
          <w:bCs/>
          <w:sz w:val="24"/>
          <w:szCs w:val="24"/>
        </w:rPr>
        <w:t xml:space="preserve">“ (bydlení především) – projekt organizace Vavřinec je již v realizaci od začátku roku. </w:t>
      </w:r>
      <w:r w:rsidRPr="00D77076">
        <w:rPr>
          <w:rFonts w:asciiTheme="majorHAnsi" w:hAnsiTheme="majorHAnsi"/>
          <w:bCs/>
          <w:sz w:val="24"/>
          <w:szCs w:val="24"/>
        </w:rPr>
        <w:t>Podán v září 2019 ještě v průběhu příprav plánu. Do Strategického plánu zahrnut jako součást komplexního řešení otázky bydlení v Žatci a zároveň jako možnost čerpání z výzvy KPSVL 052 OPZ navázané na SPSZ v případě neúspěchu v otevřené výzvě OPZ.</w:t>
      </w:r>
    </w:p>
    <w:p w:rsidR="00C1039E" w:rsidRPr="00D77076" w:rsidRDefault="00C1039E" w:rsidP="00C1039E">
      <w:pPr>
        <w:jc w:val="both"/>
        <w:rPr>
          <w:rFonts w:asciiTheme="majorHAnsi" w:hAnsiTheme="majorHAnsi"/>
          <w:bCs/>
          <w:sz w:val="24"/>
          <w:szCs w:val="24"/>
        </w:rPr>
      </w:pPr>
      <w:r w:rsidRPr="00D77076">
        <w:rPr>
          <w:rFonts w:asciiTheme="majorHAnsi" w:hAnsiTheme="majorHAnsi"/>
          <w:bCs/>
          <w:sz w:val="24"/>
          <w:szCs w:val="24"/>
        </w:rPr>
        <w:t xml:space="preserve">Ostatní opatření SPSZ v přípravě. Komunikační </w:t>
      </w:r>
      <w:proofErr w:type="gramStart"/>
      <w:r w:rsidRPr="00D77076">
        <w:rPr>
          <w:rFonts w:asciiTheme="majorHAnsi" w:hAnsiTheme="majorHAnsi"/>
          <w:bCs/>
          <w:sz w:val="24"/>
          <w:szCs w:val="24"/>
        </w:rPr>
        <w:t>strategie - rozpracován</w:t>
      </w:r>
      <w:proofErr w:type="gramEnd"/>
      <w:r w:rsidRPr="00D77076">
        <w:rPr>
          <w:rFonts w:asciiTheme="majorHAnsi" w:hAnsiTheme="majorHAnsi"/>
          <w:bCs/>
          <w:sz w:val="24"/>
          <w:szCs w:val="24"/>
        </w:rPr>
        <w:t xml:space="preserve"> základní rámec strategie a aktivit z něj plynoucích. </w:t>
      </w:r>
    </w:p>
    <w:p w:rsidR="00887F5C" w:rsidRPr="00D77076" w:rsidRDefault="00C1039E" w:rsidP="00C1039E">
      <w:pPr>
        <w:jc w:val="both"/>
        <w:rPr>
          <w:rFonts w:asciiTheme="majorHAnsi" w:hAnsiTheme="majorHAnsi"/>
          <w:bCs/>
          <w:sz w:val="24"/>
          <w:szCs w:val="24"/>
        </w:rPr>
      </w:pPr>
      <w:r w:rsidRPr="00D77076">
        <w:rPr>
          <w:rFonts w:asciiTheme="majorHAnsi" w:hAnsiTheme="majorHAnsi"/>
          <w:bCs/>
          <w:sz w:val="24"/>
          <w:szCs w:val="24"/>
        </w:rPr>
        <w:t>Další setkání pracovních skupin: září 2020. Po domluvě budou probíhat individuální setkání a tematické setkání menšího počtu členů pracovních skupin (max. 5). Téma: konzultace dílčích opatření komunikační strategie, průběh realizace opatření, „provozní“ záležitosti.</w:t>
      </w:r>
    </w:p>
    <w:p w:rsidR="00D82E1E" w:rsidRDefault="00D82E1E">
      <w:pPr>
        <w:jc w:val="both"/>
        <w:rPr>
          <w:rFonts w:asciiTheme="majorHAnsi" w:hAnsiTheme="majorHAnsi"/>
          <w:sz w:val="24"/>
          <w:szCs w:val="24"/>
        </w:rPr>
      </w:pPr>
    </w:p>
    <w:p w:rsidR="00D77076" w:rsidRDefault="00D77076">
      <w:pPr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b/>
          <w:bCs/>
          <w:sz w:val="24"/>
          <w:szCs w:val="24"/>
        </w:rPr>
        <w:t>a</w:t>
      </w:r>
      <w:r w:rsidRPr="00D77076">
        <w:rPr>
          <w:rFonts w:asciiTheme="majorHAnsi" w:hAnsiTheme="majorHAnsi"/>
          <w:b/>
          <w:bCs/>
          <w:sz w:val="24"/>
          <w:szCs w:val="24"/>
        </w:rPr>
        <w:t>dd</w:t>
      </w:r>
      <w:proofErr w:type="spellEnd"/>
      <w:r w:rsidRPr="00D77076">
        <w:rPr>
          <w:rFonts w:asciiTheme="majorHAnsi" w:hAnsiTheme="majorHAnsi"/>
          <w:b/>
          <w:bCs/>
          <w:sz w:val="24"/>
          <w:szCs w:val="24"/>
        </w:rPr>
        <w:t xml:space="preserve"> 6) Různé</w:t>
      </w:r>
    </w:p>
    <w:p w:rsidR="001D6617" w:rsidRPr="00586029" w:rsidRDefault="00887F5C">
      <w:pPr>
        <w:jc w:val="both"/>
        <w:rPr>
          <w:rFonts w:asciiTheme="majorHAnsi" w:hAnsiTheme="majorHAnsi"/>
          <w:sz w:val="24"/>
          <w:szCs w:val="24"/>
        </w:rPr>
      </w:pPr>
      <w:r w:rsidRPr="00586029">
        <w:rPr>
          <w:rFonts w:asciiTheme="majorHAnsi" w:hAnsiTheme="majorHAnsi"/>
          <w:sz w:val="24"/>
          <w:szCs w:val="24"/>
        </w:rPr>
        <w:t xml:space="preserve">V závěru jednání Ing. Kořánová přítomné seznámila s projektem Integrace cizinců Žatec 2020, který </w:t>
      </w:r>
      <w:r>
        <w:rPr>
          <w:rFonts w:asciiTheme="majorHAnsi" w:hAnsiTheme="majorHAnsi"/>
          <w:sz w:val="24"/>
          <w:szCs w:val="24"/>
        </w:rPr>
        <w:t>byl zahájen v dubnu</w:t>
      </w:r>
      <w:r w:rsidRPr="00586029">
        <w:rPr>
          <w:rFonts w:asciiTheme="majorHAnsi" w:hAnsiTheme="majorHAnsi"/>
          <w:sz w:val="24"/>
          <w:szCs w:val="24"/>
        </w:rPr>
        <w:t xml:space="preserve"> 2020. Město Žatec je realizátorem projektu, jehož cílem je zajištění koordinačních, vzdělávacích, preventivních a osvětových aktivit v oblasti integrace cizinců v Žatci. Projekt by měl přispět ke snadnější integraci, k práci s veřejností a tím i k předcházení problémovému soužití místních obyvatel s příchozími cizinci, ale i těmi, kteří již v Žatci dlouhodobě žijí. V projektu bude mimo jiné zajištěno doučování českého jazyka a příměstský česko-jazyčný tábor pro děti s odlišným mateřským jazykem, bude zajištěna činnost tlumočníků a koordinátora pro integraci cizinců. Projekt je spolufinancován Ministerstvem vnitra ČR a Městem Žatec</w:t>
      </w:r>
    </w:p>
    <w:p w:rsidR="001D6617" w:rsidRPr="00586029" w:rsidRDefault="00887F5C">
      <w:pPr>
        <w:jc w:val="both"/>
        <w:rPr>
          <w:rFonts w:asciiTheme="majorHAnsi" w:hAnsiTheme="majorHAnsi"/>
          <w:sz w:val="24"/>
          <w:szCs w:val="24"/>
        </w:rPr>
      </w:pPr>
      <w:r w:rsidRPr="00586029">
        <w:rPr>
          <w:rFonts w:asciiTheme="majorHAnsi" w:hAnsiTheme="majorHAnsi"/>
          <w:sz w:val="24"/>
          <w:szCs w:val="24"/>
        </w:rPr>
        <w:lastRenderedPageBreak/>
        <w:t>Přítomné také pozvala na akci:</w:t>
      </w:r>
    </w:p>
    <w:p w:rsidR="001D6617" w:rsidRPr="00586029" w:rsidRDefault="00887F5C">
      <w:pPr>
        <w:jc w:val="both"/>
        <w:rPr>
          <w:rFonts w:asciiTheme="majorHAnsi" w:hAnsiTheme="majorHAnsi"/>
          <w:sz w:val="24"/>
          <w:szCs w:val="24"/>
        </w:rPr>
      </w:pPr>
      <w:r w:rsidRPr="00586029">
        <w:rPr>
          <w:rFonts w:asciiTheme="majorHAnsi" w:hAnsiTheme="majorHAnsi"/>
          <w:sz w:val="24"/>
          <w:szCs w:val="24"/>
        </w:rPr>
        <w:t>Mobilní advokátní poradny, která proběhne dne 26.06.2020.</w:t>
      </w:r>
    </w:p>
    <w:p w:rsidR="001D6617" w:rsidRPr="00586029" w:rsidRDefault="001D6617">
      <w:pPr>
        <w:jc w:val="both"/>
        <w:rPr>
          <w:rFonts w:asciiTheme="majorHAnsi" w:hAnsiTheme="majorHAnsi"/>
          <w:sz w:val="24"/>
          <w:szCs w:val="24"/>
        </w:rPr>
      </w:pPr>
    </w:p>
    <w:p w:rsidR="001D6617" w:rsidRPr="00586029" w:rsidRDefault="001D6617">
      <w:pPr>
        <w:jc w:val="both"/>
        <w:rPr>
          <w:rFonts w:asciiTheme="majorHAnsi" w:hAnsiTheme="majorHAnsi"/>
          <w:sz w:val="24"/>
          <w:szCs w:val="24"/>
        </w:rPr>
      </w:pPr>
    </w:p>
    <w:p w:rsidR="001D6617" w:rsidRPr="00586029" w:rsidRDefault="00887F5C">
      <w:pPr>
        <w:jc w:val="both"/>
        <w:rPr>
          <w:rFonts w:asciiTheme="majorHAnsi" w:hAnsiTheme="majorHAnsi"/>
        </w:rPr>
      </w:pPr>
      <w:r w:rsidRPr="00586029">
        <w:rPr>
          <w:rFonts w:asciiTheme="majorHAnsi" w:hAnsiTheme="majorHAnsi"/>
          <w:sz w:val="24"/>
          <w:szCs w:val="24"/>
        </w:rPr>
        <w:t xml:space="preserve">Zápis vyhotovila: </w:t>
      </w:r>
      <w:r>
        <w:rPr>
          <w:rFonts w:asciiTheme="majorHAnsi" w:hAnsiTheme="majorHAnsi"/>
          <w:sz w:val="24"/>
          <w:szCs w:val="24"/>
        </w:rPr>
        <w:t>Bc. Michaela Šípková</w:t>
      </w:r>
      <w:r w:rsidRPr="00586029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86029">
        <w:rPr>
          <w:rFonts w:asciiTheme="majorHAnsi" w:hAnsiTheme="majorHAnsi"/>
          <w:sz w:val="24"/>
          <w:szCs w:val="24"/>
        </w:rPr>
        <w:t>DiS</w:t>
      </w:r>
      <w:proofErr w:type="spellEnd"/>
      <w:r w:rsidRPr="00586029">
        <w:rPr>
          <w:rFonts w:asciiTheme="majorHAnsi" w:hAnsiTheme="majorHAnsi"/>
          <w:sz w:val="24"/>
          <w:szCs w:val="24"/>
        </w:rPr>
        <w:t xml:space="preserve">. </w:t>
      </w:r>
    </w:p>
    <w:sectPr w:rsidR="001D6617" w:rsidRPr="00586029" w:rsidSect="00586029">
      <w:pgSz w:w="11906" w:h="16838"/>
      <w:pgMar w:top="851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DED" w:rsidRDefault="00F90DED">
      <w:pPr>
        <w:spacing w:after="0"/>
      </w:pPr>
      <w:r>
        <w:separator/>
      </w:r>
    </w:p>
  </w:endnote>
  <w:endnote w:type="continuationSeparator" w:id="0">
    <w:p w:rsidR="00F90DED" w:rsidRDefault="00F90D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DED" w:rsidRDefault="00F90DE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F90DED" w:rsidRDefault="00F90DE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219C5"/>
    <w:multiLevelType w:val="hybridMultilevel"/>
    <w:tmpl w:val="A0568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17"/>
    <w:rsid w:val="0007698B"/>
    <w:rsid w:val="001D6617"/>
    <w:rsid w:val="00286374"/>
    <w:rsid w:val="002E5505"/>
    <w:rsid w:val="0038359F"/>
    <w:rsid w:val="003F7BE4"/>
    <w:rsid w:val="00406BB3"/>
    <w:rsid w:val="00472F15"/>
    <w:rsid w:val="004A14E8"/>
    <w:rsid w:val="004A2AA1"/>
    <w:rsid w:val="00586029"/>
    <w:rsid w:val="006B7748"/>
    <w:rsid w:val="006B7EA9"/>
    <w:rsid w:val="00743CAB"/>
    <w:rsid w:val="007F0044"/>
    <w:rsid w:val="007F6D43"/>
    <w:rsid w:val="00806FEE"/>
    <w:rsid w:val="00887F5C"/>
    <w:rsid w:val="008B016E"/>
    <w:rsid w:val="009935B5"/>
    <w:rsid w:val="009968EE"/>
    <w:rsid w:val="00A62C30"/>
    <w:rsid w:val="00A873E2"/>
    <w:rsid w:val="00AE43A0"/>
    <w:rsid w:val="00AF72D8"/>
    <w:rsid w:val="00B81534"/>
    <w:rsid w:val="00C1039E"/>
    <w:rsid w:val="00CE794A"/>
    <w:rsid w:val="00D77076"/>
    <w:rsid w:val="00D82E1E"/>
    <w:rsid w:val="00E33A3C"/>
    <w:rsid w:val="00EA2373"/>
    <w:rsid w:val="00F90DED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BC9D"/>
  <w15:docId w15:val="{64E443DC-CAB0-46C5-8A72-781989ED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paragraph" w:styleId="Textbubliny">
    <w:name w:val="Balloon Text"/>
    <w:basedOn w:val="Normln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rPr>
      <w:b/>
      <w:bCs/>
    </w:rPr>
  </w:style>
  <w:style w:type="paragraph" w:styleId="Normlnweb">
    <w:name w:val="Normal (Web)"/>
    <w:basedOn w:val="Normln"/>
    <w:pPr>
      <w:suppressAutoHyphens w:val="0"/>
      <w:spacing w:after="100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tresult2">
    <w:name w:val="ftresult2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1240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Kamila, DiS.</dc:creator>
  <dc:description/>
  <cp:lastModifiedBy>Kořánová Lucie, Ing.</cp:lastModifiedBy>
  <cp:revision>6</cp:revision>
  <cp:lastPrinted>2020-06-16T07:13:00Z</cp:lastPrinted>
  <dcterms:created xsi:type="dcterms:W3CDTF">2020-06-18T07:51:00Z</dcterms:created>
  <dcterms:modified xsi:type="dcterms:W3CDTF">2020-06-23T09:20:00Z</dcterms:modified>
</cp:coreProperties>
</file>