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506" w:leader="none"/>
        </w:tabs>
        <w:bidi w:val="0"/>
        <w:spacing w:before="288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48"/>
        </w:rPr>
        <w:t>MĚSTO ŽATEC</w:t>
      </w:r>
    </w:p>
    <w:p>
      <w:pPr>
        <w:pStyle w:val="Normal"/>
        <w:tabs>
          <w:tab w:val="clear" w:pos="720"/>
          <w:tab w:val="left" w:pos="2097" w:leader="none"/>
        </w:tabs>
        <w:bidi w:val="0"/>
        <w:spacing w:before="2405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96"/>
        </w:rPr>
        <w:t>US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2294890</wp:posOffset>
            </wp:positionH>
            <wp:positionV relativeFrom="paragraph">
              <wp:posOffset>125095</wp:posOffset>
            </wp:positionV>
            <wp:extent cx="1247775" cy="1371600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38" r="-42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 CE" w:hAnsi="Times New Roman CE"/>
          <w:b/>
          <w:color w:val="000000"/>
          <w:sz w:val="96"/>
        </w:rPr>
        <w:t>NESENÍ</w:t>
      </w:r>
    </w:p>
    <w:p>
      <w:pPr>
        <w:pStyle w:val="Normal"/>
        <w:tabs>
          <w:tab w:val="clear" w:pos="720"/>
          <w:tab w:val="right" w:pos="3086" w:leader="none"/>
          <w:tab w:val="right" w:pos="3414" w:leader="none"/>
          <w:tab w:val="left" w:pos="3504" w:leader="none"/>
        </w:tabs>
        <w:bidi w:val="0"/>
        <w:spacing w:before="334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 xml:space="preserve">z </w:t>
      </w: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>2</w:t>
      </w: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 xml:space="preserve">. jednání Rady města Žatce </w:t>
      </w:r>
    </w:p>
    <w:p>
      <w:pPr>
        <w:pStyle w:val="Normal"/>
        <w:tabs>
          <w:tab w:val="clear" w:pos="720"/>
          <w:tab w:val="left" w:pos="3231" w:leader="none"/>
          <w:tab w:val="left" w:pos="4762" w:leader="none"/>
        </w:tabs>
        <w:bidi w:val="0"/>
        <w:spacing w:before="143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>konané dne</w:t>
      </w:r>
      <w:r>
        <w:rPr/>
        <w:tab/>
      </w:r>
      <w:r>
        <w:rPr>
          <w:rFonts w:ascii="Times New Roman CE" w:hAnsi="Times New Roman CE"/>
          <w:b/>
          <w:color w:val="333333"/>
          <w:sz w:val="28"/>
        </w:rPr>
        <w:t>07.02.2022</w:t>
      </w:r>
    </w:p>
    <w:p>
      <w:pPr>
        <w:pStyle w:val="Normal"/>
        <w:tabs>
          <w:tab w:val="clear" w:pos="720"/>
          <w:tab w:val="left" w:pos="90" w:leader="none"/>
          <w:tab w:val="left" w:pos="1420" w:leader="none"/>
          <w:tab w:val="left" w:pos="2607" w:leader="none"/>
          <w:tab w:val="left" w:pos="2834" w:leader="none"/>
        </w:tabs>
        <w:bidi w:val="0"/>
        <w:spacing w:before="1157" w:after="0"/>
        <w:jc w:val="left"/>
        <w:rPr/>
      </w:pPr>
      <w:r>
        <w:rPr>
          <w:rFonts w:ascii="Times New Roman CE" w:hAnsi="Times New Roman CE"/>
          <w:b/>
          <w:color w:val="000000"/>
          <w:sz w:val="28"/>
        </w:rPr>
        <w:t xml:space="preserve">Usnesení č. </w:t>
      </w: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>43    /22</w:t>
      </w:r>
      <w:r>
        <w:rPr/>
        <w:tab/>
      </w:r>
      <w:r>
        <w:rPr>
          <w:rFonts w:ascii="Times New Roman CE" w:hAnsi="Times New Roman CE"/>
          <w:color w:val="000000"/>
          <w:sz w:val="28"/>
        </w:rPr>
        <w:t>-</w:t>
      </w: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>88    /22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249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43/22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Schválení programu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44/22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Kontrola usnesení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45/22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Informace o investičních akcích odboru rozvoje města v realizaci v roce 2022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    </w:t>
        <w:tab/>
        <w:t>46/22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Podání žádosti o dotaci z Programu na záchranu a obnovu kulturních památek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Ústeckého kraje pro rok 2022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47/22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Žádost o příspěvek ze SFDI na projekt „Páteřní cyklostezka Ohře – trasa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Litoměřice – (Boč) – Perštejn, úsek č. 2“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48/22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Smlouva o poskytnutí investiční dotace z Programu pro podporu odpadového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hospodářství obcí v Ústeckém kraji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49/22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Smlouva o poskytnutí neinvestiční dotace z Programu pro podporu odpadového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hospodářství obcí v Ústeckém kraji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50/22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Výběr zhotovitele na akci „Restaurace a zázemí klubu FK Slavoj – PD pro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stavební povolení a provádění stavby“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51/22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Zahájení výběrového řízení akce „5 Stanovišť polopodzemních kontejnerů v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Žatci“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52/22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Zahájení výběrového řízení „Studie architektonicko-stavebního řešení –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„Obnova městského hřbitova v Žatci“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53/22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Nařízení města o umístění reklamy na veřejně přístupných místech mimo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provozovnu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    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>
          <w:rFonts w:ascii="Times New Roman CE" w:hAnsi="Times New Roman CE"/>
          <w:color w:val="000000"/>
          <w:sz w:val="24"/>
        </w:rPr>
        <w:tab/>
        <w:t>54/22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Dodatek č. 1 ke Smlouvě o dílo: „Rekonstrukce ulice Politických vězňů, Žatec –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>
          <w:rFonts w:ascii="Times New Roman CE" w:hAnsi="Times New Roman CE"/>
          <w:color w:val="000000"/>
          <w:sz w:val="24"/>
        </w:rPr>
        <w:tab/>
        <w:t>2. etapa“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55/22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Zahájení výběrového řízení „Oprava chodníků v ul. Jaroslava Vrchlického a Z.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Nejedlého, Žatec“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56/22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Smlouva o budoucí smlouvě o zřízení věcného břemene – služebnosti cesty a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stezky „Páteřní cyklostezka Ohře – úsek č. 6“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57/22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Smlouva o smlouvě budoucí o zřízení věcného břemene č. 1002C22/35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58/22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Rozpočtové opatření – kontejnerové stání v ul. U Odborů, Žatec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59/22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Rozpočtové opatření – „Páteřní cyklostezka Ohře trasa Litoměřice – (Boč) –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Perštejn úsek č. 6“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60/22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Rozpočtové opatření – uvolnění finančních prostředků na zpracování PD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„Rekonstrukce vnitrobloku v ul. Hálkova, Žatec“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61/22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Rozpočtové opatření II. – Plynofikace kuchyně restaurace U orloje v Žatci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62/22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Prodej vozidel MP Žatec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63/22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Rozšíření a modernizace MKDS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64/22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Návrh na změnu ÚP Žatec – úplné znění po změně č. 1-9 a č. 11 – st. p. č.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3113 k. ú. Žatec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65/22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Souhlas s přijetím daru – PO Kamarád LORM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66/22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Dotace pro rok 2022 – podpora cílů a opatření Komunitního plánu sociálních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služeb a prorodinných aktivit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67/22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Podnájemní smlouva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68/22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Uzavření nájemní smlouvy – výměna bytu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69/22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Nájemné a pachtovné v roce 2022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70/22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Pacht pozemku p. p. č. 1215/65 ostatní plocha v k. ú. Žatec za účelem zahrady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    71/22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Žádost o snížení pachtovného za užívání části pozemku p. p. č. 2759/2 v k. ú.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Žatec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72/22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Dodatek č. 5 ke Smlouvě o nájmu pozemků ostatní plocha p. p. č. 5628/7, p. p.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č. 5628/41, p. p. č. 5628/42 a st. p. č. 5172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73/22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Prodej pozemku p. p. č. 6167/10 v k. ú. Žatec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74/22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Exekuce č. j. 120 EX 9804/09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75/22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Finanční vztahy k příspěvkovým organizacím Města Žatce pro rok 2022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76/22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Odpisové plány na rok 2022 – ZŠ, MŠ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77/22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Odpisové plány na rok 2022 – ostatní příspěvkové organizace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78/22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Přijetí věcných darů – ZŠ Petra Bezruče 2000, Žatec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79/22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Souhlas se zapojením do projektu Šance OZP pokračuje – ZŠ Žatec, nám. 28.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října 1019, okres Louny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80/22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Souhlas s čerpáním fondu investic – ZŠ Žatec, Petra Bezruče 2000, okres Louny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    81/22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Souhlas s čerpáním fondu investic ZŠ, Žatec, Jižní 2777, okres Louny – varný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kotel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82/22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Čerpání fondu investic – CHCHP, příspěvková organizace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83/22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Financování investičních projektů města Žatec + revokace usnesení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84/22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Souběh pracovních poměrů na pozici Referent majetku města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85/22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Vyslovení souhlasu se vznikem pracovněprávního vztahu mezi obcí a členy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zastupitelstva obce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86/22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Zápis z komise pro výchovu a vzdělávání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87/22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Sociální a zdravotní komise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    88/22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Program zastupitelstva města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15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43/22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Schválení programu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projednala a schvaluje program jednání rady města.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LAIBL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44/22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Kontrola usnesení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bere na vědomí kontrolu usnesení z minulých jednání rady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města.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ŠMERÁKOVÁ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45/22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Informace o investičních akcích odboru rozvoje města v realizaci v roce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2022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bere na vědomí aktuální přehled investičních akcí odboru rozvoje města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Žatce k 30.01.2022.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46/22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Podání žádosti o dotaci z Programu na záchranu a obnovu kulturních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památek Ústeckého kraje pro rok 2022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doporučuje Zastupitelstvu města Žatce vzít na vědomí podání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žádosti ze dne 26.01.2022 z dotačního titulu Ústeckého kraje Program na záchranu a obnovu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kulturních památek Ústeckého kraje pro rok 2022 na akci „Výměna střešní krytiny čp. 126 v Žatci“.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doporučuje Zastupitelstvu města Žatce schválit zajištění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spolufinancování výše uvedené žádosti z dotačního titulu Ústeckého kraje Program na záchranu a obnovu kulturních památek Ústeckého kraje pro rok 2022, tzn. zajištění spolufinancování obce minimálně ve výši 30 % způsobilých výdajů projektu a předfinancování výdajů projektu.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</w:t>
      </w:r>
      <w:r>
        <w:rPr>
          <w:rFonts w:ascii="Times New Roman CE" w:hAnsi="Times New Roman CE"/>
          <w:color w:val="000000"/>
          <w:sz w:val="20"/>
        </w:rPr>
        <w:t>17.02.2022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47/22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Žádost o příspěvek ze SFDI na projekt „Páteřní cyklostezka Ohře – trasa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Litoměřice – (Boč) – Perštejn, úsek č. 2“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doporučuje Zastupitelstvu města Žatce schválit podání žádosti o příspěvek z rozpočtu Státního fondu dopravní infrastruktury na projekt „Páteřní cyklostezka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Ohře – trasa Litoměřice – (Boč) – Perštejn, úsek č.2“.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doporučuje Zastupitelstvu města Žatce schválit zajištění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předfinancování projektu „Páteřní cyklostezka Ohře – trasa Litoměřice – (Boč) – Perštejn,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úsek č. 2“, a zároveň zajištění financování projektu, tzn. zajištění spolufinancování obce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minimálně do výše 15 % celkových způsobilých výdajů projektu a zajištění financování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nezpůsobilých výdajů projektu.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41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48/22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Smlouva o poskytnutí investiční dotace z Programu pro podporu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odpadového hospodářství obcí v Ústeckém kraji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znění Smlouvy o poskytnutí investiční dotace z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Programu pro podporu odpadového hospodářství obcí v Ústeckém kraji na období 2017-2025 na projekt „Pořízení polopodzemních kontejnerů na tříděný odpad, stanoviště Jih Žatec“.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58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49/22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Smlouva o poskytnutí neinvestiční dotace z Programu pro podporu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odpadového hospodářství obcí v Ústeckém kraji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znění Smlouvy o poskytnutí neinvestiční dotace z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Programu pro podporu odpadového hospodářství obcí v Ústeckém kraji na období 2017-2025 na projekt „Pořízení sběrových nádob na separovaný odpad v Žatci“.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58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50/22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Výběr zhotovitele na akci „Restaurace a zázemí klubu FK Slavoj – PD pro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stavební povolení a provádění stavby“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zprávu o hodnocení nabídek ze dne 28.01.2022 na zhotovitele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veřejné zakázky „Restaurace a zázemí klubu FK Slavoj – projektová dokumentace pro stavební povolení a provádění stavby“ zadanou jako zakázku malého rozsahu a rozhodla o výběru této nabídky pro společnost DESIGNPROJEKT, IČ: 09210121.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zároveň ukládá starostce města Žatce podepsat smlouvu o dílo s vybraným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uchazečem.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dále projednala a doporučuje Zastupitelstvu města Žatce schválit rozpočtové opatření ve výši 2.320.000,00 Kč, a to čerpání finančních prostředků z investičního fondu na akci: „Restaurace a zázemí klubu FK Slavoj – projektová dokumentace pro stavební povolení a provádění stavby“ schválené usnesením Zastupitelstva města Žatce č. 194/21 ze dne 16.12.2021 „Investiční plán města Žatce na rok 2022“, v tomto znění: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741-6171-6901                          - 2.320.000,00 Kč (investiční fond)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739-3613-6121 org. 765        + 2.320.000,00 Kč (PD Chaloupka a FK Slavoj).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17.02.2022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51/22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Zahájení výběrového řízení akce „5 Stanovišť polopodzemních kontejnerů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v Žatci“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projednala a schvaluje zahájení výběrového řízení a výzvu k podání nabídek k veřejné zakázce malého rozsahu na stavební práce a zhotovitele stavby „5 Stanovišť polopodzemních kontejnerů v Žatci“.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schvaluje návrh SoD k předmětné veřejné zakázce.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členy hodnotící komise, která zároveň plní funkci komise pro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otevírání nabídek.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40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07.02.2022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52/22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Zahájení výběrového řízení „Studie architektonicko-stavebního řešení –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„Obnova městského hřbitova v Žatci“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zahájení výběrového řízení a výzvu k podání nabídek na veřejnou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zakázku malého rozsahu na Studii architektonicko-stavebního řešení – „Obnova městského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hřbitova v Žatci“.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schvaluje návrh SoD k předmětné veřejné zakázce.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schvaluje členy hodnotící komise.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9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53/22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Nařízení města o umístění reklamy na veřejně přístupných místech mimo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provozovnu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Nařízení města, kterým se stanoví zákaz umístění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reklamy na veřejně přístupných místech mimo provozovnu.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176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54/22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Dodatek č. 1 ke Smlouvě o dílo: „Rekonstrukce ulice Politických vězňů,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Žatec – 2. etapa“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Dodatek č. 1 ke Smlouvě o dílo ze dne 16. 08. 2021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na realizaci veřejné zakázky s názvem: „Rekonstrukce ulice Politických vězňů, Žatec – 2.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etapa“ a zároveň ukládá starostce města Dodatek č. 1 podepsat.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37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21.02.2022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55/22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Zahájení výběrového řízení „Oprava chodníků v ul. Jaroslava Vrchlického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a Z. Nejedlého, Žatec“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projednala a schvaluje zahájení výběrového řízení a výzvu k podání nabídek na veřejnou zakázku malého rozsahu na stavební práce na zhotovitele stavby „Oprava chodníků v ul. Jaroslava Vrchlického a Z. Nejedlého, Žatec“.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schvaluje návrh SoD k předmětné veřejné zakázce.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schvaluje členy hodnotící komise.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9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11.02.2022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56/22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Smlouva o budoucí smlouvě o zřízení věcného břemene – služebnosti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cesty a stezky „Páteřní cyklostezka Ohře – úsek č. 6“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Smlouvu o budoucí smlouvě o zřízení věcného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břemene – služebnosti cesty a stezky pro Město Žatec, náměstí Svobody 1, 438 01 Žatec, IČ: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00265781 na stavbu „Páteřní cyklostezka Ohře – úsek č. 6 v k. ú. Žatec“ na pozemcích p. č.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7031/1, 7031/2, 7031/3, 1124/1, 1124/76, 1215/7 v k. ú. Žatec a p. č. 662/1 v k. ú. Libočany.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57/22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Smlouva o smlouvě budoucí o zřízení věcného břemene č. 1002C22/35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Smlouvu o smlouvě budoucí o zřízení věcného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břemene č. 1002C22/35 v rámci realizace stavby „Bezděkov – veřejné osvětlení“ na pozemcích p. č. 40/2, 373/4, 1206/2 v k. ú. Bezděkov u Žatce.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37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58/22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Rozpočtové opatření – kontejnerové stání v ul. U Odborů, Žatec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projednala a schvaluje rozpočtové opatření ve výši 150.000,00 Kč – uvolnění finančních prostředků z investičního fondu na vybudování zpevněné plochy pro kontejnery v ul. U Odborů, Žatec.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741-6171-6901                              - 150.000,00 Kč (IF)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710-2219-6121 org. 628            + 150.000,00 Kč (zpevněné plocha v ul. U Odborů).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8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21.02.2022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59/22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Rozpočtové opatření – „Páteřní cyklostezka Ohře trasa Litoměřice –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(Boč) – Perštejn úsek č. 6“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rozpočtové opatření ve výši 30.000,00 Kč, a to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uvolnění finančních prostředků z investičního fondu na dofinancování projektové dokumentace akce „Páteřní cyklostezka Ohře trasa Litoměřice – (Boč) – Perštejn úsek č. 6“ v tomto znění: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741-6171-6901                                    - 30.000,00 Kč (IF)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710-2219-6121 org. 7166                + 30.000,00 Kč (PD – cyklostezka úsek č. 6).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21.02.2022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60/22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Rozpočtové opatření – uvolnění finančních prostředků na zpracování PD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„Rekonstrukce vnitrobloku v ul. Hálkova, Žatec“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rozpočtové opatření ve výši 200.000,00 Kč – uvolnění finančních prostředků z investičního fondu na financování projektové dokumentace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„</w:t>
      </w:r>
      <w:r>
        <w:rPr>
          <w:rFonts w:ascii="Times New Roman" w:hAnsi="Times New Roman"/>
          <w:color w:val="000000"/>
          <w:sz w:val="24"/>
        </w:rPr>
        <w:t>Rekonstrukce vnitrobloku v ul. Hálkova, Žatec“ v tomto znění: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741-6171-6901                            - 200.000,00 Kč (IF)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710-2219-6121 org. 646          + 200.000,00 Kč (PD – vnitroblok v ul. Hálkova).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8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21.02.2022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61/22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Rozpočtové opatření II. – Plynofikace kuchyně restaurace U orloje v Žatci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rozpočtové opatření ve výši 50.000,00 Kč, a to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čerpání finančních prostředků z investičního fondu na akci: „Plynofikace kuchyně restaurace U orloje v Žatci“ schválenou usnesením Zastupitelstva města Žatce č. 194/21 ze dne 16.12.2021 v Investičním plánu města Žatce na rok 2022, v tomto znění: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741-6171-6901                             - 50.000,00 Kč (investiční fond)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739-3613-6121 org. 2771        + 50.000,00 Kč (ChChP plynofikace).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9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14.02.2022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62/22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Prodej vozidel MP Žatec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vyhlášení nabídky prodeje dvou vozidel tovární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značky Škoda Fabia, rz: 9U7 9935 a 9U7 9936, která byla v užívání Městské policie Žatec.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</w:t>
      </w:r>
      <w:r>
        <w:rPr>
          <w:rFonts w:ascii="Times New Roman CE" w:hAnsi="Times New Roman CE"/>
          <w:color w:val="000000"/>
          <w:sz w:val="20"/>
        </w:rPr>
        <w:t>15.02.2022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SOLAR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63/22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Rozšíření a modernizace MKDS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zprávu o hodnocení nabídek na veřejnou zakázku „Rozšíření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modernizace MKDS Žatec – opakovaná VZ“ a: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a) schvaluje jako dodavatele 1. části veřejné zakázky, vybudování datové přenosové sítě v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celkové hodnotě 704.500,00 Kč bez DPH, společnost GRAPE SC a.s., Štěpánská 621/34,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Praha 1, IČ: 25046985, schvaluje uzavření smlouvy o dílo se jmenovanou společností a ukládá starostce města smlouvu podepsat,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b) schvaluje zrušení zadávacího řízení na 2. část veřejné zakázky, kamerové body a operační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středisko městské policie,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c) schvaluje vypsání zadávacího řízení na veřejnou zakázku „Modernizace a rozšíření MKDS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Žatec III. – kamerové body a operační středisko městské policie“. Rada města Žatce schvaluje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členy hodnotící komise, která zároveň plní funkci komise pro otevírání obálek.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738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SOLAR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64/22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Návrh na změnu ÚP Žatec – úplné znění po změně č. 1-9 a č. 11 – st. p. č.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3113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posoudila předložený návrh na změnu Územního plánu Žatec – úplné znění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po změně č. 1-9 a č. 11 – změna pravidel uspořádání pozemku st. p. č. 3113 k. ú. Žatec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upřednostňuje variantu b) pro posouzení žádosti Zastupitelstvem města Žatce.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37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TRÁVNÍČEK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65/22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Souhlas s přijetím daru – PO Kamarád LORM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Žatce, v souladu s ustanovením § 27, odst. 7 písm. b) zákona č. 250/2000 Sb., 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rozpočtových pravidlech územních rozpočtů, ve znění pozdějších předpisů, projednala žádost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ředitelky příspěvkové organizace Kamarád LORM, se sídlem Zeyerova 859, 438 01 Žatec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souhlasí s přijetím finančního daru v celkové hodnotě 12.803,00 Kč od dárce Sbor Bratrské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jednoty baptistů v Žatci, Lva Tolstého 1249, Žatec, IČO:    66111528.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7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14.02.2022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SULÍKOVÁ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66/22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Dotace pro rok 2022 – podpora cílů a opatření Komunitního plánu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sociálních služeb a prorodinných aktivit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schvaluje, dle ust. § 102 odst. 3, zákona č. 128/2000 Sb. „o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obcích (obecní zřízení)“, ve znění pozdějších předpisů, poskytnutí dotací do výše 50.000,00 Kč pro rok 2022 dle upraveného návrhu – oblast podpory cílů a opatření Komunitního plánu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sociálních služeb a prorodinných aktivit na rok 2022.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doporučuje Zastupitelstvu města Žatce dle § 85 písm. c)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zákona č. 128/2000 Sb., o obcích (obecní zřízení), ve znění pozdějších předpisů, schválit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poskytnutí dotací pro rok 2022 nad 50.000,00 Kč dle předloženého návrhu – oblast podpory cílů a opatření Komunitního plánu sociálních služeb a prorodinných aktivit na rok 2022.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bere na vědomí, že finanční podpora registrovaných sociálních služeb je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poskytnuta v souladu s Rozhodnutím Evropské komise ze dne 20. prosince 2011, č.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2012/21/EU,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bere na vědomí zápis z jednání Řídící pracovní skupiny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Komunitního plánování ze dne 24.01.2022.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</w:t>
      </w:r>
      <w:r>
        <w:rPr>
          <w:rFonts w:ascii="Times New Roman CE" w:hAnsi="Times New Roman CE"/>
          <w:color w:val="000000"/>
          <w:sz w:val="20"/>
        </w:rPr>
        <w:t>31.03.2022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SULÍKOVÁ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67/22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Podnájemní smlouva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žádost ředitele příspěvkové organizace Základní škola, Žatec,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Jižní 2777, okres Louny, IČO 61357332 a souhlasí s podnájmem nebytového prostoru garáže na pozemku st. p. č. 4905 v k. ú. Žatec na dobu určitou po dobu trvání pracovního poměru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podnájemce školníka fyzické osoby za účelem parkování automobilu.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68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10.02.2022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68/22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Uzavření nájemní smlouvy – výměna bytu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výměnu bytu č. 6 o velikosti 1+0 v domě č. p. 2513 ul. U Hřiště v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Žatci, nájemce fyzická osoba, za volný byt č. 606 o velikosti 1+1 v domě č. p. 2820 ul.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Písečná v Žatci na dobu určitou do 31.12.2024 s podmínkou doplacení jednorázového příspěvku na sociální účely.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6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69/22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Nájemné a pachtovné v roce 2022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využít práva pronajímatele/propachtovatele Města Žatce zvýšit v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roce 2022 nájemné a pachtovné z pozemků, nebytových prostor, budov, umístěného zařízení na budovách města a náhrad za honitby o průměrnou roční míru inflace za rok 2020 ve výši 3,2 % a za rok 2021 ve výši 3,8 %.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6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31.05.2022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70/22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Pacht pozemku p. p. č. 1215/65 ostatní plocha v k. ú. Žatec za účelem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zahrady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schvaluje skončení pachtu pozemku p. p. č. 1215/65 ostatní plocha o výměře 65 m2 v k. ú. Žatec dohodou k 15.02.2022, pachtýř fyzické osoby.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pacht pozemku p. p. č. 1215/65 ostatní plocha o výměře 65 m2    v k. ú. Žatec fyzické osobě jako zahradu, na dobu určitou do 01.10.2027, za pachtovné ve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výši 4,00 Kč/m2/rok.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71/22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Žádost o snížení pachtovného za užívání části pozemku p. p. č. 2759/2 v k.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ú.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uzavření Dodatku č. 1 ke Smlouvě o pachtu části pozemku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zahrada p. p. č. 2759/2 o výměře 3.504 m2 v k. ú. Žatec, a to ve věci snížení ročního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pachtovného na výši 7.008,00 Kč ročně.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72/22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Dodatek č. 5 ke Smlouvě o nájmu pozemků ostatní plocha p. p. č. 5628/7,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p. p. č. 5628/41, p. p. č. 5628/42 a st. p. č. 5172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uzavřít Dodatek č. 5 ke Smlouvě o nájmu pozemků ostatní plocha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p. p. č. 5628/7, p. p. č. 5628/41, p. p. č. 5628/42 a st. p. č. 5172 vše v k. ú. Žatec ze dne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30.01.1992 ve znění pozdějších dodatků, a to ve věci změny doby nájmu a výše nájemného.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Nájem na dobu určitou do 30.04.2037 s možností prodloužit nájem o 6 let, a to na základě opce. Za roční nájemné v minimální výši 211.920,00 Kč s právem zvýšit nájemné o míru roční inflace na základě oficiálních údajů, nájemce společnost Trei Real Estate Czech Republic s.r.o. se sídlem Rohanské nábřeží 670/17, Karlín, 186 00 Praha 8, IČO: 257 08 261.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98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73/22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Prodej pozemku p. p. č. 6167/10 v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doporučuje Zastupitelstvu města Žatce schválit prodej pozemku ostatní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plocha p. p. č. 6167/10 v k. ú. Žatec pro výstavbu RD a záchranné stanice s denní kapacitou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50 koček po dobu minimálně 10 let fyzické osobě za kupní cenu 1.367.100,00 Kč + 21 % DPH za následujících podmínek: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Náklady spojené s provedením kupní smlouvy, včetně správního poplatku katastrálnímu úřadu, hradí kupující.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Kupní smlouva, sepsaná ve formě notářského zápisu, bude obsahovat závazek kupujícího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dokončit stavbu rodinného domu a záchranné stanice pro kočky nejpozději do 8 let ode dne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nabytí právní moci rozhodnutí příslušného katastrálního úřadu o povolení vkladu vlastnického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práva k předmětu převodu dle smlouvy do katastru nemovitostí, kdy dokončením stavby se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rozumí faktické a úplné dokončení stavby rodinného domu a záchranné stanice pro toulavé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kočky na nabývaném pozemku včetně zápisu zaměřené stavby domu do katastru nemovitostí.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Kupní smlouva bude obsahovat smluvní sankci spočívající v tom, že nesplní-li kupující tuto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uvedenou podmínku, bude ho stíhat povinnost zaplatit smluvní sankci ve výši 30 % z kupní ceny pozemku, která bude splatná ve lhůtě 60 dnů od obdržení výzvy města. Pro případ nezaplacení smluvní sankce bude sjednáno v notářském zápisu svolení k přímé vykonatelnosti pohledávky.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Provozování záchranné stanice pro kočky po dobu minimálně deseti let od dokončení stavby, kdy dokončením stavby se rozumí faktické a úplné dokončení stavby záchranné stanice pro kočky na nabývaném pozemku, včetně zápisu zaměřené stavby do katastru nemovitostí. Kupní smlouva bude obsahovat smluvní sankci spočívající v tom, že nesplní-li kupující tuto uvedenou podmínku, bude ho stíhat povinnost zaplatit smluvní sankci ve výši 30 % z kupní ceny pozemku, která bude splatná ve lhůtě 60 dnů od obdržení výzvy města. Pro případ nezaplacení smluvní sankce bude sjednáno v notářském zápisu svolení k přímé vykonatelnosti pohledávky.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Zřízení věcného práva předkupního pro Město Žatec po dobu 8 let ode dne vkladu do katastru nemovitostí za zaplacenou kupní cenu.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</w:t>
      </w:r>
      <w:r>
        <w:rPr>
          <w:rFonts w:ascii="Times New Roman CE" w:hAnsi="Times New Roman CE"/>
          <w:color w:val="000000"/>
          <w:sz w:val="20"/>
        </w:rPr>
        <w:t>17.02.2022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74/22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Exekuce č. j. 120 EX 9804/09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doporučuje Zastupitelstvu města Žatce neschválit zastavení exekučního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řízení vedeného pod sp. zn. 120 EX 9804/09.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17.02.2022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75/22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Finanční vztahy k příspěvkovým organizacím Města Žatce pro rok 2022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na základě zákona č. 250/2000 Sb., o rozpočtových pravidlech územních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rozpočtů, ve znění pozdějších předpisů, schvaluje rozpis finančních ukazatelů následujícím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příspěvkovým organizacím Města Žatec na rok 2022.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Standard"/>
        <w:jc w:val="both"/>
        <w:rPr/>
      </w:pPr>
      <w:r>
        <w:rPr>
          <w:b w:val="false"/>
          <w:bCs w:val="false"/>
        </w:rPr>
        <w:t xml:space="preserve">a) Závazné ukazatele: </w:t>
      </w:r>
    </w:p>
    <w:p>
      <w:pPr>
        <w:pStyle w:val="Standard"/>
        <w:suppressLineNumbers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tbl>
      <w:tblPr>
        <w:tblW w:w="8854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51"/>
        <w:gridCol w:w="1933"/>
        <w:gridCol w:w="1985"/>
        <w:gridCol w:w="1884"/>
      </w:tblGrid>
      <w:tr>
        <w:trPr>
          <w:trHeight w:val="300" w:hRule="atLeast"/>
        </w:trPr>
        <w:tc>
          <w:tcPr>
            <w:tcW w:w="3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Příspěvková organizace</w:t>
            </w:r>
          </w:p>
        </w:tc>
        <w:tc>
          <w:tcPr>
            <w:tcW w:w="193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Příspěvek na provoz</w:t>
            </w:r>
          </w:p>
        </w:tc>
        <w:tc>
          <w:tcPr>
            <w:tcW w:w="1985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Příspěvek na platy</w:t>
            </w:r>
          </w:p>
        </w:tc>
        <w:tc>
          <w:tcPr>
            <w:tcW w:w="188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Příspěvek na činnost PO</w:t>
            </w:r>
          </w:p>
        </w:tc>
      </w:tr>
      <w:tr>
        <w:trPr>
          <w:trHeight w:val="315" w:hRule="atLeast"/>
        </w:trPr>
        <w:tc>
          <w:tcPr>
            <w:tcW w:w="305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schválený v rozpočtu 2022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MŠ speciální, Žatec, Studentská 1416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829.000,00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829.000,00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MŠ Žatec, Studentská 1230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504.000,00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504.000,00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MŠ Žatec, Fügnerova 2051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920.000,00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920.000,00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MŠ Žatec, U Jezu 2903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2.175.000,00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2.175.000,00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MŠ Žatec, Ot. Březiny 2769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1.221.000,00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1.221.000,00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MŠ Žatec, Bří Čapků 2775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2.191.000,00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2.191.000,00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ZŠ Žatec, P. Bezruče 2000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4.319.000,00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4.319.000,00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ZŠ Žatec, Komenského alej 749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6.530.000,00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6.530.000,00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- doplň. činnost Stadion Mládí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1.046.000,00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1.046.000,00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ZŠ Žatec, nám. 28. října 1019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2.805.000,00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2.805.000,00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ZŠ a MŠ Žatec, Jižní 2777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7.179.000,00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7.179.000,00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ZŠ a MŠ Žatec, Dvořákova 24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2.678.000,00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2.678.000,00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Základní umělecká škola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677.000,00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677.000,00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Městská knihovna Žatec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3.288.000,00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3.525.000,00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6.813.000,00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Regionální muzeum K. A. Polánka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6.062.000,00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5.313.000,00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11.375.000,00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Městské divadlo Žatec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5.340.000,00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3.800.000,00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9.140.000,00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Domov pro seniory a Pečovatelská služba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3.583.000,00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9.000.000,00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12.583.000,00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Kamarád - LORM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3.703.000,00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5.000.000,00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8.703.000,00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Technické služby města Žatec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1.400.000,00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2.000.000,00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3.400.000,00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Chrám Chmele a Piva CZ</w:t>
            </w:r>
          </w:p>
        </w:tc>
        <w:tc>
          <w:tcPr>
            <w:tcW w:w="193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6.247.000,00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4.692.000,00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10.939.000,00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Městské lesy Žatec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800.000,00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800.000,00 Kč</w:t>
            </w:r>
          </w:p>
        </w:tc>
      </w:tr>
      <w:tr>
        <w:trPr>
          <w:trHeight w:val="315" w:hRule="atLeast"/>
        </w:trPr>
        <w:tc>
          <w:tcPr>
            <w:tcW w:w="30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Celkem</w:t>
            </w:r>
          </w:p>
        </w:tc>
        <w:tc>
          <w:tcPr>
            <w:tcW w:w="1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0070C0"/>
              </w:rPr>
            </w:pPr>
            <w:r>
              <w:rPr>
                <w:color w:val="0070C0"/>
              </w:rPr>
              <w:t>63.497.000,00 Kč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0070C0"/>
              </w:rPr>
            </w:pPr>
            <w:r>
              <w:rPr>
                <w:color w:val="0070C0"/>
              </w:rPr>
              <w:t>33.330.000,00 Kč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0070C0"/>
              </w:rPr>
            </w:pPr>
            <w:r>
              <w:rPr>
                <w:color w:val="0070C0"/>
              </w:rPr>
              <w:t>96.827.000,00 Kč</w:t>
            </w:r>
          </w:p>
        </w:tc>
      </w:tr>
    </w:tbl>
    <w:p>
      <w:pPr>
        <w:pStyle w:val="Standard"/>
        <w:suppressLineNumbers/>
        <w:rPr/>
      </w:pPr>
      <w:r>
        <w:rPr/>
      </w:r>
    </w:p>
    <w:p>
      <w:pPr>
        <w:pStyle w:val="Standard"/>
        <w:suppressLineNumbers/>
        <w:ind w:left="660" w:right="0" w:hanging="660"/>
        <w:jc w:val="both"/>
        <w:rPr/>
      </w:pPr>
      <w:r>
        <w:rPr>
          <w:b w:val="false"/>
          <w:bCs w:val="false"/>
        </w:rPr>
        <w:t>b) Stanovení objemu prostředků na platy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Příspěvkovým organizacím jsou stanoveny následující objemy prostředků na platy v absolutní výši:</w:t>
      </w:r>
    </w:p>
    <w:p>
      <w:pPr>
        <w:pStyle w:val="Standard"/>
        <w:suppressLineNumbers/>
        <w:tabs>
          <w:tab w:val="clear" w:pos="720"/>
          <w:tab w:val="right" w:pos="5954" w:leader="none"/>
        </w:tabs>
        <w:jc w:val="both"/>
        <w:rPr/>
      </w:pPr>
      <w:r>
        <w:rPr/>
        <w:t>PO MŠ, ZŠ, ZUŠ – finanční prostředky na platy přiděluje krajský úřad</w:t>
      </w:r>
    </w:p>
    <w:p>
      <w:pPr>
        <w:pStyle w:val="Standard"/>
        <w:suppressLineNumbers/>
        <w:tabs>
          <w:tab w:val="clear" w:pos="720"/>
          <w:tab w:val="right" w:pos="5954" w:leader="none"/>
        </w:tabs>
        <w:jc w:val="both"/>
        <w:rPr/>
      </w:pPr>
      <w:r>
        <w:rPr/>
        <w:t>Domov pro seniory a Pečovatelská služba v Žatci 9.000.000,00 Kč</w:t>
      </w:r>
    </w:p>
    <w:p>
      <w:pPr>
        <w:pStyle w:val="Standard"/>
        <w:suppressLineNumbers/>
        <w:tabs>
          <w:tab w:val="clear" w:pos="720"/>
          <w:tab w:val="right" w:pos="5954" w:leader="none"/>
        </w:tabs>
        <w:jc w:val="both"/>
        <w:rPr/>
      </w:pPr>
      <w:r>
        <w:rPr/>
        <w:t>Kamarád -  LORM 5.000.000,00 Kč</w:t>
      </w:r>
    </w:p>
    <w:p>
      <w:pPr>
        <w:pStyle w:val="Standard"/>
        <w:suppressLineNumbers/>
        <w:tabs>
          <w:tab w:val="clear" w:pos="720"/>
          <w:tab w:val="right" w:pos="5954" w:leader="none"/>
        </w:tabs>
        <w:jc w:val="both"/>
        <w:rPr/>
      </w:pPr>
      <w:r>
        <w:rPr/>
        <w:t>Technické služby města Žatec 2.000.000,00 Kč</w:t>
      </w:r>
    </w:p>
    <w:p>
      <w:pPr>
        <w:pStyle w:val="Standard"/>
        <w:suppressLineNumbers/>
        <w:tabs>
          <w:tab w:val="clear" w:pos="720"/>
          <w:tab w:val="right" w:pos="5954" w:leader="none"/>
        </w:tabs>
        <w:jc w:val="both"/>
        <w:rPr/>
      </w:pPr>
      <w:r>
        <w:rPr/>
        <w:t>Městská knihovna Žatec 3.525.000,00 Kč</w:t>
      </w:r>
    </w:p>
    <w:p>
      <w:pPr>
        <w:pStyle w:val="Standard"/>
        <w:suppressLineNumbers/>
        <w:tabs>
          <w:tab w:val="clear" w:pos="720"/>
          <w:tab w:val="right" w:pos="5954" w:leader="none"/>
        </w:tabs>
        <w:jc w:val="both"/>
        <w:rPr/>
      </w:pPr>
      <w:r>
        <w:rPr/>
        <w:t>Regionální muzeum K. A. Polánka v Žatci 5.313.000,00 Kč</w:t>
      </w:r>
    </w:p>
    <w:p>
      <w:pPr>
        <w:pStyle w:val="Standard"/>
        <w:suppressLineNumbers/>
        <w:tabs>
          <w:tab w:val="clear" w:pos="720"/>
          <w:tab w:val="right" w:pos="5954" w:leader="none"/>
        </w:tabs>
        <w:jc w:val="both"/>
        <w:rPr/>
      </w:pPr>
      <w:r>
        <w:rPr/>
        <w:t>Městské divadlo Žatec 3.800.000,00 Kč</w:t>
      </w:r>
    </w:p>
    <w:p>
      <w:pPr>
        <w:pStyle w:val="Standard"/>
        <w:suppressLineNumbers/>
        <w:tabs>
          <w:tab w:val="clear" w:pos="720"/>
          <w:tab w:val="right" w:pos="5954" w:leader="none"/>
        </w:tabs>
        <w:jc w:val="both"/>
        <w:rPr/>
      </w:pPr>
      <w:r>
        <w:rPr/>
        <w:t>Chrám Chmele a Piva CZ, příspěvková organizace 4.692.000,00 Kč</w:t>
      </w:r>
    </w:p>
    <w:p>
      <w:pPr>
        <w:pStyle w:val="Standard"/>
        <w:suppressLineNumbers/>
        <w:tabs>
          <w:tab w:val="clear" w:pos="720"/>
          <w:tab w:val="right" w:pos="5954" w:leader="none"/>
        </w:tabs>
        <w:jc w:val="both"/>
        <w:rPr/>
      </w:pPr>
      <w:r>
        <w:rPr/>
        <w:t>Městské lesy Žatec – finanční prostředky na platy zřizovatel nepřiděluje.</w:t>
      </w:r>
    </w:p>
    <w:p>
      <w:pPr>
        <w:pStyle w:val="Standard"/>
        <w:suppressLineNumbers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Standard"/>
        <w:suppressLineNumbers/>
        <w:tabs>
          <w:tab w:val="clear" w:pos="720"/>
          <w:tab w:val="right" w:pos="6521" w:leader="none"/>
        </w:tabs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c) Další ukazatele:</w:t>
      </w:r>
    </w:p>
    <w:p>
      <w:pPr>
        <w:pStyle w:val="Standard"/>
        <w:suppressLineNumbers/>
        <w:tabs>
          <w:tab w:val="clear" w:pos="720"/>
          <w:tab w:val="right" w:pos="6521" w:leader="none"/>
        </w:tabs>
        <w:jc w:val="both"/>
        <w:rPr/>
      </w:pPr>
      <w:r>
        <w:rPr>
          <w:b w:val="false"/>
          <w:bCs w:val="false"/>
          <w:u w:val="none"/>
        </w:rPr>
        <w:t>1. Závazný odvod z provozu:</w:t>
      </w:r>
    </w:p>
    <w:p>
      <w:pPr>
        <w:pStyle w:val="Standard"/>
        <w:suppressLineNumbers/>
        <w:tabs>
          <w:tab w:val="clear" w:pos="720"/>
          <w:tab w:val="right" w:pos="6521" w:leader="none"/>
        </w:tabs>
        <w:ind w:left="0" w:right="0" w:hanging="0"/>
        <w:jc w:val="both"/>
        <w:rPr/>
      </w:pPr>
      <w:r>
        <w:rPr>
          <w:b w:val="false"/>
          <w:bCs w:val="false"/>
          <w:u w:val="none"/>
        </w:rPr>
        <w:t>„</w:t>
      </w:r>
      <w:r>
        <w:rPr>
          <w:b w:val="false"/>
          <w:bCs w:val="false"/>
          <w:u w:val="none"/>
        </w:rPr>
        <w:t>Zřizovatel nestanovuje závazný odvod z provozu. V případě, překročí-li plánované výnosy plánované náklady příspěvkové organizace, může zřizovatel uložit dle § 28 odst. 9 zákona č. 250/2000 Sb., o rozpočtových pravidlech územních rozpočtů, ve znění pozdějších předpisů, během roku 2022 odvod do svého rozpočtu, a to formou usnesení.“</w:t>
      </w:r>
    </w:p>
    <w:p>
      <w:pPr>
        <w:pStyle w:val="Standard"/>
        <w:suppressLineNumbers/>
        <w:tabs>
          <w:tab w:val="clear" w:pos="720"/>
          <w:tab w:val="right" w:pos="6521" w:leader="none"/>
        </w:tabs>
        <w:ind w:left="0" w:right="0" w:hanging="0"/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Standard"/>
        <w:suppressLineNumbers/>
        <w:tabs>
          <w:tab w:val="clear" w:pos="720"/>
          <w:tab w:val="right" w:pos="6521" w:leader="none"/>
        </w:tabs>
        <w:ind w:left="0" w:right="0" w:hanging="0"/>
        <w:jc w:val="both"/>
        <w:rPr/>
      </w:pPr>
      <w:r>
        <w:rPr>
          <w:b w:val="false"/>
          <w:bCs w:val="false"/>
          <w:szCs w:val="24"/>
          <w:u w:val="none"/>
        </w:rPr>
        <w:t xml:space="preserve">2. </w:t>
      </w:r>
      <w:r>
        <w:rPr>
          <w:b w:val="false"/>
          <w:bCs w:val="false"/>
          <w:u w:val="none"/>
        </w:rPr>
        <w:t>Odvod z odpisů:</w:t>
      </w:r>
    </w:p>
    <w:p>
      <w:pPr>
        <w:pStyle w:val="Standard"/>
        <w:suppressLineNumbers/>
        <w:tabs>
          <w:tab w:val="clear" w:pos="720"/>
          <w:tab w:val="left" w:pos="284" w:leader="none"/>
          <w:tab w:val="right" w:pos="6521" w:leader="none"/>
        </w:tabs>
        <w:ind w:left="0" w:right="0" w:hanging="0"/>
        <w:jc w:val="both"/>
        <w:rPr/>
      </w:pPr>
      <w:r>
        <w:rPr>
          <w:b w:val="false"/>
          <w:bCs w:val="false"/>
          <w:u w:val="none"/>
        </w:rPr>
        <w:t>„</w:t>
      </w:r>
      <w:r>
        <w:rPr>
          <w:b w:val="false"/>
          <w:bCs w:val="false"/>
          <w:u w:val="none"/>
        </w:rPr>
        <w:t>Odpisy hmotného a nehmotného dlouhodobého majetku si organizace ponechají a převedou do investičního fondu.“</w:t>
      </w:r>
    </w:p>
    <w:p>
      <w:pPr>
        <w:pStyle w:val="Standard"/>
        <w:suppressLineNumbers/>
        <w:tabs>
          <w:tab w:val="clear" w:pos="720"/>
          <w:tab w:val="right" w:pos="6521" w:leader="none"/>
        </w:tabs>
        <w:ind w:left="0" w:right="0" w:hanging="0"/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Standard"/>
        <w:suppressLineNumbers/>
        <w:tabs>
          <w:tab w:val="clear" w:pos="720"/>
          <w:tab w:val="right" w:pos="6521" w:leader="none"/>
        </w:tabs>
        <w:jc w:val="both"/>
        <w:rPr/>
      </w:pPr>
      <w:r>
        <w:rPr>
          <w:b w:val="false"/>
          <w:bCs w:val="false"/>
          <w:u w:val="none"/>
        </w:rPr>
        <w:t>3. Stanovení výsledku hospodaření:</w:t>
      </w:r>
    </w:p>
    <w:p>
      <w:pPr>
        <w:pStyle w:val="Standard"/>
        <w:suppressLineNumbers/>
        <w:tabs>
          <w:tab w:val="clear" w:pos="720"/>
          <w:tab w:val="right" w:pos="6521" w:leader="none"/>
        </w:tabs>
        <w:ind w:left="0" w:right="0" w:hanging="0"/>
        <w:jc w:val="both"/>
        <w:rPr/>
      </w:pPr>
      <w:r>
        <w:rPr>
          <w:b w:val="false"/>
          <w:bCs w:val="false"/>
          <w:u w:val="none"/>
        </w:rPr>
        <w:t>Stanovený výsledek hospodaření je 0,00 Kč. V případě, že příspěvková organizace dosáhne zlepšeného výsledku hospodaření, bude usnesením zřizovatele přerozdělen do fondů příspěvkové organizace nebo odveden do rozpočtu města.“</w:t>
      </w:r>
    </w:p>
    <w:p>
      <w:pPr>
        <w:pStyle w:val="Standard"/>
        <w:suppressLineNumbers/>
        <w:tabs>
          <w:tab w:val="clear" w:pos="720"/>
          <w:tab w:val="right" w:pos="6521" w:leader="none"/>
        </w:tabs>
        <w:ind w:left="0" w:right="0" w:hanging="0"/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Standard"/>
        <w:suppressLineNumbers/>
        <w:tabs>
          <w:tab w:val="clear" w:pos="720"/>
          <w:tab w:val="right" w:pos="6521" w:leader="none"/>
        </w:tabs>
        <w:ind w:left="0" w:right="0" w:hanging="0"/>
        <w:jc w:val="both"/>
        <w:rPr/>
      </w:pPr>
      <w:r>
        <w:rPr>
          <w:rFonts w:ascii="Times New Roman CE" w:hAnsi="Times New Roman CE"/>
          <w:b/>
          <w:color w:val="000000"/>
          <w:sz w:val="20"/>
        </w:rPr>
        <w:t xml:space="preserve">                                                                                                                    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76/22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Odpisové plány na rok 2022 – ZŠ, MŠ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v souladu s ustanovením § 31 odst. 1 písm. a) zákona č. 250/2000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Sb., o rozpočtových pravidlech územních rozpočtů, ve znění pozdějších předpisů, odpisové plány dlouhodobého majetku na rok 2022 příspěvkovým organizacím: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tbl>
      <w:tblPr>
        <w:tblW w:w="1049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1843"/>
        <w:gridCol w:w="1701"/>
        <w:gridCol w:w="2128"/>
        <w:gridCol w:w="1985"/>
      </w:tblGrid>
      <w:tr>
        <w:trPr>
          <w:trHeight w:val="358" w:hRule="atLeast"/>
        </w:trPr>
        <w:tc>
          <w:tcPr>
            <w:tcW w:w="28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Název školy:</w:t>
            </w:r>
          </w:p>
        </w:tc>
        <w:tc>
          <w:tcPr>
            <w:tcW w:w="76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ODPISY</w:t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hlavní činnost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transfer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doplňková činnost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Žatec, Petra Bezruče 2000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98.005,80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625.724,20 Kč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723.730,00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9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Žatec, Komenského alej 749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109.549,00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126.547,00 Kč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1.173.376,00 Kč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1.409.472,00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Žatec,  nám. 28. října 1019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264.087,00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264.087,00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Žatec,   Jižní 2777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216.575,00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216.575,00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a mateřská škola Žatec, Dvořákova 24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22.187,00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22.187,00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umělecká škola Žatec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27.588,00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27.588,00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Mateřská škola Žatec, Studentská 1230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9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Mateřská škola Žatec, Fügnerova 2051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49.000,00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49.000,00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9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Mateřská škola Žatec,      U Jezu 2903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216.894,00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216.894,00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9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Mateřská škola Žatec, Otakara Březiny 2769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63.635,00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63.635,00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Mateřská škola Žatec, Bratří Čapků 2775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57.266,00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57.266,00 Kč</w:t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Mateřská škola speciální Žatec, Studentská 1416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10.872,00 Kč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10.872,00 Kč</w:t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1330" w:after="0"/>
        <w:jc w:val="left"/>
        <w:rPr/>
      </w:pPr>
      <w:r>
        <w:rPr>
          <w:rFonts w:ascii="Times New Roman CE" w:hAnsi="Times New Roman CE"/>
          <w:b/>
          <w:color w:val="000000"/>
          <w:sz w:val="20"/>
        </w:rPr>
        <w:tab/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95" w:after="0"/>
        <w:jc w:val="left"/>
        <w:rPr/>
      </w:pPr>
      <w:r>
        <w:rPr/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95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77/22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Odpisové plány na rok 2022 – ostatní příspěvkové organizace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v souladu s ustanovením § 31 odst. 1 písm. a) zákona č. 250/2000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Sb., o rozpočtových pravidlech územních rozpočtů, ve znění pozdějších předpisů, odpisové plány dlouhodobého majetku na rok 2022 příspěvkovým organizacím: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7528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00"/>
        <w:gridCol w:w="1844"/>
        <w:gridCol w:w="1984"/>
      </w:tblGrid>
      <w:tr>
        <w:trPr>
          <w:trHeight w:val="330" w:hRule="atLeast"/>
        </w:trPr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Organizace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Hlavní činnost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Doplňková činnost</w:t>
            </w:r>
          </w:p>
        </w:tc>
      </w:tr>
      <w:tr>
        <w:trPr>
          <w:trHeight w:val="315" w:hRule="atLeast"/>
        </w:trPr>
        <w:tc>
          <w:tcPr>
            <w:tcW w:w="370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Městské divadlo Žatec</w:t>
            </w:r>
          </w:p>
        </w:tc>
        <w:tc>
          <w:tcPr>
            <w:tcW w:w="18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111.208,00 Kč</w:t>
            </w:r>
          </w:p>
        </w:tc>
        <w:tc>
          <w:tcPr>
            <w:tcW w:w="198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70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Regionální muzeum K. A. Polánka</w:t>
            </w:r>
          </w:p>
        </w:tc>
        <w:tc>
          <w:tcPr>
            <w:tcW w:w="18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760.296,00 Kč</w:t>
            </w:r>
          </w:p>
        </w:tc>
        <w:tc>
          <w:tcPr>
            <w:tcW w:w="198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70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Městská knihovna Žatec</w:t>
            </w:r>
          </w:p>
        </w:tc>
        <w:tc>
          <w:tcPr>
            <w:tcW w:w="184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100.521,00 Kč</w:t>
            </w:r>
          </w:p>
        </w:tc>
        <w:tc>
          <w:tcPr>
            <w:tcW w:w="1984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3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Chrám Chmele a Piva CZ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3.829.069,00 Kč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308.453,00 Kč</w:t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534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78/22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Přijetí věcných darů – ZŠ Petra Bezruče 2000, Žatec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žádost ředitelky Základní školy Žatec, Petra Bezruče 2000, okres Louny Mgr. Zděnky Pejšové a dle § 27 odst. 7 písm. b) zákona č. 250/2000 Sb., 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rozpočtových pravidlech územních rozpočtů, ve znění pozdějších předpisů, souhlasí s přijetím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věcných darů z programu „Vánoční okno pro Klasáčka – školní kolektivy“, od Státního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zemědělského intervenčního fondu, Ve Smečkách 33, Praha 1, v celkové hodnotě 20.000,00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Kč, a to: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Kreativní výbava do družiny (pastelky, fixy apod.) 2x 5.000,00 Kč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Balíček potravin – zdravá svačinka (nápoj, tyčinka, přesnídávka) 2x 5.000,00 Kč.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40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79/22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Souhlas se zapojením do projektu Šance OZP pokračuje – ZŠ Žatec, nám.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28. října 1019, okres Louny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žádost ředitelky školy Mgr. Jany Hassmanové a souhlasí se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zapojením Základní školy Žatec, nám. 28. října 1019, okres Louny do projektu „Šance OZP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pokračuje“ CZ.03.1.48/0.0/0.0/18_090/0011986, v celkové výši 141.000,00 Kč na pokrytí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mzdových nákladů zaměstnance na pozici zahradník – údržbář.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80/22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Souhlas s čerpáním fondu investic – ZŠ Žatec, Petra Bezruče 2000, okres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Louny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projednala žádost ředitelky Základní školy Žatec, Petra Bezruče 2000, okres Louny Mgr. Zděnky Pejšové a souhlasí s čerpáním fondu investic organizace ve výši 78.000,00 Kč, a to na pořízení multifunkční tiskárny Canon ImageRUNNER 3226i.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37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81/22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Souhlas s čerpáním fondu investic ZŠ, Žatec, Jižní 2777, okres Louny –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varný kotel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žádost ředitele Základní školy Žatec, Jižní 2777, Mgr. Martina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Hnízdila a souhlasí s čerpáním fondu investic Základní školy, Žatec, Jižní 2777, okres Louny ve výši 150.000,00 Kč na pořízení varného kotle.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37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82/22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Čerpání fondu investic – CHCHP, příspěvková organizace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bere na vědomí čerpání fondu investic příspěvkové organizace Chrám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Chmele a Piva CZ v roce 2021 ve výši 55.900,00 Kč z důvodu pořízení sekacího traktůrku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MTF 1638H.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37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83/22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Financování investičních projektů města Žatec + revokace usnesení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1) částečně revokuje své usnesení č. 914/21 ze dne 06.12.2021 – Financování investičních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projektů města Žatec, a to v části: „Rada města Žatce doporučuje Zastupitelstvu města Žatce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schválit uzavření smlouvy o revolvingovém úvěru s Komerční bankou a.s. se sídlem Praha 1,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Na Příkopě 33 čp. 969, IČ 45317054, dle přílohy tohoto usnesení se základními parametry: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a) výše úvěru 300 mil. Kč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b) čerpání úvěru v letech 2022 až 2024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c) splácení úvěru od roku 2025 po dobu 10 následujících let rovnoměrnými měsíčními splátkami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e) úvěr bude použit na financování investičních akcí a oprav dlouhodobého majetku města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Žatec.“,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2) doporučuje Zastupitelstvu města Žatce schválit Smlouvu o úvěru s Komerční bankou a.s. se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sídlem Praha 1, Na Příkopě 33 čp. 969, IČ 45317054, dle přílohy tohoto usnesení se základními parametry: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a) úvěr ve výši 300 mil. Kč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b) čerpání úvěru v letech 2022 a 2024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c) splácení úvěru od roku 2025 po dobu 10 následujících let rovnoměrnými měsíčními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splátkami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d) úvěr bude použit na financování investičních akcí a oprav dlouhodobého majetku města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Žatec.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e) s pevnou úrokovou sazbou, která bude činit 2,93 % p.a. z jistiny Úvěru,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3) doporučuje Zastupitelstvu města Žatce schválit financování investiční akce Polyfunkční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spolkové centrum – Regionální technologické centrum robotiky v objektu Kláštera kapucínů v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Žatci a Regionální technologické centrum robotiky v objektu Kláštera kapucínů v Žatci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investiční akce Regenerace objektu bývalých papíren v Žatci prostřednictvím úvěru.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17.02.2022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84/22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Souběh pracovních poměrů na pozici Referent majetku města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v souladu s Organizačním řádem Městského úřadu Žatce bere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na vědomí současné obsazení jednoho pracovního místa Referent majetku města dvěma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zaměstnanci Městského úřadu Žatec, a to s účinností od 14.02.2022.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37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14.02.2022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ŠMERÁKOVÁ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85/22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Vyslovení souhlasu se vznikem pracovněprávního vztahu mezi obcí a členy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zastupitelstva obce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doporučuje Zastupitelstvu města Žatce v souladu s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ustanovením § 84 odst. 2 písm. p) zákona č. 128/2000 Sb., o obcích (obecní zřízení), v platném znění, vyslovit souhlas se vznikem pracovněprávního vztahu mezi obcí a členy zastupitelstva. Souhlas je doporučen vyslovit k činnosti RNDr. Pavla Pintra, Ph.D., Mgr. Jana Krandy a Jaroslava Špičky, a to s účinností od 18.02.2022.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7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ČERNÁ</w:t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86/22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Zápis z komise pro výchovu a vzdělávání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bere na vědomí zápis z jednání komise pro výchovu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vzdělávání ze dne 22.12.2021.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</w:t>
      </w:r>
      <w:r>
        <w:rPr>
          <w:rFonts w:ascii="Times New Roman CE" w:hAnsi="Times New Roman CE"/>
          <w:b w:val="false"/>
          <w:bCs w:val="false"/>
          <w:color w:val="000000"/>
          <w:sz w:val="20"/>
        </w:rPr>
        <w:t>0</w:t>
      </w:r>
      <w:r>
        <w:rPr>
          <w:rFonts w:ascii="Times New Roman CE" w:hAnsi="Times New Roman CE"/>
          <w:color w:val="000000"/>
          <w:sz w:val="20"/>
        </w:rPr>
        <w:t>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LAIBL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87/22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Sociální a zdravotní komise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bere na vědomí zápis z jednání sociální a zdravotní komise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města Žatce ze dne 15.12.2021 a 24.01.2022.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LAIBL</w:t>
        <w:br/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    88/22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Program zastupitelstva města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bere na vědomí program jednání zastupitelstva města, konaného dne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17.02.2022 od 17:30 hodin (mimo stálé body programu):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Zpráva o činnosti Žatecké teplárenské, a.s.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Zpráva o činnosti Nemocnice Žatec, o.p.s.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Zpráva o činnosti Technické správy města Žatec, s.r.o.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Návrh na změnu ÚP Žatec – úplné znění po změně č. 1-9 a č. 11 – st. p. č. 2726, 2727, 2728,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2729, 2730, 2731 a p. p. č. 524/2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Návrh na změnu ÚP Žatec – úplné znění po změně č. 1-9 a č. 11 – p. p. č. 5570/10, 5570/19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a st. p. č. 1213/2, 1213/1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Návrh na změnu ÚP Žatec – úplné znění po změně č. 1-9 a č. 11 – p. p. č. 1959/3, 1959/6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1959/7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Návrh na změnu ÚP Žatec – úplné znění po změně č. 1-9 a č. 11 – p. p. č. 1109/35, 1109/36,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1109/37 a 1109/38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Návrh na změnu ÚP Žatec – úplné znění po změně č. 1-9 a č. 11 – p. p. č. 1702/28 k. ú.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Návrh na změnu ÚP Žatec – úplné znění po změně č. 1-9 a č. 11 – st. p. č. 3113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Návrh na změnu ÚP Žatec – úplné znění po změně č. 1-9 a č. 11 – p. p. č. 5890/2, 5890/7,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5890/30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Zápisy z jednání finančního výboru ze dne 10.01.2022 a 17.01.2022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Financování investičních projektů města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Domov pro seniory a Pečovatelská služba v Žatci – snížení příspěvku zřizovatele na rok 2021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Směna části pozemku v k. ú. Bezděkov u Žatce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Prodej části pozemku p. p. č. 367/5 v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Prodej pozemku p. p. č. 6167/10 v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Předkupní právo na pozemek p. p. č. 4598/3 v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Exekuce č. j. 120 EX 9804/09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Podání žádosti o dotaci z Programu na záchranu a obnovu kulturních památek Ústeckého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kraje pro rok 2022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Žádost o příspěvek ze SFDI na projekt „Páteřní cyklostezka Ohře – trasa Litoměřice – (Boč)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color w:val="000000"/>
          <w:sz w:val="24"/>
        </w:rPr>
        <w:t>Perštejn, úsek č. 2“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Rozpočtové opatření – „Restaurace a zázemí klubu FK Slavoj – projektová dokumentace pro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stavební povolení a provádění stavby“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Dotace pro rok 2022 – podpora cílů a opatření Komunitního plánu sociálních služeb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prorodinných aktivit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Nabídka společnosti MOSKVA s.r.o.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Nabytí nemovitostí zaps. na LV 10593 pro obec a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Nabídka převodu nemovitostí – areál č. p. 2929 ul. Podměstí v Žatci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Smlouva o využití obecního systému zavedeného městem Žatec pro nakládání s komunálním odpadem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Ukončení Smlouvy o zabezpečení nakládání s komunálními odpady Města Žatce v rámci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činnosti p.o. Technické služby města Žatce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Dodatek č. 1 ke Smlouvě o provozování sběrného dvora města Žatec uzavřené dne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07.03.2019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Zápis z jednání kontrolního výboru ze dne 31.01.2022, schválení plánu práce na rok 2022,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pověření kontrolního výboru k provedení kontrol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- Vyslovení souhlasu se vznikem pracovněprávního vztahu mezi obcí a členy zastupitelstva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obce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Statut sociálního fondu.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</w:t>
      </w:r>
      <w:r>
        <w:rPr>
          <w:rFonts w:ascii="Times New Roman CE" w:hAnsi="Times New Roman CE"/>
          <w:color w:val="000000"/>
          <w:sz w:val="20"/>
        </w:rPr>
        <w:t>17.02.2022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LAIBL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45"/>
        <w:gridCol w:w="1414"/>
        <w:gridCol w:w="892"/>
        <w:gridCol w:w="1010"/>
        <w:gridCol w:w="961"/>
        <w:gridCol w:w="981"/>
        <w:gridCol w:w="960"/>
        <w:gridCol w:w="1125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hlasů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Hamousová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Laibl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Špička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Antoni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Frýba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Pintr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proti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zdržel se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630" w:leader="none"/>
          <w:tab w:val="left" w:pos="5669" w:leader="none"/>
        </w:tabs>
        <w:bidi w:val="0"/>
        <w:spacing w:before="1057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</w:t>
      </w:r>
      <w:r>
        <w:rPr>
          <w:rFonts w:ascii="Times New Roman CE" w:hAnsi="Times New Roman CE"/>
          <w:b/>
          <w:color w:val="000000"/>
          <w:sz w:val="24"/>
        </w:rPr>
        <w:t>S</w:t>
      </w:r>
      <w:r>
        <w:rPr>
          <w:rFonts w:ascii="Times New Roman CE" w:hAnsi="Times New Roman CE"/>
          <w:b/>
          <w:color w:val="000000"/>
          <w:sz w:val="24"/>
        </w:rPr>
        <w:t>tarost</w:t>
      </w:r>
      <w:r>
        <w:rPr>
          <w:rFonts w:ascii="Times New Roman CE" w:hAnsi="Times New Roman CE"/>
          <w:b/>
          <w:color w:val="000000"/>
          <w:sz w:val="24"/>
        </w:rPr>
        <w:t>k</w:t>
      </w:r>
      <w:r>
        <w:rPr>
          <w:rFonts w:ascii="Times New Roman CE" w:hAnsi="Times New Roman CE"/>
          <w:b/>
          <w:color w:val="000000"/>
          <w:sz w:val="24"/>
        </w:rPr>
        <w:t>a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Místostarosta</w:t>
      </w:r>
    </w:p>
    <w:p>
      <w:pPr>
        <w:pStyle w:val="Normal"/>
        <w:tabs>
          <w:tab w:val="clear" w:pos="720"/>
          <w:tab w:val="left" w:pos="630" w:leader="none"/>
          <w:tab w:val="left" w:pos="5669" w:leader="none"/>
        </w:tabs>
        <w:bidi w:val="0"/>
        <w:jc w:val="left"/>
        <w:rPr>
          <w:rFonts w:ascii="Times New Roman CE" w:hAnsi="Times New Roman CE"/>
          <w:b/>
          <w:b/>
          <w:color w:val="000000"/>
          <w:sz w:val="24"/>
        </w:rPr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</w:t>
      </w:r>
      <w:r>
        <w:rPr>
          <w:rFonts w:ascii="Times New Roman CE" w:hAnsi="Times New Roman CE"/>
          <w:b/>
          <w:color w:val="000000"/>
          <w:sz w:val="24"/>
        </w:rPr>
        <w:t>Mgr. Zdeňka Hamousová v.</w:t>
      </w:r>
      <w:r>
        <w:rPr>
          <w:rFonts w:ascii="Times New Roman CE" w:hAnsi="Times New Roman CE"/>
          <w:b/>
          <w:color w:val="000000"/>
          <w:sz w:val="24"/>
        </w:rPr>
        <w:t xml:space="preserve"> r.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R</w:t>
      </w:r>
      <w:r>
        <w:rPr>
          <w:rFonts w:ascii="Times New Roman CE" w:hAnsi="Times New Roman CE"/>
          <w:b/>
          <w:color w:val="000000"/>
          <w:sz w:val="24"/>
        </w:rPr>
        <w:t>a</w:t>
      </w:r>
      <w:r>
        <w:rPr>
          <w:rFonts w:ascii="Times New Roman CE" w:hAnsi="Times New Roman CE"/>
          <w:b/>
          <w:color w:val="000000"/>
          <w:sz w:val="24"/>
        </w:rPr>
        <w:t>dim Laibl</w:t>
      </w:r>
      <w:r>
        <w:rPr>
          <w:rFonts w:ascii="Times New Roman CE" w:hAnsi="Times New Roman CE"/>
          <w:b/>
          <w:color w:val="000000"/>
          <w:sz w:val="24"/>
        </w:rPr>
        <w:t xml:space="preserve"> v. r.</w:t>
      </w:r>
    </w:p>
    <w:p>
      <w:pPr>
        <w:pStyle w:val="Normal"/>
        <w:tabs>
          <w:tab w:val="clear" w:pos="720"/>
          <w:tab w:val="left" w:pos="630" w:leader="none"/>
          <w:tab w:val="left" w:pos="5669" w:leader="none"/>
        </w:tabs>
        <w:bidi w:val="0"/>
        <w:jc w:val="left"/>
        <w:rPr>
          <w:rFonts w:ascii="Times New Roman CE" w:hAnsi="Times New Roman CE"/>
          <w:b/>
          <w:b/>
          <w:color w:val="000000"/>
          <w:sz w:val="24"/>
        </w:rPr>
      </w:pPr>
      <w:r>
        <w:rPr>
          <w:rFonts w:ascii="Times New Roman CE" w:hAnsi="Times New Roman CE"/>
          <w:b/>
          <w:color w:val="000000"/>
          <w:sz w:val="24"/>
        </w:rPr>
      </w:r>
    </w:p>
    <w:p>
      <w:pPr>
        <w:pStyle w:val="Normal"/>
        <w:tabs>
          <w:tab w:val="clear" w:pos="720"/>
          <w:tab w:val="left" w:pos="630" w:leader="none"/>
          <w:tab w:val="left" w:pos="5669" w:leader="none"/>
        </w:tabs>
        <w:bidi w:val="0"/>
        <w:jc w:val="left"/>
        <w:rPr>
          <w:rFonts w:ascii="Times New Roman CE" w:hAnsi="Times New Roman CE"/>
          <w:b/>
          <w:b/>
          <w:color w:val="000000"/>
          <w:sz w:val="24"/>
        </w:rPr>
      </w:pPr>
      <w:r>
        <w:rPr>
          <w:rFonts w:ascii="Times New Roman CE" w:hAnsi="Times New Roman CE"/>
          <w:b/>
          <w:color w:val="000000"/>
          <w:sz w:val="24"/>
        </w:rPr>
      </w:r>
    </w:p>
    <w:p>
      <w:pPr>
        <w:pStyle w:val="Normal"/>
        <w:tabs>
          <w:tab w:val="clear" w:pos="720"/>
          <w:tab w:val="left" w:pos="630" w:leader="none"/>
          <w:tab w:val="left" w:pos="5669" w:leader="none"/>
        </w:tabs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>Za správnost vyhotovení: Pavlína Kloučková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Tlotextu"/>
        <w:tabs>
          <w:tab w:val="clear" w:pos="720"/>
          <w:tab w:val="left" w:pos="630" w:leader="none"/>
          <w:tab w:val="left" w:pos="5669" w:leader="none"/>
        </w:tabs>
        <w:bidi w:val="0"/>
        <w:spacing w:before="0" w:after="14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</w:rPr>
        <w:t>Upravená verze dokumentu z důvodu dodržení přiměřenosti rozsahu zveřejňovaných osobních údajů podle zákona č. 110/2019 Sb., o zpracování osobních údajů.</w:t>
      </w:r>
    </w:p>
    <w:sectPr>
      <w:footerReference w:type="default" r:id="rId3"/>
      <w:type w:val="nextPage"/>
      <w:pgSz w:w="11906" w:h="16838"/>
      <w:pgMar w:left="1417" w:right="1417" w:gutter="0" w:header="0" w:top="1417" w:footer="1417" w:bottom="19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 C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1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cs-CZ" w:eastAsia="zh-CN" w:bidi="ar-SA"/>
    </w:rPr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Zhlavazpa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LibreOffice/7.2.5.2$Windows_X86_64 LibreOffice_project/499f9727c189e6ef3471021d6132d4c694f357e5</Application>
  <AppVersion>15.0000</AppVersion>
  <Pages>24</Pages>
  <Words>6270</Words>
  <Characters>32695</Characters>
  <CharactersWithSpaces>38740</CharactersWithSpaces>
  <Paragraphs>1626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2022-02-07T16:19:43Z</cp:lastPrinted>
  <dcterms:modified xsi:type="dcterms:W3CDTF">2022-02-08T07:21:50Z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