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8147" w14:textId="77777777" w:rsidR="00E20135" w:rsidRDefault="00E20135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14:paraId="58C733AB" w14:textId="77777777" w:rsidR="00E20135" w:rsidRDefault="00E20135">
      <w:pPr>
        <w:widowControl w:val="0"/>
        <w:tabs>
          <w:tab w:val="left" w:pos="1984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6A6332A" wp14:editId="71059EC2">
            <wp:simplePos x="0" y="0"/>
            <wp:positionH relativeFrom="column">
              <wp:posOffset>2212340</wp:posOffset>
            </wp:positionH>
            <wp:positionV relativeFrom="paragraph">
              <wp:posOffset>81915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14:paraId="6D160DC5" w14:textId="77777777" w:rsidR="00E20135" w:rsidRDefault="00E20135">
      <w:pPr>
        <w:widowControl w:val="0"/>
        <w:tabs>
          <w:tab w:val="right" w:pos="2406"/>
          <w:tab w:val="right" w:pos="2734"/>
          <w:tab w:val="left" w:pos="2824"/>
        </w:tabs>
        <w:autoSpaceDE w:val="0"/>
        <w:autoSpaceDN w:val="0"/>
        <w:adjustRightInd w:val="0"/>
        <w:spacing w:before="285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z</w:t>
      </w:r>
      <w:r w:rsidR="00335C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Zastupitelstva města Žatce </w:t>
      </w:r>
    </w:p>
    <w:p w14:paraId="021B38EE" w14:textId="77777777" w:rsidR="00E20135" w:rsidRDefault="00E20135">
      <w:pPr>
        <w:widowControl w:val="0"/>
        <w:tabs>
          <w:tab w:val="left" w:pos="2721"/>
          <w:tab w:val="left" w:pos="4818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konaného dne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25.11.2021</w:t>
      </w:r>
    </w:p>
    <w:p w14:paraId="6963A766" w14:textId="77777777" w:rsidR="00E20135" w:rsidRDefault="00E20135">
      <w:pPr>
        <w:widowControl w:val="0"/>
        <w:tabs>
          <w:tab w:val="left" w:pos="90"/>
          <w:tab w:val="left" w:pos="1420"/>
          <w:tab w:val="left" w:pos="2437"/>
          <w:tab w:val="left" w:pos="266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164 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187 /21</w:t>
      </w:r>
    </w:p>
    <w:p w14:paraId="2F19E2F4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14:paraId="0F246E87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návrhové komise</w:t>
      </w:r>
    </w:p>
    <w:p w14:paraId="03B0FA40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 Zastupitelstva města Žatce</w:t>
      </w:r>
    </w:p>
    <w:p w14:paraId="377D2E7C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změnu ÚP Žatec – úplné znění po změně č. 1-9 a č. 11 – st. p. č. </w:t>
      </w:r>
    </w:p>
    <w:p w14:paraId="586D1E97" w14:textId="77777777" w:rsidR="00E20135" w:rsidRDefault="00E2013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568/1 a p. p. č. 7126 k. ú. Žatec</w:t>
      </w:r>
    </w:p>
    <w:p w14:paraId="6D3B74FF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změnu ÚP Žatec – úplné znění po změně č. 1-9 a č. 11 – p. p. č. </w:t>
      </w:r>
    </w:p>
    <w:p w14:paraId="1D045B4B" w14:textId="77777777" w:rsidR="00E20135" w:rsidRDefault="00E2013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7036/18 k. ú. Žatec</w:t>
      </w:r>
    </w:p>
    <w:p w14:paraId="4B2EFB13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Revokace usnesení Zastupitelstva města Žatce č. 163/21 ze dne 14.10.2021</w:t>
      </w:r>
    </w:p>
    <w:p w14:paraId="6462F5E5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využití obecního systému odpadového hospodářství a zajištění </w:t>
      </w:r>
    </w:p>
    <w:p w14:paraId="438044E8" w14:textId="77777777" w:rsidR="00E20135" w:rsidRDefault="00E2013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zpětného odběru elektrozařízení</w:t>
      </w:r>
    </w:p>
    <w:p w14:paraId="2AE055A5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Ceník za odvoz a odstranění směsných komunálních odpadů pro rok 2022 v</w:t>
      </w:r>
    </w:p>
    <w:p w14:paraId="7B425ADA" w14:textId="77777777" w:rsidR="00E20135" w:rsidRDefault="00E2013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Žatci a jeho místních částech</w:t>
      </w:r>
    </w:p>
    <w:p w14:paraId="3BA45B13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 obecně závazné vyhlášky č. 2/2014</w:t>
      </w:r>
    </w:p>
    <w:p w14:paraId="2B46C7BD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Obecně závazná vyhláška, kterou se mění obecně závazná vyhláška č. 1/2017</w:t>
      </w:r>
    </w:p>
    <w:p w14:paraId="55695D59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77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Předkupní právo na pozemek p. p. č. 5640/14 v k. ú. Žatec</w:t>
      </w:r>
    </w:p>
    <w:p w14:paraId="462F084E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MHD – rozpočtové opatření</w:t>
      </w:r>
    </w:p>
    <w:p w14:paraId="155E8489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FK Slavoj Žatec – účelová investiční dotace</w:t>
      </w:r>
    </w:p>
    <w:p w14:paraId="660F3A55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Dodatek č. 1 – Regionální muzeum K. A. Polánka</w:t>
      </w:r>
    </w:p>
    <w:p w14:paraId="713DC26A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Účelová dotace – Spolek Mederova domu</w:t>
      </w:r>
    </w:p>
    <w:p w14:paraId="69586028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účelovou investiční a neinvestiční dotaci – ZŠ Žatec, Komenského </w:t>
      </w:r>
    </w:p>
    <w:p w14:paraId="7E6DBDE9" w14:textId="77777777" w:rsidR="00E20135" w:rsidRDefault="00E2013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alej 749, okres Louny</w:t>
      </w:r>
    </w:p>
    <w:p w14:paraId="531B9C9D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opatření od 01.07. do 30.09.2021</w:t>
      </w:r>
    </w:p>
    <w:p w14:paraId="65540E5F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4B83C75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>181/21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Rozpočtové opatření – „MŠ Žatec, U Jezu 2903, budova 2224 – </w:t>
      </w:r>
    </w:p>
    <w:p w14:paraId="0AF44E91" w14:textId="77777777" w:rsidR="00E20135" w:rsidRDefault="00E2013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rekonstrukce elektroinstalace, vnitřního vodovodu a kanalizace“</w:t>
      </w:r>
    </w:p>
    <w:p w14:paraId="5976C007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Rekonstrukce lesní cesty na p. p. č. 803/1 v k. ú. Lhota u Nečemic – podání </w:t>
      </w:r>
    </w:p>
    <w:p w14:paraId="3BB1C4F4" w14:textId="77777777" w:rsidR="00E20135" w:rsidRDefault="00E2013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žádosti o dotaci – financování</w:t>
      </w:r>
    </w:p>
    <w:p w14:paraId="2DDD9A83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Podání žádosti o poskytnutí dotace na projekt „Dovybavení </w:t>
      </w:r>
    </w:p>
    <w:p w14:paraId="297D4D36" w14:textId="77777777" w:rsidR="00E20135" w:rsidRDefault="00E2013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Přírodovědného centra v Žatci“</w:t>
      </w:r>
    </w:p>
    <w:p w14:paraId="4707DE3E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Prezentace výsledků vodohospodářské studie – stanovení záplavových </w:t>
      </w:r>
    </w:p>
    <w:p w14:paraId="13E5D142" w14:textId="77777777" w:rsidR="00E20135" w:rsidRDefault="00E2013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území a map povodňového ohrožení</w:t>
      </w:r>
    </w:p>
    <w:p w14:paraId="7299978E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 jednání finančního výboru ze dne 21.10.2021</w:t>
      </w:r>
    </w:p>
    <w:p w14:paraId="095826D7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Rady města Žatce</w:t>
      </w:r>
    </w:p>
    <w:p w14:paraId="15D6AA26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Stanovení neuvolněného místostarosty</w:t>
      </w:r>
    </w:p>
    <w:p w14:paraId="674A3571" w14:textId="77777777" w:rsidR="0014372F" w:rsidRDefault="0014372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F10E63" w14:textId="77777777" w:rsidR="0014372F" w:rsidRDefault="0014372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C1B9BD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8FF7653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6B5937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04A97FA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B53B8C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BBA28A6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FB64A63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5088E3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FA04CE5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B2E4A1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0F9BC7F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7C11CF8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6811EDA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28952FC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9415375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A2B750A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035C9B1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A874298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212C35F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DDDA9F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E18C7B3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7B1F1DF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98DBAB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2FF8ED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26D72B8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D6AF6B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6148D03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D729091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F20FAC4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F412738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18A460A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ADDE66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939D70E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AFC126B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5B8702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957468C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43A3523" w14:textId="77777777" w:rsidR="00E20135" w:rsidRDefault="00E2013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815561C" w14:textId="77777777" w:rsidR="005F5432" w:rsidRDefault="00E20135" w:rsidP="005F543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ab/>
      </w:r>
      <w:r w:rsidR="001437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164/21</w:t>
      </w:r>
      <w:r w:rsidR="0014372F">
        <w:rPr>
          <w:rFonts w:ascii="Arial" w:hAnsi="Arial" w:cs="Arial"/>
          <w:sz w:val="24"/>
          <w:szCs w:val="24"/>
        </w:rPr>
        <w:tab/>
      </w:r>
      <w:r w:rsidR="005F5432">
        <w:rPr>
          <w:rFonts w:ascii="Arial" w:hAnsi="Arial" w:cs="Arial"/>
          <w:sz w:val="24"/>
          <w:szCs w:val="24"/>
        </w:rPr>
        <w:tab/>
      </w:r>
      <w:r w:rsidR="001437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14:paraId="25953435" w14:textId="77777777" w:rsidR="0014372F" w:rsidRDefault="0014372F" w:rsidP="005F543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program zasedání s těmito změnami:</w:t>
      </w:r>
    </w:p>
    <w:p w14:paraId="6800AC65" w14:textId="77777777" w:rsidR="0014372F" w:rsidRDefault="0014372F" w:rsidP="001437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doplnění bodu č. 10a – Umístění sportovní haly</w:t>
      </w:r>
    </w:p>
    <w:p w14:paraId="7CE2820B" w14:textId="77777777" w:rsidR="0014372F" w:rsidRDefault="0014372F" w:rsidP="001437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doplnění bodu č. 30a – Stanovení neuvolněného místostarosty</w:t>
      </w:r>
    </w:p>
    <w:p w14:paraId="18A3DAA8" w14:textId="77777777" w:rsidR="0014372F" w:rsidRDefault="0014372F" w:rsidP="001437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doplnění bodu č. 30b – Stanovení hodiny zahájení jednání Zastupitelstva města Žatce</w:t>
      </w:r>
    </w:p>
    <w:p w14:paraId="61081FD8" w14:textId="77777777" w:rsidR="005F5432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vyřazení bodů č. 16 a 17.</w:t>
      </w:r>
    </w:p>
    <w:p w14:paraId="0FBA7FE2" w14:textId="77777777" w:rsidR="005F5432" w:rsidRDefault="005F5432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0C8AF7D" w14:textId="77777777" w:rsidR="005F5432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návrhové komise</w:t>
      </w:r>
    </w:p>
    <w:p w14:paraId="2E00EC3C" w14:textId="77777777" w:rsidR="0014372F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tříčlennou návrhovou komisi ve složení </w:t>
      </w:r>
    </w:p>
    <w:p w14:paraId="74737883" w14:textId="77777777" w:rsidR="005F5432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Bc. Vladislav Hrbáček, PharmDr. Michal Jánošík a Ing. Jaroslava Veselá.</w:t>
      </w:r>
    </w:p>
    <w:p w14:paraId="0CE32035" w14:textId="77777777" w:rsidR="005F5432" w:rsidRDefault="005F5432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0574EA0" w14:textId="77777777" w:rsidR="005F5432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 Zastupitelstva města Žatce</w:t>
      </w:r>
    </w:p>
    <w:p w14:paraId="306FFA89" w14:textId="77777777" w:rsidR="0014372F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kontrolu usnesení zastupitelstva města ke dni </w:t>
      </w:r>
    </w:p>
    <w:p w14:paraId="52EB2C44" w14:textId="77777777" w:rsidR="005F5432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18.11.2021.</w:t>
      </w:r>
    </w:p>
    <w:p w14:paraId="230E1468" w14:textId="77777777" w:rsidR="005F5432" w:rsidRDefault="005F5432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319C3D" w14:textId="77777777" w:rsidR="0014372F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167/21</w:t>
      </w:r>
      <w:r w:rsidR="005F543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Návrh na změnu ÚP Žatec – úplné znění po změně č. 1-9 a č. 11 – st. p. č.</w:t>
      </w:r>
    </w:p>
    <w:p w14:paraId="0043D4CA" w14:textId="77777777" w:rsidR="005F5432" w:rsidRDefault="0014372F" w:rsidP="005F543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F54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568/1 a p. p. č. 7126 k. ú. Žatec</w:t>
      </w:r>
    </w:p>
    <w:p w14:paraId="4546E9FA" w14:textId="77777777" w:rsidR="005F5432" w:rsidRDefault="0014372F" w:rsidP="005F543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posoudilo předložený návrh na změnu Územního plánu Žatec – úplné znění po změně č. 1-9 a č. 11 – zkráceným postupem, podaný dle písm. d) § 44 zákona č. 183/2006 Sb., o územním plánování a stavebním řádu (stavební zákon), ve znění pozdějších předpisů a schvaluje pořízení změny Územního plánu Žatec – úplné znění po změně č. 1-9 a č. 11 – zkráceným postupem, změna využití pozemků st. p. č. 568/1 a 7126 k. ú. Žatec, změna využití z plochy Smíšené výrobní na plochu Smíšené obytné plochy – městské, za podmínky úhrady nákladů na pořízení změny územního plánu v souladu s příslušnými ustanoveními zákona č. 183/2006 Sb., o územním plánování a stavebním řádu (stavební zákon), ve znění pozdějších předpisů navrhovatelem.</w:t>
      </w:r>
    </w:p>
    <w:p w14:paraId="4C8AF62F" w14:textId="77777777" w:rsidR="005F5432" w:rsidRDefault="005F5432" w:rsidP="005F543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13538D" w14:textId="77777777" w:rsidR="0014372F" w:rsidRDefault="0014372F" w:rsidP="005F543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změnu ÚP Žatec – úplné znění po změně č. 1-9 a č. 11 – p. p. č. </w:t>
      </w:r>
    </w:p>
    <w:p w14:paraId="2278FFF9" w14:textId="77777777" w:rsidR="005F5432" w:rsidRDefault="0014372F" w:rsidP="005F543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7036/18 k. ú. Žatec</w:t>
      </w:r>
    </w:p>
    <w:p w14:paraId="1700AC55" w14:textId="77777777" w:rsidR="005F5432" w:rsidRDefault="0014372F" w:rsidP="005F543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posoudilo předložený návrh na změnu Územního plánu Žatec </w:t>
      </w:r>
      <w:r w:rsidR="005F5432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úplné znění po změně č. 1-9 a č. 11, podaný dle písm. d) § 44 zákona č. 183/2006 Sb., o</w:t>
      </w:r>
      <w:r w:rsidR="005F5432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územním plánování a stavebním řádu (stavební zákon), ve znění pozdějších předpisů a</w:t>
      </w:r>
      <w:r w:rsidR="005F5432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neschvaluje pořízení změny Územního plánu Žatec – úplné znění po změně č. 1-9 a č. 11 – změna využití pozemku p. p. č. 7036/18 k. ú. Žatec, z plochy Rekreace – zahrádkové kolonie na plochu Bydlení rekreační.</w:t>
      </w:r>
    </w:p>
    <w:p w14:paraId="0FDFE730" w14:textId="77777777" w:rsidR="005F5432" w:rsidRDefault="005F5432" w:rsidP="005F543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BB4D9A8" w14:textId="77777777" w:rsidR="005F5432" w:rsidRDefault="0014372F" w:rsidP="005F543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Revokace usnesení Zastupitelstva města Žatce č. 163/21 ze dne 14.10.2021</w:t>
      </w:r>
    </w:p>
    <w:p w14:paraId="040EC4DF" w14:textId="77777777" w:rsidR="0014372F" w:rsidRDefault="0014372F" w:rsidP="005F543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revokaci usnesení Zastupitelstva města </w:t>
      </w:r>
    </w:p>
    <w:p w14:paraId="45A35363" w14:textId="77777777" w:rsidR="005F5432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Žatce č. 163/21 ze dne 14.10.2021.</w:t>
      </w:r>
    </w:p>
    <w:p w14:paraId="25C2D588" w14:textId="77777777" w:rsidR="005F5432" w:rsidRDefault="005F5432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8690B5" w14:textId="77777777" w:rsidR="0014372F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170/21</w:t>
      </w:r>
      <w:r w:rsidR="005F543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využití obecního systému odpadového hospodářství a </w:t>
      </w:r>
    </w:p>
    <w:p w14:paraId="4B6A4279" w14:textId="77777777" w:rsidR="005F5432" w:rsidRDefault="0014372F" w:rsidP="005F543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F5432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zajištění zpětného odběru elektrozařízení</w:t>
      </w:r>
    </w:p>
    <w:p w14:paraId="46850A2D" w14:textId="77777777" w:rsidR="005F5432" w:rsidRDefault="0014372F" w:rsidP="005F543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uzavření Smlouvy o využití obecního systému odpadového hospodářství a zajištění zpětného odběru elektrozařízení se společností ELEKTROWIN a.s., se sídlem na adrese Michelská 300/60, 140 00 Praha 4, IČ: 27257843.</w:t>
      </w:r>
    </w:p>
    <w:p w14:paraId="78E4419A" w14:textId="77777777" w:rsidR="005F5432" w:rsidRDefault="005F5432" w:rsidP="005F543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7B5A84E" w14:textId="77777777" w:rsidR="0014372F" w:rsidRDefault="0014372F" w:rsidP="005F543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Ceník za odvoz a odstranění směsných komunálních odpadů pro rok </w:t>
      </w:r>
    </w:p>
    <w:p w14:paraId="3F069FD0" w14:textId="77777777" w:rsidR="005F5432" w:rsidRDefault="0014372F" w:rsidP="005F543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2022 v Žatci a jeho místních částech</w:t>
      </w:r>
    </w:p>
    <w:p w14:paraId="7C2DC27B" w14:textId="77777777" w:rsidR="0014372F" w:rsidRDefault="0014372F" w:rsidP="005F543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ceník za odvoz a odstranění směsných </w:t>
      </w:r>
    </w:p>
    <w:p w14:paraId="028AD350" w14:textId="77777777" w:rsidR="0014372F" w:rsidRDefault="0014372F" w:rsidP="001437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komunálních odpadů pro rok 2022 v Žatci a jeho místních částech se společností Marius </w:t>
      </w:r>
    </w:p>
    <w:p w14:paraId="22D94376" w14:textId="77777777" w:rsidR="005F5432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Pedersen, a.s., se sídlem na adrese Průběžná 1940/3, 500 09 Hradec Králové, IČ: 42194920.</w:t>
      </w:r>
    </w:p>
    <w:p w14:paraId="03FDBD78" w14:textId="77777777" w:rsidR="005F5432" w:rsidRDefault="005F5432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85A6688" w14:textId="77777777" w:rsidR="005F5432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Změna obecně závazné vyhlášky č. 2/2014</w:t>
      </w:r>
    </w:p>
    <w:p w14:paraId="7F1C433F" w14:textId="77777777" w:rsidR="005F5432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Obecně závaznou vyhlášku, kterou se stanoví obecní systém odpadového hospodářství ve městě Žatci a jeho místních částech v</w:t>
      </w:r>
      <w:r w:rsidR="005F5432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předloženém znění.</w:t>
      </w:r>
    </w:p>
    <w:p w14:paraId="7A4CD1E7" w14:textId="77777777" w:rsidR="005F5432" w:rsidRDefault="005F5432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01D7B3C" w14:textId="77777777" w:rsidR="0014372F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173/21</w:t>
      </w:r>
      <w:r w:rsidR="005F543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Obecně závazná vyhláška, kterou se mění obecně závazná vyhláška č. </w:t>
      </w:r>
    </w:p>
    <w:p w14:paraId="360D916D" w14:textId="77777777" w:rsidR="005F5432" w:rsidRDefault="005F5432" w:rsidP="005F543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4372F">
        <w:rPr>
          <w:rFonts w:ascii="Arial" w:hAnsi="Arial" w:cs="Arial"/>
          <w:sz w:val="24"/>
          <w:szCs w:val="24"/>
        </w:rPr>
        <w:tab/>
      </w:r>
      <w:r w:rsidR="001437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1/2017</w:t>
      </w:r>
    </w:p>
    <w:p w14:paraId="4190DA57" w14:textId="77777777" w:rsidR="005F5432" w:rsidRDefault="0014372F" w:rsidP="005F543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obecně závaznou vyhlášku, kterou se mění obecně závazná vyhláška č. 1/2017 o zákazu požívání alkoholických nápojů na veřejných prostranstvích, o podmínkách plakátování a o opatřeních ke zlepšení vzhledu veřejné zeleně dle předloženého návrhu.</w:t>
      </w:r>
    </w:p>
    <w:p w14:paraId="6D1509FA" w14:textId="77777777" w:rsidR="005F5432" w:rsidRDefault="005F5432" w:rsidP="005F543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2CBBDF" w14:textId="77777777" w:rsidR="005F5432" w:rsidRDefault="0014372F" w:rsidP="005F543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Předkupní právo na pozemek p. p. č. 5640/14 v k. ú. Žatec</w:t>
      </w:r>
    </w:p>
    <w:p w14:paraId="5E30442F" w14:textId="77777777" w:rsidR="005F5432" w:rsidRDefault="0014372F" w:rsidP="005F543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nevyužít předkupního práva podle § 101 zákona č. 183/2006 Sb., stavební zákon, pro Město Žatec, na část pozemku orná půda p. p. č. 5640/14 v k. ú. Žatec.</w:t>
      </w:r>
    </w:p>
    <w:p w14:paraId="7CB4A7AC" w14:textId="77777777" w:rsidR="005F5432" w:rsidRDefault="005F5432" w:rsidP="005F543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9916134" w14:textId="77777777" w:rsidR="005F5432" w:rsidRDefault="0014372F" w:rsidP="005F543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MHD – rozpočtové opatření</w:t>
      </w:r>
    </w:p>
    <w:p w14:paraId="194ADB23" w14:textId="77777777" w:rsidR="0014372F" w:rsidRDefault="0014372F" w:rsidP="005F543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rozpočtové opatření v celkové výši  </w:t>
      </w:r>
    </w:p>
    <w:p w14:paraId="67C59FFC" w14:textId="77777777" w:rsidR="0014372F" w:rsidRDefault="0014372F" w:rsidP="001437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1.400.000,00 Kč, a to čerpání rezervního fondu ve výši 1.300.000,00 Kč a převod finančních prostředků v rámci schváleného rozpočtu města, kap. 710 ve výši 100.000,00 Kč na navýšení výdajů kap. 710 – městská hromadná doprava pro rok 2021.</w:t>
      </w:r>
    </w:p>
    <w:p w14:paraId="23977152" w14:textId="77777777" w:rsidR="0014372F" w:rsidRDefault="0014372F" w:rsidP="001437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14:paraId="03E32A6A" w14:textId="77777777" w:rsidR="0014372F" w:rsidRDefault="0014372F" w:rsidP="001437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- 1.300.000,00 Kč (RF)</w:t>
      </w:r>
    </w:p>
    <w:p w14:paraId="3CDECCE5" w14:textId="77777777" w:rsidR="0014372F" w:rsidRDefault="0014372F" w:rsidP="001437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710-2223-5169     -  100.000,00 Kč (BESIP – bezpečnost silničního provozu)</w:t>
      </w:r>
    </w:p>
    <w:p w14:paraId="4A67435C" w14:textId="77777777" w:rsidR="005F5432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710-2292-5193    + 1.400.000,00 Kč (MHD – městská hromadná doprava).</w:t>
      </w:r>
    </w:p>
    <w:p w14:paraId="768FF5E9" w14:textId="77777777" w:rsidR="005F5432" w:rsidRDefault="005F5432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BD9F584" w14:textId="77777777" w:rsidR="005F5432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FK Slavoj Žatec – účelová investiční dotace</w:t>
      </w:r>
    </w:p>
    <w:p w14:paraId="43AC84D2" w14:textId="77777777" w:rsidR="005F5432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žádost předsedy FK SLAVOJ ŽATEC z. s., U Hřiště 1635, Žatec a schvaluje poskytnutí účelové dotace ve výši 120.730,00 Kč na dofinancování prací spojených s dokončením  projektu: „Revitalizace sportovního areálu FK Slavoj Žatec“, tj. rozhlasovna včetně ozvučení tribuny a schodiště pro altán z kapitoly 741 – investiční dotace FK Slavoj Žatec.</w:t>
      </w:r>
    </w:p>
    <w:p w14:paraId="4C704B26" w14:textId="77777777" w:rsidR="005F5432" w:rsidRDefault="005F5432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FFC900" w14:textId="77777777" w:rsidR="005F5432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Dodatek č. 1 – Regionální muzeum K. A. Polánka</w:t>
      </w:r>
    </w:p>
    <w:p w14:paraId="11CEB076" w14:textId="77777777" w:rsidR="0014372F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žádost ředitelky Regionálního muzea K. A. Polánka</w:t>
      </w:r>
    </w:p>
    <w:p w14:paraId="41545FD5" w14:textId="77777777" w:rsidR="005F5432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Žatci PhDr. Radmily Holodňákové a schvaluje Dodatek č. 1 ke Smlouvě o poskytnutí účelové investiční a neinvestiční dotace z rozpočtu Města Žatce na financování nákladů spojených s</w:t>
      </w:r>
      <w:r w:rsidR="005F5432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realizací expozice „Žatecký poklad“ v objektu muzea.</w:t>
      </w:r>
    </w:p>
    <w:p w14:paraId="5CED345C" w14:textId="77777777" w:rsidR="005F5432" w:rsidRDefault="005F5432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2FEA04A" w14:textId="77777777" w:rsidR="005F5432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Účelová dotace – Spolek Mederova domu</w:t>
      </w:r>
    </w:p>
    <w:p w14:paraId="4D57FBD1" w14:textId="77777777" w:rsidR="005F5432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žádost Spolku Mederova domu, IČ 053 80 316 se sídlem Resslova 1309, 438 01 Žatec a schvaluje poskytnutí účelové dotace na úhradu nákladů spolku na archeologický průzkum a nákladů na kanalizační přípojku ve výši 315.226,00 Kč.</w:t>
      </w:r>
    </w:p>
    <w:p w14:paraId="43645EF6" w14:textId="77777777" w:rsidR="005F5432" w:rsidRDefault="005F5432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C9BDBA1" w14:textId="77777777" w:rsidR="0014372F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179/21</w:t>
      </w:r>
      <w:r w:rsidR="005F543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účelovou investiční a neinvestiční dotaci – ZŠ Žatec, </w:t>
      </w:r>
    </w:p>
    <w:p w14:paraId="0245AEA5" w14:textId="77777777" w:rsidR="005F5432" w:rsidRDefault="005F5432" w:rsidP="005F543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4372F">
        <w:rPr>
          <w:rFonts w:ascii="Arial" w:hAnsi="Arial" w:cs="Arial"/>
          <w:sz w:val="24"/>
          <w:szCs w:val="24"/>
        </w:rPr>
        <w:tab/>
      </w:r>
      <w:r w:rsidR="001437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Komenského alej 749, okres Louny</w:t>
      </w:r>
    </w:p>
    <w:p w14:paraId="4649ACDC" w14:textId="77777777" w:rsidR="0014372F" w:rsidRDefault="0014372F" w:rsidP="005F543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žádost ředitele Základní školy Žatec, Komenského alej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749, okres Louny a schvaluje účelovou investiční dotaci ve výši 1.210.283,04 Kč a neinvestiční dotaci ve výši 176.063,59 Kč na projekt Polytechnické vzdělávání ve 21. století.</w:t>
      </w:r>
    </w:p>
    <w:p w14:paraId="13794141" w14:textId="77777777" w:rsidR="0014372F" w:rsidRDefault="0014372F" w:rsidP="001437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14:paraId="2DC9101D" w14:textId="77777777" w:rsidR="0014372F" w:rsidRDefault="0014372F" w:rsidP="001437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Dále Zastupitelstvo města Žatce schvaluje rozpočtové opatření ve výši 1.387.000,00 Kč, a to čerpání rezervního fondu na poskytnutí dotace:</w:t>
      </w:r>
    </w:p>
    <w:p w14:paraId="157BF68A" w14:textId="77777777" w:rsidR="0014372F" w:rsidRDefault="0014372F" w:rsidP="001437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14:paraId="4FADC2FB" w14:textId="77777777" w:rsidR="0014372F" w:rsidRDefault="0014372F" w:rsidP="001437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714-3113-5331              -   470.000,00 Kč (rezerva kapitoly)</w:t>
      </w:r>
    </w:p>
    <w:p w14:paraId="581DEF86" w14:textId="77777777" w:rsidR="0014372F" w:rsidRDefault="0014372F" w:rsidP="001437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741-6171-6901, org. 2021   -   492.000,00 Kč (kofinancování dot. projektů)</w:t>
      </w:r>
    </w:p>
    <w:p w14:paraId="0F7AC771" w14:textId="77777777" w:rsidR="0014372F" w:rsidRDefault="0014372F" w:rsidP="001437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-   425.000,00 Kč (čerpání RF)</w:t>
      </w:r>
    </w:p>
    <w:p w14:paraId="7441F2C5" w14:textId="77777777" w:rsidR="0014372F" w:rsidRDefault="0014372F" w:rsidP="001437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714-3113-6351, org. 5521   + 1.211.000,00 Kč (účelová investiční dotace)</w:t>
      </w:r>
    </w:p>
    <w:p w14:paraId="210B5CAA" w14:textId="77777777" w:rsidR="005F5432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714-3113-5331, org. 5521   +   176.000,00 Kč (účelová neinvestiční dotace).</w:t>
      </w:r>
    </w:p>
    <w:p w14:paraId="4BEEAB37" w14:textId="77777777" w:rsidR="005F5432" w:rsidRDefault="005F5432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E2B456F" w14:textId="77777777" w:rsidR="005F5432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opatření od 01.07. do 30.09.2021</w:t>
      </w:r>
    </w:p>
    <w:p w14:paraId="7D136EBD" w14:textId="77777777" w:rsidR="0014372F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přehled rozpočtových opatření schválených za</w:t>
      </w:r>
    </w:p>
    <w:p w14:paraId="6D8C4A6F" w14:textId="77777777" w:rsidR="005F5432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období 01.07. – 30.09.2021.</w:t>
      </w:r>
    </w:p>
    <w:p w14:paraId="3A10753E" w14:textId="77777777" w:rsidR="005F5432" w:rsidRDefault="005F5432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6E9B2D" w14:textId="77777777" w:rsidR="0014372F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Rozpočtové opatření – „MŠ Žatec, U Jezu 2903, budova 2224 – </w:t>
      </w:r>
    </w:p>
    <w:p w14:paraId="4243C40C" w14:textId="77777777" w:rsidR="005F5432" w:rsidRDefault="005F5432" w:rsidP="005F543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4372F">
        <w:rPr>
          <w:rFonts w:ascii="Arial" w:hAnsi="Arial" w:cs="Arial"/>
          <w:sz w:val="24"/>
          <w:szCs w:val="24"/>
        </w:rPr>
        <w:tab/>
      </w:r>
      <w:r w:rsidR="001437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rekonstrukce elektroinstalace, vnitřního vodovodu a kanalizace“</w:t>
      </w:r>
    </w:p>
    <w:p w14:paraId="3CC4CAC4" w14:textId="77777777" w:rsidR="0014372F" w:rsidRDefault="0014372F" w:rsidP="005F543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rozpočtové opatření ve výši 2.000.000,00 Kč, a to uvolnění finančních prostředků z investičního fondu na dofinancování akce „MŠ Žatec, U Jezu 2903, budova 2224 – rekonstrukce elektroinstalace, vnitřního vodovodu a kanalizace“</w:t>
      </w:r>
    </w:p>
    <w:p w14:paraId="64A382D7" w14:textId="77777777" w:rsidR="0014372F" w:rsidRDefault="0014372F" w:rsidP="001437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tomto znění:</w:t>
      </w:r>
    </w:p>
    <w:p w14:paraId="6FDF5070" w14:textId="77777777" w:rsidR="0014372F" w:rsidRDefault="0014372F" w:rsidP="001437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14:paraId="651DCCD3" w14:textId="77777777" w:rsidR="0014372F" w:rsidRDefault="0014372F" w:rsidP="001437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 - 2.000.000,00 Kč (IF)</w:t>
      </w:r>
    </w:p>
    <w:p w14:paraId="4347A979" w14:textId="77777777" w:rsidR="005F5432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714-3111-5171 org. 2225     + 2.000.000,00 Kč (MŠ U Jezu 2903).</w:t>
      </w:r>
    </w:p>
    <w:p w14:paraId="2F3D533C" w14:textId="77777777" w:rsidR="005F5432" w:rsidRDefault="005F5432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EAEFB30" w14:textId="77777777" w:rsidR="0014372F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Rekonstrukce lesní cesty na p. p. č. 803/1 v k. ú. Lhota u Nečemic – </w:t>
      </w:r>
    </w:p>
    <w:p w14:paraId="79E74AD5" w14:textId="77777777" w:rsidR="005F5432" w:rsidRDefault="005F5432" w:rsidP="005F543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4372F">
        <w:rPr>
          <w:rFonts w:ascii="Arial" w:hAnsi="Arial" w:cs="Arial"/>
          <w:sz w:val="24"/>
          <w:szCs w:val="24"/>
        </w:rPr>
        <w:tab/>
      </w:r>
      <w:r w:rsidR="001437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podání žádosti o dotaci – financování</w:t>
      </w:r>
    </w:p>
    <w:p w14:paraId="392ECAE2" w14:textId="77777777" w:rsidR="0014372F" w:rsidRDefault="0014372F" w:rsidP="005F543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podání žádosti o dotaci v Programu rozvoje venkova 2014 – 2020 na projekt s názvem „Rekonstrukce lesní cesty na p. p. č. 803/1 v k. ú. Lhota u Nečemic“ v rámci vyhlášeného 13. kola příjmu žádo</w:t>
      </w:r>
      <w:r w:rsidR="005F5432">
        <w:rPr>
          <w:rFonts w:ascii="Times New Roman" w:hAnsi="Times New Roman" w:cs="Times New Roman"/>
          <w:color w:val="000000"/>
          <w:sz w:val="24"/>
          <w:szCs w:val="24"/>
        </w:rPr>
        <w:t>stí.</w:t>
      </w:r>
    </w:p>
    <w:p w14:paraId="532A2388" w14:textId="77777777" w:rsidR="0014372F" w:rsidRDefault="0014372F" w:rsidP="001437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14:paraId="12A1F3AC" w14:textId="77777777" w:rsidR="0014372F" w:rsidRDefault="0014372F" w:rsidP="001437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neschvaluje zajištění předfinancování projektu s názvem </w:t>
      </w:r>
    </w:p>
    <w:p w14:paraId="6A0DCA19" w14:textId="77777777" w:rsidR="0014372F" w:rsidRDefault="0014372F" w:rsidP="001437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„Rekonstrukce lesní cesty na p. p. č. 803/1 v k. ú. Lhota u Nečemic“ a zároveň neschvaluje</w:t>
      </w:r>
    </w:p>
    <w:p w14:paraId="2E0F1F43" w14:textId="77777777" w:rsidR="005F5432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zajištění financování projektu, tzn. zajištění spolufinancování obce minimálně ve výši 10 % celkových způsobilých výdajů projektu a zajištění financování nezpůsobilých výdajů projektu a</w:t>
      </w:r>
      <w:r w:rsidR="005F5432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ukládá odboru rozvoje města zajištění odstoupení od žádosti.</w:t>
      </w:r>
    </w:p>
    <w:p w14:paraId="152F22B0" w14:textId="77777777" w:rsidR="005F5432" w:rsidRDefault="005F5432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C526924" w14:textId="77777777" w:rsidR="0014372F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Podání žádosti o poskytnutí dotace na projekt „Dovybavení </w:t>
      </w:r>
    </w:p>
    <w:p w14:paraId="1098748E" w14:textId="77777777" w:rsidR="005F5432" w:rsidRDefault="005F5432" w:rsidP="005F543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4372F">
        <w:rPr>
          <w:rFonts w:ascii="Arial" w:hAnsi="Arial" w:cs="Arial"/>
          <w:sz w:val="24"/>
          <w:szCs w:val="24"/>
        </w:rPr>
        <w:tab/>
      </w:r>
      <w:r w:rsidR="001437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Přírodovědného centra v Žatci“</w:t>
      </w:r>
    </w:p>
    <w:p w14:paraId="43BC2355" w14:textId="77777777" w:rsidR="0014372F" w:rsidRDefault="0014372F" w:rsidP="005F543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podání projektové žádosti „Dovybavení Přírodovědného centra v Žatci“ z Integrovaného regionálního operačního programu </w:t>
      </w:r>
      <w:r w:rsidR="005F5432">
        <w:rPr>
          <w:rFonts w:ascii="Times New Roman" w:hAnsi="Times New Roman" w:cs="Times New Roman"/>
          <w:color w:val="000000"/>
          <w:sz w:val="24"/>
          <w:szCs w:val="24"/>
        </w:rPr>
        <w:t>prostřednictvím MAS Vladař.</w:t>
      </w:r>
    </w:p>
    <w:p w14:paraId="23A4531D" w14:textId="77777777" w:rsidR="0014372F" w:rsidRDefault="0014372F" w:rsidP="001437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14:paraId="72155434" w14:textId="77777777" w:rsidR="0014372F" w:rsidRDefault="0014372F" w:rsidP="001437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zajištění předfinancování projektu „Dovybavení Přírodovědného centra v Žatci“ z Integrovaného regionálního operačního programu prostřednictvím MAS Vladař, a zároveň zajištění financování projektu, tzn. zajištění spolufinancování obce ve výši min. 5 % celkových způsobilých výdajů a zajištění financování nezpůsobilých výdajů projektu.</w:t>
      </w:r>
    </w:p>
    <w:p w14:paraId="374C3279" w14:textId="77777777" w:rsidR="0014372F" w:rsidRDefault="0014372F" w:rsidP="0014372F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721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Prezentace výsledků vodohospodářské studie – stanovení záplavových </w:t>
      </w:r>
    </w:p>
    <w:p w14:paraId="01390EDF" w14:textId="77777777" w:rsidR="005F5432" w:rsidRDefault="0014372F" w:rsidP="005F543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území a map povodňového ohrožení</w:t>
      </w:r>
    </w:p>
    <w:p w14:paraId="04FC3C5C" w14:textId="77777777" w:rsidR="0014372F" w:rsidRDefault="0014372F" w:rsidP="005F543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bere na vědomí studii „Zpracování podkladů pro </w:t>
      </w:r>
    </w:p>
    <w:p w14:paraId="5BA44381" w14:textId="77777777" w:rsidR="005F5432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stanovení záplavových území a map povodňového ohrožení při zvýšení neškodného odtoku z</w:t>
      </w:r>
      <w:r w:rsidR="005F5432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VD Nechranice a návrh ochranných protipovodňových opatření v území pod vodním dílem“ předloženou státním podnikem Povodí Ohře a financovanou Evropskou unií – Fondem soudržnosti v rámci Operačního programu Životní prostředí, registrační číslo projektu CZ.05.1.24/0.0/0.019_123/0010560.</w:t>
      </w:r>
    </w:p>
    <w:p w14:paraId="47BE8609" w14:textId="77777777" w:rsidR="005F5432" w:rsidRDefault="005F5432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328DD82" w14:textId="77777777" w:rsidR="005F5432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 jednání finančního výboru ze dne 21.10.2021</w:t>
      </w:r>
    </w:p>
    <w:p w14:paraId="01C6C70E" w14:textId="77777777" w:rsidR="005F5432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zápis z jednání finančního výboru Zastupitelstva města Žatce ze dne 21.10.2021.</w:t>
      </w:r>
    </w:p>
    <w:p w14:paraId="41CF1D42" w14:textId="77777777" w:rsidR="005F5432" w:rsidRDefault="005F5432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1A23728" w14:textId="77777777" w:rsidR="005F5432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Rady města Žatce</w:t>
      </w:r>
    </w:p>
    <w:p w14:paraId="072AE3A2" w14:textId="77777777" w:rsidR="0014372F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Rady města Žatce za období </w:t>
      </w:r>
    </w:p>
    <w:p w14:paraId="136B791F" w14:textId="77777777" w:rsidR="005F5432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 07.10.2021 do 18.11.2021.</w:t>
      </w:r>
    </w:p>
    <w:p w14:paraId="1D1267BD" w14:textId="77777777" w:rsidR="005F5432" w:rsidRDefault="005F5432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6229074" w14:textId="77777777" w:rsidR="005F5432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Stanovení neuvolněného místostarosty</w:t>
      </w:r>
    </w:p>
    <w:p w14:paraId="570CA754" w14:textId="77777777" w:rsidR="0014372F" w:rsidRDefault="0014372F" w:rsidP="001437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pro volební období 2018 – 2022 ode dne 01.12.2021 schvaluje celkem 2 uvolněné členy zastupitelstva města (starostka a místostarosta) a</w:t>
      </w:r>
      <w:r w:rsidR="005F5432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F5432">
        <w:rPr>
          <w:rFonts w:ascii="Times New Roman" w:hAnsi="Times New Roman" w:cs="Times New Roman"/>
          <w:color w:val="000000"/>
          <w:sz w:val="24"/>
          <w:szCs w:val="24"/>
        </w:rPr>
        <w:t> n</w:t>
      </w:r>
      <w:r>
        <w:rPr>
          <w:rFonts w:ascii="Times New Roman" w:hAnsi="Times New Roman" w:cs="Times New Roman"/>
          <w:color w:val="000000"/>
          <w:sz w:val="24"/>
          <w:szCs w:val="24"/>
        </w:rPr>
        <w:t>euvolněného člena</w:t>
      </w:r>
      <w:r w:rsidR="005F54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zastupitelstva města (místostarosta) s tím, že místostarosta Ing. Radim Laibl je ode dne 01.12.2021 neuvolněným členem zastupitelstva města.</w:t>
      </w:r>
    </w:p>
    <w:p w14:paraId="1B7C1EA7" w14:textId="77777777" w:rsidR="0014372F" w:rsidRDefault="0014372F" w:rsidP="0014372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14:paraId="03B0BE0B" w14:textId="77777777" w:rsidR="005F5432" w:rsidRDefault="0014372F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Dále zastupitelstvo města Žatce stanovuje Ing. Radimovi Laiblovi ode dne 01.12.2021 odměnu za výkon funkce ve výši 21.180,00 Kč.</w:t>
      </w:r>
    </w:p>
    <w:p w14:paraId="2E776983" w14:textId="77777777" w:rsidR="005F5432" w:rsidRDefault="005F5432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617A54D" w14:textId="77777777" w:rsidR="001B47DE" w:rsidRDefault="001B47DE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42D453A" w14:textId="77777777" w:rsidR="001B47DE" w:rsidRDefault="001B47DE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C59C23" w14:textId="77777777" w:rsidR="005F5432" w:rsidRDefault="005F5432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03AAEE" w14:textId="77777777" w:rsidR="0014372F" w:rsidRDefault="005F5432" w:rsidP="005F543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372F">
        <w:rPr>
          <w:rFonts w:ascii="Arial" w:hAnsi="Arial" w:cs="Arial"/>
          <w:sz w:val="24"/>
          <w:szCs w:val="24"/>
        </w:rPr>
        <w:tab/>
      </w:r>
      <w:r w:rsidR="001437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  <w:r w:rsidR="0014372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437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Místostarosta</w:t>
      </w:r>
    </w:p>
    <w:p w14:paraId="0EC1397E" w14:textId="77777777" w:rsidR="0014372F" w:rsidRDefault="0014372F" w:rsidP="005F5432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335C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Ing. Radim Laibl</w:t>
      </w:r>
      <w:r w:rsidR="00335C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14:paraId="25C73FC3" w14:textId="77777777" w:rsidR="00335C76" w:rsidRDefault="00335C76" w:rsidP="005F5432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7E5DD06" w14:textId="77777777" w:rsidR="00335C76" w:rsidRDefault="00335C76" w:rsidP="005F5432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5D306E" w14:textId="77777777" w:rsidR="00335C76" w:rsidRDefault="00335C76" w:rsidP="005F5432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17D277" w14:textId="77777777" w:rsidR="00C56609" w:rsidRDefault="00C56609" w:rsidP="00C56609">
      <w:pPr>
        <w:pStyle w:val="Nadpis1"/>
      </w:pPr>
      <w:r>
        <w:t>Za správnost vyhotovení: Pavlína Kloučková</w:t>
      </w:r>
    </w:p>
    <w:p w14:paraId="6EF1E549" w14:textId="77777777" w:rsidR="00C56609" w:rsidRDefault="00C56609" w:rsidP="00C56609">
      <w:pPr>
        <w:jc w:val="both"/>
        <w:rPr>
          <w:sz w:val="24"/>
        </w:rPr>
      </w:pPr>
    </w:p>
    <w:p w14:paraId="50F61B5A" w14:textId="77777777" w:rsidR="00C56609" w:rsidRDefault="00C56609" w:rsidP="00C56609">
      <w:pPr>
        <w:pStyle w:val="Zkladntext"/>
      </w:pPr>
      <w:r>
        <w:t>Upravená verze dokumentu z důvodu dodržení přiměřenosti rozsahu zveřejňovaných osobních údajů podle zákona č. 110/2019 Sb., o zpracování osobních údajů.</w:t>
      </w:r>
    </w:p>
    <w:p w14:paraId="0C843306" w14:textId="77777777" w:rsidR="00335C76" w:rsidRDefault="00335C76" w:rsidP="005F5432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</w:p>
    <w:sectPr w:rsidR="00335C76">
      <w:footerReference w:type="default" r:id="rId8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00F81" w14:textId="77777777" w:rsidR="007E6D5A" w:rsidRDefault="007E6D5A" w:rsidP="00E20135">
      <w:pPr>
        <w:spacing w:after="0" w:line="240" w:lineRule="auto"/>
      </w:pPr>
      <w:r>
        <w:separator/>
      </w:r>
    </w:p>
  </w:endnote>
  <w:endnote w:type="continuationSeparator" w:id="0">
    <w:p w14:paraId="3DAF7DDD" w14:textId="77777777" w:rsidR="007E6D5A" w:rsidRDefault="007E6D5A" w:rsidP="00E2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344498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024ABBA" w14:textId="77777777" w:rsidR="00E20135" w:rsidRDefault="00E20135" w:rsidP="00E20135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768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768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DCD4D0" w14:textId="77777777" w:rsidR="00E20135" w:rsidRDefault="00E201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6164C" w14:textId="77777777" w:rsidR="007E6D5A" w:rsidRDefault="007E6D5A" w:rsidP="00E20135">
      <w:pPr>
        <w:spacing w:after="0" w:line="240" w:lineRule="auto"/>
      </w:pPr>
      <w:r>
        <w:separator/>
      </w:r>
    </w:p>
  </w:footnote>
  <w:footnote w:type="continuationSeparator" w:id="0">
    <w:p w14:paraId="3D67F08D" w14:textId="77777777" w:rsidR="007E6D5A" w:rsidRDefault="007E6D5A" w:rsidP="00E20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2F"/>
    <w:rsid w:val="001006E2"/>
    <w:rsid w:val="0014372F"/>
    <w:rsid w:val="001833BF"/>
    <w:rsid w:val="001B47DE"/>
    <w:rsid w:val="00257596"/>
    <w:rsid w:val="00335C76"/>
    <w:rsid w:val="005F5432"/>
    <w:rsid w:val="007E6D5A"/>
    <w:rsid w:val="00B37684"/>
    <w:rsid w:val="00C56609"/>
    <w:rsid w:val="00E20135"/>
    <w:rsid w:val="00FA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2AD9B6"/>
  <w14:defaultImageDpi w14:val="0"/>
  <w15:docId w15:val="{13A4127A-E1EE-44F4-BDF3-A89C5672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5660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0135"/>
  </w:style>
  <w:style w:type="paragraph" w:styleId="Zpat">
    <w:name w:val="footer"/>
    <w:basedOn w:val="Normln"/>
    <w:link w:val="ZpatChar"/>
    <w:uiPriority w:val="99"/>
    <w:unhideWhenUsed/>
    <w:rsid w:val="00E2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0135"/>
  </w:style>
  <w:style w:type="paragraph" w:styleId="Textbubliny">
    <w:name w:val="Balloon Text"/>
    <w:basedOn w:val="Normln"/>
    <w:link w:val="TextbublinyChar"/>
    <w:uiPriority w:val="99"/>
    <w:semiHidden/>
    <w:unhideWhenUsed/>
    <w:rsid w:val="00FA2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2F4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56609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C56609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56609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654BC-FEEA-4DB5-8F2F-2B6DA5CF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1799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Nicola Vinclerová</cp:lastModifiedBy>
  <cp:revision>2</cp:revision>
  <cp:lastPrinted>2021-11-26T07:45:00Z</cp:lastPrinted>
  <dcterms:created xsi:type="dcterms:W3CDTF">2021-11-26T08:42:00Z</dcterms:created>
  <dcterms:modified xsi:type="dcterms:W3CDTF">2021-11-26T08:42:00Z</dcterms:modified>
</cp:coreProperties>
</file>