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BC" w:rsidRDefault="00A03ED4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A81CBC" w:rsidRDefault="00991734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D4E454E" wp14:editId="0EC569FD">
            <wp:simplePos x="0" y="0"/>
            <wp:positionH relativeFrom="column">
              <wp:posOffset>2155825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ED4">
        <w:rPr>
          <w:rFonts w:ascii="Arial" w:hAnsi="Arial" w:cs="Arial"/>
          <w:sz w:val="24"/>
          <w:szCs w:val="24"/>
        </w:rPr>
        <w:tab/>
      </w:r>
      <w:r w:rsidR="00A03ED4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A81CBC" w:rsidRDefault="00A03ED4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A81CBC" w:rsidRDefault="00A03ED4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17.5.2021</w:t>
      </w:r>
      <w:proofErr w:type="gramEnd"/>
    </w:p>
    <w:p w:rsidR="00A81CBC" w:rsidRDefault="00A03ED4">
      <w:pPr>
        <w:widowControl w:val="0"/>
        <w:tabs>
          <w:tab w:val="left" w:pos="90"/>
          <w:tab w:val="left" w:pos="1420"/>
          <w:tab w:val="left" w:pos="2607"/>
          <w:tab w:val="left" w:pos="283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375 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436 /21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375/21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376/21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377/21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kontrole – Základní umělecká škola Žatec, okres Louny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378/21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Protokol o kontrole – Mateřská škola Žatec, Otakara Březiny 2769, okres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Louny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379/21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9 – část p. p. č.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246/20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Velichov u Žatce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 s vyplacením mimořádné odměny ředitelce příspěvkové organizace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Kamarád LORM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 s vyplacením mimořádné odměny řediteli příspěvkové organizace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Domov pro seniory a Pečovatelská služba v Žatci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účelově určeného věcného daru – ZŠ a MŠ Dvořákova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Podání žádosti do výzvy č. 162 52 „Regionální sportovní infrastruktura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2020 – 2024“ – TJ Lokomotiva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Jesle, Bratří Čapků 2775, Žatec – organizační složka města – příspěvek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provoz zařízení – školné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 s převodem rezervního fondu do fondu investic a s čerpáním fondu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investic – ZŠ a MŠ, Žatec, Jižní 2777, okres Louny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Podpora podnikání – finanční dar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zapojení dotace – ZŠ Komenského alej 749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NIV dotace na výkon sociální práce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389/21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NIV dotace – SPOD 2021 – I. část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31.03.2021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výchovu a vzdělávání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investičních akcích odboru rozvoje města v realizaci v roce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za rok 2020 – PO Regionální muzeum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za rok 2020 – PO Městská knihovna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za rok 2020 – PO Městské divadlo Žatec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za rok 2020 – PO Chrám Chmele a Piva CZ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dílo „Strategický plán města Žatec 2021-2026“ – ukončení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smlouvy dohodou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ke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rozpočtové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opatření na akci „Přístavba bazénu pro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děti ve věku 5 – 8 let na koupališti v Žatci“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399/21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Rezerva Programu regenerace městských památkových rezervací a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městských památkových zón pro rok 2021 – podání žádosti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pro poskytování návratných finančních výpomocí „Kotlíkové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dotace v Ústeckém kraji – 4. výzva“ – žádosti (IV. část)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na Technický dozor stavby: „Polyfunkční a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8949FD">
        <w:rPr>
          <w:rFonts w:ascii="Times New Roman" w:hAnsi="Times New Roman" w:cs="Times New Roman"/>
          <w:color w:val="000000"/>
          <w:sz w:val="24"/>
          <w:szCs w:val="24"/>
        </w:rPr>
        <w:t>spolkové centrum“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Architektonické studie – řešení lokality pod ul. Nákladní, Žatec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Stavební úpravy travnaté plochy v ul. Červenka v Žatci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Revitalizace sídliště v ul. Šafaříkova v Žatci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smlouvě budoucí o zřízení věcného břemene č. 1012C21/35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projekčních prací na akci „Revitalizace parku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Bufo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I. etapa x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Macerka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 na realizaci na akci „Odpočinková a relaxační zóna DPS Písečná“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II. výběrové řízení na zhotovitele na akci „Revitalizace prostoru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městskými hradbami v Žatci – 1. etapa“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409/21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Pověřovací akt Nemocnice Žatec, o.p.s.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Výběrové řízení na administrátora architektonické soutěže „Sportovní hala v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Žatci“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Výjimka zadání zakázky malého rozsahu a rozpočtové opatření akce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Oprava střechy pavilonu dílen a tělocvičny na ZŠ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 z 6/2021 a 7/2021 jednání komise pro architekturu a regeneraci města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Žatce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– byty v DPS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města vypůjčit část pozemku p. p. č. 444/38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cvičné plochy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pozemku st. p. č. 75/4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7032/3 lesní pozemek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města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bytu dohodou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Pronájem částí pozemku zastavěná plocha a nádvoří st. p. č. 1190/1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419/21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výpůjčce – Nemocnice Žatec, o.p.s.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společnosti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pozemkypd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města prodat pozemky p. p. č. 803/4 a p. p. č. 809/2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 p. č. 1215/8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„p. p. č.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4591/10 a p. p. č. 4591/17“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„vodovodní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přípojka k rekreačnímu domku na p. p. č. 6276/4 v Žatci“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Obecně závazná vyhláška Města Žatce, kterou se nařizuje provedení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speciální ochranné deratizace ve městě Žatci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Výroční zpráva o činnosti příspěvkové organizace Městské lesy Žatec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rok 2020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Výroční zpráva o činnosti příspěvkové organizace Technické služby města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za rok 2020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ze zasedání dozorčí rady společnosti Žatecká teplárenská, a.s.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429/21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ze zasedání správní rady Nemocnice Žatec o.p.s.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Lokalita pro umístění legálního graffiti v Žatci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Veřejnoprávní smlouva o umístění a provedení stavby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„Pořízení velkokapacitní cisterny v základním </w:t>
      </w:r>
    </w:p>
    <w:p w:rsidR="00A81CBC" w:rsidRDefault="00A03ED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provedení pro město Žatec“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zajištění slušného pohřbení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Dotace pro rok 2021 – ostatní organizace – Žatecká Dočesná jinak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zastupitelstva města</w:t>
      </w:r>
    </w:p>
    <w:p w:rsidR="00A81CBC" w:rsidRDefault="00A03ED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436/21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Souhrnné informace o postupu nominace Žatec a krajina žateckého chmele</w:t>
      </w:r>
    </w:p>
    <w:p w:rsidR="0002098A" w:rsidRDefault="0002098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02098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02098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34" w:rsidRDefault="0099173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375/21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991734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02098A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376/21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991734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991734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377/21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kontrole – Základní umělecká škola Žatec, okres Louny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kontrole č. 4/21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10.05.2021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provedené na místě u příspěvkové organizace Základní umělecká škola Žatec, okres Louny.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378/21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Protokol o kontrole – Mateřská škola Žatec, Otakara Březiny 2769,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Louny</w:t>
      </w:r>
    </w:p>
    <w:p w:rsidR="001858FF" w:rsidRDefault="0002098A" w:rsidP="001858F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kontrole č. 3/21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05.05.2021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provedené na místě u příspěvkové organizace Mateřská škola Žatec, Otakara Březiny 2769, okres Louny.</w:t>
      </w:r>
    </w:p>
    <w:p w:rsidR="001858FF" w:rsidRDefault="001858FF" w:rsidP="001858F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1858FF" w:rsidP="001858F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379/21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9 – část p. p. č.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246/20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Velichov u Žatce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posoudila předložený návrh na změnu Územního plánu Žatec – úplné znění po změně č. 9 – změna využití části pozemku p. p. č. 246/20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Velichov u Žatce a upřednostňuje variantu a) pro posouzení žádosti Zastupitelstvem města Žatce.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9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Souhlas s vyplacením mimořádné odměny ředitelce příspěvkové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organizace Kamarád LORM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vyplacení mimořádné odměny financované z dotace MPSV ČR pro rok 2021 na podporu mimořádného finančního ohodnocení zaměstnanců v sociálních službách v souvislosti s epidemií Covid_19 (Program podpory C) ředitelce příspěvkové organizace Kamarád LORM za období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28.02.2021 v navržené výši.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Souhlas s vyplacením mimořádné odměny řediteli příspěvkové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organizace Domov pro seniory a Pečovatelská služba v Žatci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vyplacení mimořádné odměny financované z dotace MPSV ČR pro rok 2021 na podporu mimořádného finančního ohodnocení zaměstnanců v sociálních službách v souvislosti s epidemií Covid_19 (Program podpory C) řediteli příspěvkové organizace Domov pro seniory a Pečovatelská služba v Žatci za 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28.02.2021 v navržené výši.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823"/>
        <w:gridCol w:w="1394"/>
        <w:gridCol w:w="970"/>
        <w:gridCol w:w="962"/>
        <w:gridCol w:w="1170"/>
        <w:gridCol w:w="1003"/>
        <w:gridCol w:w="934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účelově určeného věcného daru – ZŠ a MŠ Dvořákova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statutární zástupkyně Základní školy a Mateřské školy,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Žatec, Dvořákova 24, okres Louny Mgr. Radky Vlčkové a dle § 27 odst. 7 písm. b) zákona č. 250/2000 Sb., o rozpočtových pravidlech územních rozpočtů, ve znění pozdějších předpisů, souhlasí s přijetím účelově určeného věcného daru dlažby v celkové výši 20.000,00 Kč, a to dle darovací smlouvy od fyzické osoby.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žádosti do výzvy č. 162 52 „Regionální sportovní infrastruktura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2020 – 2024“ – TJ Lokomotiva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žádosti TJ Lokomotiva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IČ 491 20 247, se sídlem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Masarykova 946, 438 01 Žatec a doporučuje Zastupitelstvu města Žatce schválit zajištění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předfinancování projektu „Rekonstrukce sportovního areálu loděnice v Žatci“ v rámci </w:t>
      </w:r>
    </w:p>
    <w:p w:rsidR="00991734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dotačního investičního programu č. 162 52 „Regionální sportovní infrastrukturu 2020 – 2024“ v celkové výši 3.631.230,00 Kč, včetně zajištění spolufinancování obce ve výši 30 % celkových způsobilých výdajů projektu a to v případě, že projekt bude podpořen Národní sportovní agenturou.</w:t>
      </w:r>
    </w:p>
    <w:p w:rsidR="00991734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Jesle, Bratří Čapků 2775, Žatec – organizační složka města – příspěvek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provoz zařízení – školné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prominutí měsíčního příspěvku na provoz zařízení – školného </w:t>
      </w:r>
    </w:p>
    <w:p w:rsidR="00991734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Jeslí za měsíc duben 2021 ve výši 600,00 Kč (měsíc a dítě).</w:t>
      </w:r>
    </w:p>
    <w:p w:rsidR="00FF08A2" w:rsidRDefault="00FF08A2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24.5.2021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Souhlas s převodem rezervního fondu do fondu investic a s čerpáním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fondu investic – ZŠ a MŠ, Žatec, Jižní 2777, okres Louny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Základní školy, Žatec, Jižní 2777, okres Louny a v souladu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 30 odst. 4 zákona č. 250/2000 Sb., o rozpočtových pravidlech územních rozpočtů, ve znění pozdějších předpisů, dává příspěvkové organizaci souhlas, aby část svého rezervního fondu ve výši 235.000,00 Kč použila k posílení svého fondu investic na výstavbu zámkové dlažby v prostoru atria pavilonu U2 a na dofinancování rekonstrukce šaten v pavilonu U2.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ředitele Základní školy, Žatec, Jižní 2777, okres Louny a souhlasí s čerpáním fondu investic organizace ve výši 100.000,00 Kč, a to na dofinancování rekonstrukce šaten v pavilonu U2.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ředitele Základní školy, Žatec, Jižní 2777, okres Louny a souhlasí s čerpáním fondu investic organizace ve výši 135.000,00 Kč, a to na výstavbu zámkové dlažby v prostoru atria pavilonu U2.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24.5.2021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Podpora podnikání – finanční dar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přijatou žádost Kateřiny Podané, IČ 044 42 385 a schvaluje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poskytnutí finančního daru ve výši 10.000,00 Kč na podporu podnikání v Žatci v souvislosti s epidemií COVID-19.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91734" w:rsidRDefault="00991734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zapojení dotace – ZŠ Komenského alej 749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2.450.000,00 Kč, a to zapojení účelové investiční a neinvestiční dotace do rozpočtu města.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17 969 a 17 016 – účelová dotace Ministerstva pro místní rozvoj z „Integrovaného regionálního operačního programu – 11703“ určená pro Základní školu Žatec, Komenského alej 749, okres Louny na realizaci projektu CZ.06.4.59/0.0/0.0/16_075/0012295: „Jazyková učebna s novými technologiemi“ v celkové výši 2.450.233,81 Kč – investiční dotace 932.171,68 Kč a neinvestiční dotace 1.518.062,13 Kč.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NIV dotace na výkon sociální práce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ve výši 2.216.000,00 Kč, a to zapojení účelové neinvestiční dotace do rozpočtu města.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13 015 – neinvestiční účelová dotace Ministerstva práce a sociálních věcí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výkon sociální práce podle ustanovení § 92 a § 93 a zákona č. 108/2006 Sb. „o sociálních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službách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“, ve znění pozdějších předpisů pro rok 2021 ve výši 2.216.137,00 Kč.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389/21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NIV dotace – SPOD 2021 – I. část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2.846.000,00 Kč, a to zapojení účelové neinvestiční dotace do rozpočtu města.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13 011 – neinvestiční účelová dotace Ministerstva práce a sociálních věcí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činnosti vykonávané obcemi s rozšířenou působností v oblasti sociálně-právní ochrany dětí pro rok 2021 – první splátka dotace ve výši 2.846.250,00 Kč.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390/21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31.03.2021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přehled úprav rozpisu rozpočtu schválených příkazci a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správci jednotlivých kapitol rozpočtu v rámci závazných ukazatelů za 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31.03.2021.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předkládá Zastupitelstvu města Žatce přehled rozpočtových opatření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schválených za 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31.03.2021.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391/21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výchovu a vzdělávání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komise pro výchovu a vzdělávání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07.04.2021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13.04.2021.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102 odst. 3 zákona č. 128/2000 Sb., o obcích (obecní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zřízení), ve znění pozdějších předpisů, poskytnutí finančních příspěvků ostatním organizacím pro rok 2021 do výše 50.000,00 Kč dle předložených návrhů a v souladu se zápisem z jednání komise pro výchovu a vzdělávání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13.04.2021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85 písm. c) zákona č. 128/2000 Sb., o obcích (obecní zřízení), ve znění pozdějších předpisů, poskytnutí finančních příspěvků ostatním organizacím pro rok 2021 nad 50.000,00 Kč dle předložených návrhů a v souladu se zápisem z jednání komise pro výchovu a vzdělávání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13.04.2021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LAIBL, </w:t>
      </w:r>
      <w:r w:rsidR="00991734"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lastRenderedPageBreak/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392/21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investičních akcích odboru rozvoje města v realizaci v roce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aktuální přehled investičních akcí odboru rozvoje města </w:t>
      </w:r>
    </w:p>
    <w:p w:rsidR="00991734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10.05.2021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1734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393/21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za rok 2020 – PO Regionální muzeum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Zprávu o činnosti příspěvkové organizace </w:t>
      </w:r>
    </w:p>
    <w:p w:rsidR="00991734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Regionální muzeum K. A. Polánka v Žatci za rok 2020.</w:t>
      </w:r>
    </w:p>
    <w:p w:rsidR="00991734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394/21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za rok 2020 – PO Městská knihovna</w:t>
      </w:r>
    </w:p>
    <w:p w:rsidR="0002098A" w:rsidRDefault="00991734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2098A">
        <w:rPr>
          <w:rFonts w:ascii="Times New Roman" w:hAnsi="Times New Roman" w:cs="Times New Roman"/>
          <w:color w:val="000000"/>
          <w:sz w:val="24"/>
          <w:szCs w:val="24"/>
        </w:rPr>
        <w:t xml:space="preserve">ada města Žatce projednala a bere na vědomí Zprávu o činnosti příspěvkové organizace </w:t>
      </w:r>
    </w:p>
    <w:p w:rsidR="00991734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Městská knihovna Žatec za rok 2020.</w:t>
      </w:r>
    </w:p>
    <w:p w:rsidR="001858FF" w:rsidRDefault="001858FF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21"/>
        <w:gridCol w:w="1393"/>
        <w:gridCol w:w="965"/>
        <w:gridCol w:w="1275"/>
        <w:gridCol w:w="965"/>
        <w:gridCol w:w="1003"/>
        <w:gridCol w:w="930"/>
        <w:gridCol w:w="90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395/21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za rok 2020 – PO Městské divadlo Žatec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Zprávu o činnosti příspěvkové organizace </w:t>
      </w:r>
    </w:p>
    <w:p w:rsidR="00991734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Městské divadlo Žatec za rok 2020.</w:t>
      </w:r>
    </w:p>
    <w:p w:rsidR="00991734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396/21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za rok 2020 – PO Chrám Chmele a Piva CZ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Zprávu o činnosti příspěvkové organizace </w:t>
      </w:r>
    </w:p>
    <w:p w:rsidR="00991734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Chrám Chmele a Piva CZ za rok 2020.</w:t>
      </w:r>
    </w:p>
    <w:p w:rsidR="00991734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822"/>
        <w:gridCol w:w="1393"/>
        <w:gridCol w:w="966"/>
        <w:gridCol w:w="961"/>
        <w:gridCol w:w="1275"/>
        <w:gridCol w:w="1003"/>
        <w:gridCol w:w="931"/>
        <w:gridCol w:w="90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lastRenderedPageBreak/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397/21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dílo „Strategický plán města Žatec 2021-2026“ – ukončení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smlouvy dohodou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ukončení Smlouvy o dílo „Strategický plán města </w:t>
      </w:r>
    </w:p>
    <w:p w:rsidR="00991734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2021-2026“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10.11.2020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dohodou.</w:t>
      </w:r>
    </w:p>
    <w:p w:rsidR="00991734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991734" w:rsidP="0099173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30.5.2021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398/21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rozpočtové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opatření na akci „Přístavba bazénu pro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děti ve věku 5 – 8 let na koupališti v Žatci“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znění Dodatku č. 1 ke Smlouvě o dílo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16.10.2020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akci: „Přístavba bazénu pro děti ve věku 5 – 8 let na koupališti v Žatci“.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ukládá starostce města Žatce podepsat tento dodatek.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rozpočtové opatření ve výši 554.000,00 Kč, a to čerpání investičního fondu na dofinancování výdajů spojených s realizací akce: „Přístavba bazénu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děti ve věku 5 – 8 let na koupališti v Žatci“.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- 554.000,00 Kč (IF)</w:t>
      </w:r>
    </w:p>
    <w:p w:rsidR="007470C6" w:rsidRDefault="0002098A" w:rsidP="007470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739-3412-6121,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783       + 554.000,00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(dostavba bazénu).</w:t>
      </w:r>
    </w:p>
    <w:p w:rsidR="007470C6" w:rsidRDefault="007470C6" w:rsidP="007470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7470C6" w:rsidP="007470C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1858FF" w:rsidRDefault="0002098A" w:rsidP="007470C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991734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991734">
        <w:rPr>
          <w:rFonts w:ascii="Arial" w:hAnsi="Arial" w:cs="Arial"/>
          <w:sz w:val="18"/>
          <w:szCs w:val="18"/>
        </w:rPr>
        <w:tab/>
      </w:r>
      <w:r w:rsidRPr="00991734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991734" w:rsidRPr="00991734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7470C6" w:rsidRDefault="007470C6" w:rsidP="007470C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828"/>
        <w:gridCol w:w="1399"/>
        <w:gridCol w:w="982"/>
        <w:gridCol w:w="969"/>
        <w:gridCol w:w="973"/>
        <w:gridCol w:w="1003"/>
        <w:gridCol w:w="1170"/>
        <w:gridCol w:w="91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lastRenderedPageBreak/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399/21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Rezerva Programu regenerace městských památkových rezervací a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městských památkových zón pro rok 2021 – podání žádosti</w:t>
      </w:r>
    </w:p>
    <w:p w:rsidR="0002098A" w:rsidRDefault="0002098A" w:rsidP="0099173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podání žádosti o dotaci z rezervy Programu regenerace MPR a</w:t>
      </w:r>
      <w:r w:rsidR="00991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MPZ pro rok 2021 na akci obnovy „Restaurování barokních omítek a maleb – dokončení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oprav v místnosti č. 1 domu č. p. 108 a další související práce“ v částce 293.498,00 Kč s DPH.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17"/>
        <w:gridCol w:w="1389"/>
        <w:gridCol w:w="954"/>
        <w:gridCol w:w="954"/>
        <w:gridCol w:w="960"/>
        <w:gridCol w:w="1003"/>
        <w:gridCol w:w="921"/>
        <w:gridCol w:w="1275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nepřítomen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 pro poskytování návratných finančních výpomocí „Kotlíkové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dotace v Ústeckém kraji – 4. výzva“ – žádosti (IV. část)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poskytnutí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návratné finanční výpomoci v rámci Programu pro poskytování návratných finančních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výpomocí „Kotlíkové dotace v Ústeckém kraji – 4. výzva“ dle předloženého návrhu.</w:t>
      </w:r>
    </w:p>
    <w:p w:rsidR="008949FD" w:rsidRDefault="008949FD" w:rsidP="008949FD">
      <w:pPr>
        <w:pStyle w:val="standard"/>
        <w:suppressLineNumbers/>
        <w:tabs>
          <w:tab w:val="left" w:pos="2324"/>
          <w:tab w:val="left" w:pos="2608"/>
        </w:tabs>
        <w:jc w:val="both"/>
        <w:rPr>
          <w:bCs/>
          <w:szCs w:val="24"/>
        </w:rPr>
      </w:pPr>
    </w:p>
    <w:p w:rsidR="00FF08A2" w:rsidRDefault="00FF08A2" w:rsidP="008949FD">
      <w:pPr>
        <w:pStyle w:val="standard"/>
        <w:suppressLineNumbers/>
        <w:tabs>
          <w:tab w:val="left" w:pos="2324"/>
          <w:tab w:val="left" w:pos="2608"/>
        </w:tabs>
        <w:jc w:val="both"/>
        <w:rPr>
          <w:bCs/>
          <w:szCs w:val="24"/>
        </w:rPr>
      </w:pPr>
    </w:p>
    <w:tbl>
      <w:tblPr>
        <w:tblW w:w="0" w:type="auto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835"/>
        <w:gridCol w:w="2977"/>
      </w:tblGrid>
      <w:tr w:rsidR="008949FD" w:rsidRPr="009179ED" w:rsidTr="00044475">
        <w:trPr>
          <w:trHeight w:val="497"/>
          <w:jc w:val="center"/>
        </w:trPr>
        <w:tc>
          <w:tcPr>
            <w:tcW w:w="2375" w:type="dxa"/>
            <w:shd w:val="clear" w:color="auto" w:fill="auto"/>
            <w:vAlign w:val="center"/>
          </w:tcPr>
          <w:p w:rsidR="008949FD" w:rsidRPr="009179ED" w:rsidRDefault="008949FD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Jméno žadatele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49FD" w:rsidRPr="009179ED" w:rsidRDefault="008949FD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Tepelný zdroj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49FD" w:rsidRPr="009179ED" w:rsidRDefault="008949FD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Výše výpomoci v Kč</w:t>
            </w:r>
          </w:p>
        </w:tc>
      </w:tr>
      <w:tr w:rsidR="008949FD" w:rsidRPr="009179ED" w:rsidTr="00044475">
        <w:trPr>
          <w:trHeight w:hRule="exact" w:val="454"/>
          <w:jc w:val="center"/>
        </w:trPr>
        <w:tc>
          <w:tcPr>
            <w:tcW w:w="2375" w:type="dxa"/>
            <w:shd w:val="clear" w:color="auto" w:fill="auto"/>
            <w:vAlign w:val="center"/>
          </w:tcPr>
          <w:p w:rsidR="008949FD" w:rsidRPr="009179ED" w:rsidRDefault="00FF08A2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49FD" w:rsidRPr="009179ED" w:rsidRDefault="008949FD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biomasa ruční přikládání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49FD" w:rsidRPr="009179ED" w:rsidRDefault="008949FD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107.500,00</w:t>
            </w:r>
          </w:p>
        </w:tc>
      </w:tr>
      <w:tr w:rsidR="008949FD" w:rsidRPr="009179ED" w:rsidTr="00044475">
        <w:trPr>
          <w:trHeight w:hRule="exact" w:val="454"/>
          <w:jc w:val="center"/>
        </w:trPr>
        <w:tc>
          <w:tcPr>
            <w:tcW w:w="2375" w:type="dxa"/>
            <w:shd w:val="clear" w:color="auto" w:fill="auto"/>
            <w:vAlign w:val="center"/>
          </w:tcPr>
          <w:p w:rsidR="008949FD" w:rsidRDefault="00FF08A2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49FD" w:rsidRDefault="008949FD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49FD" w:rsidRDefault="008949FD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8949FD" w:rsidRPr="009179ED" w:rsidTr="00044475">
        <w:trPr>
          <w:trHeight w:hRule="exact" w:val="454"/>
          <w:jc w:val="center"/>
        </w:trPr>
        <w:tc>
          <w:tcPr>
            <w:tcW w:w="2375" w:type="dxa"/>
            <w:shd w:val="clear" w:color="auto" w:fill="auto"/>
            <w:vAlign w:val="center"/>
          </w:tcPr>
          <w:p w:rsidR="008949FD" w:rsidRDefault="00FF08A2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49FD" w:rsidRDefault="008949FD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49FD" w:rsidRDefault="008949FD" w:rsidP="0004447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</w:tbl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58FF" w:rsidRDefault="001858FF" w:rsidP="001858FF">
      <w:pPr>
        <w:spacing w:line="360" w:lineRule="auto"/>
      </w:pPr>
    </w:p>
    <w:p w:rsidR="007470C6" w:rsidRDefault="007470C6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17"/>
        <w:gridCol w:w="1389"/>
        <w:gridCol w:w="954"/>
        <w:gridCol w:w="954"/>
        <w:gridCol w:w="960"/>
        <w:gridCol w:w="1003"/>
        <w:gridCol w:w="921"/>
        <w:gridCol w:w="1275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nepřítomen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na Technický dozor stavby: „Polyfunkční a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8949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spolkové centrum“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výzvu k podání nabídek veřejné zakázky malého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rozsahu na služby Technického dozoru stavby: „Polyfunkční a spolkové centrum – Regionální technologické centrum robotiky v objektu Kláštera kapucínů v Žatci“.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text závazné Příkazní smlouvy a schvaluje členy a náhradníky hodnotící komise, která zároveň plní funkci komise pro otevírání obálek.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17"/>
        <w:gridCol w:w="1389"/>
        <w:gridCol w:w="954"/>
        <w:gridCol w:w="954"/>
        <w:gridCol w:w="960"/>
        <w:gridCol w:w="1003"/>
        <w:gridCol w:w="921"/>
        <w:gridCol w:w="1275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nepřítomen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470C6" w:rsidRDefault="007470C6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Architektonické studie – řešení lokality pod ul. Nákladní, Žatec</w:t>
      </w:r>
    </w:p>
    <w:p w:rsidR="0002098A" w:rsidRDefault="0002098A" w:rsidP="008949F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dopracování Architektonické studie – řešení lokality pod ul. Nákladní, Žatec ve variantě A.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dopracování Architektonické studie – řešení lokality pod ul. Nákladní, Žatec – parkování ve variantě B.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24.5.2021</w:t>
      </w:r>
      <w:proofErr w:type="gramEnd"/>
    </w:p>
    <w:p w:rsidR="001858FF" w:rsidRDefault="0002098A" w:rsidP="007470C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470C6" w:rsidRDefault="007470C6" w:rsidP="007470C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470C6" w:rsidRDefault="007470C6" w:rsidP="007470C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470C6" w:rsidRDefault="007470C6" w:rsidP="007470C6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Stavební úpravy travnaté plochy v ul. Červenka v Žatci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opětovně projednala stavební úpravy travnaté plochy v ulici Červenka u</w:t>
      </w:r>
    </w:p>
    <w:p w:rsidR="008949FD" w:rsidRDefault="0002098A" w:rsidP="008949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p. 2901 a č. p. 2945 v Žatci a revokuje své usnesení č. 587/2020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31.08.2020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49FD" w:rsidRDefault="008949FD" w:rsidP="008949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8949FD" w:rsidP="008949F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21.5.2021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830"/>
        <w:gridCol w:w="1401"/>
        <w:gridCol w:w="988"/>
        <w:gridCol w:w="972"/>
        <w:gridCol w:w="1170"/>
        <w:gridCol w:w="1004"/>
        <w:gridCol w:w="950"/>
        <w:gridCol w:w="91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Revitalizace sídliště v ul. Šafaříkova v Žatci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řešení revitalizace sídliště v ul. Šafaříkova v Žatci a schvaluje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upravenou variantu se sníženým počtem parkovacích míst, úpravou kontejnerových stání,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výjezdy z parkoviště, doplněním zálivů pro obslužnost a umístěním prvků pro všechny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generace.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24.5.2021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smlouvě budoucí o zřízení věcného břemene č. 1012C21/35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smlouvě budoucí o zřízení věcného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břemene č. 1012C21/35 pro Město Žatec, náměstí Svobody 1, 438 01 Žatec, IČ: 00265781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stavbu „Osvětlení cyklostezky – úsek č. 3 v Žatci“ na pozemcích České republiky p. č. 4267/1 a 4318/1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rozpočtové opatření ve výši 8.000,00 Kč, a to přesun nevyčerpaných finančních prostředků v rámci schváleného rozpočtu na dofinancování akce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„Osvětlení cyklostezky – úsek č. 3 v Žatci“:</w:t>
      </w:r>
    </w:p>
    <w:p w:rsidR="008949FD" w:rsidRDefault="008949FD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629         - 8.000.00 Kč (parkování Poděbradova)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739-3631-6121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7163       + 8.000,00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(VO cyklostezky – úsek č. 3).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8949FD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 w:rsidR="0002098A">
        <w:rPr>
          <w:rFonts w:ascii="Arial" w:hAnsi="Arial" w:cs="Arial"/>
          <w:sz w:val="24"/>
          <w:szCs w:val="24"/>
        </w:rPr>
        <w:tab/>
      </w:r>
      <w:r w:rsidR="0002098A" w:rsidRPr="008949FD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="0002098A" w:rsidRPr="008949FD">
        <w:rPr>
          <w:rFonts w:ascii="Arial" w:hAnsi="Arial" w:cs="Arial"/>
          <w:sz w:val="18"/>
          <w:szCs w:val="18"/>
        </w:rPr>
        <w:tab/>
      </w:r>
      <w:r w:rsidR="0002098A" w:rsidRPr="008949FD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Pr="008949FD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21"/>
        <w:gridCol w:w="1393"/>
        <w:gridCol w:w="965"/>
        <w:gridCol w:w="1275"/>
        <w:gridCol w:w="965"/>
        <w:gridCol w:w="1003"/>
        <w:gridCol w:w="930"/>
        <w:gridCol w:w="90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projekčních prací na akci „Revitalizace parku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Bufo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I. etapa x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Park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Macerka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8949FD" w:rsidRDefault="0002098A" w:rsidP="008949F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zahájení prací na projektové dokumentaci ve stupni stavební povolení a prováděcí dokumentace na akci „Park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Macerka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:rsidR="008949FD" w:rsidRDefault="008949FD" w:rsidP="008949F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8949FD" w:rsidP="008949F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30.5.2021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830"/>
        <w:gridCol w:w="1401"/>
        <w:gridCol w:w="987"/>
        <w:gridCol w:w="1170"/>
        <w:gridCol w:w="975"/>
        <w:gridCol w:w="1004"/>
        <w:gridCol w:w="949"/>
        <w:gridCol w:w="91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 na realizaci na akci „Odpočinková a relaxační zóna DPS Písečná“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rozpočtové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opatření ve výši 4.300.000,00 Kč, a to čerpání finančních prostředků z investičního fondu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financování realizace akce „Odpočinková a relaxační zóna DPS Písečná“.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- 4.300.000,00 (IF)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739-3745-6122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814     </w:t>
      </w:r>
      <w:r w:rsidR="00894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+ 1.300.000,00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(zahrada DPS Písečná)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739-3745-5137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814      + </w:t>
      </w:r>
      <w:r w:rsidR="00894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(zahrada DPS Písečná)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814      </w:t>
      </w:r>
      <w:r w:rsidR="00894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+ 2.400.000,00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(zahrada DPS Písečná).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8949FD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8949FD">
        <w:rPr>
          <w:rFonts w:ascii="Arial" w:hAnsi="Arial" w:cs="Arial"/>
          <w:sz w:val="18"/>
          <w:szCs w:val="18"/>
        </w:rPr>
        <w:tab/>
      </w:r>
      <w:r w:rsidRPr="008949FD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8949FD" w:rsidRPr="008949FD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výběrové řízení na zhotovitele na akci „Revitalizace prostoru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městskými hradbami v Žatci – 1. etapa“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II. výběrového řízení na zhotovitele na „Revitalizace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prostoru pod městskými hradbami v Žatci – 1. etapa“ dokumentace pro stavební povolení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dokumentace pro provedení stavby, zadané jako zakázka malého rozsahu na dodávku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zadávanou dle Směrnice pro zadávání veřejných zakázek, a to v podobě předložené Výzvy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podání nabídek a Návrhu smlouvy o dílo.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současně schvaluje složení komise pro odtajnění nabídek a hodnocení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nabídek, včetně jejich náhradníků.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30.6.2021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58FF" w:rsidRDefault="001858FF" w:rsidP="001858FF">
      <w:pPr>
        <w:spacing w:line="360" w:lineRule="auto"/>
      </w:pP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21"/>
        <w:gridCol w:w="1393"/>
        <w:gridCol w:w="965"/>
        <w:gridCol w:w="1275"/>
        <w:gridCol w:w="965"/>
        <w:gridCol w:w="1003"/>
        <w:gridCol w:w="930"/>
        <w:gridCol w:w="90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Pověřovací akt Nemocnice Žatec, o.p.s.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vydání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pověřovacího aktu pro Nemocnici Žatec, o.p.s. k poskytování služeb obecného hospodářského zájmu, poskytování zdravotních služeb lůžkových a komplementárních oddělení chirurgie, interní oddělení, anesteziologickoresuscitační oddělení, intenzivní péče,</w:t>
      </w:r>
      <w:r w:rsidR="00894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gynekologie, </w:t>
      </w:r>
      <w:r w:rsidR="008949FD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adiologie, následná péče a pediatrie ve formě návrhu předloženého Nemocnicí Žatec, o.p.s.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ZETEK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Výběrové řízení na administrátora architektonické soutěže „Sportovní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hala v Žatci“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vypsání výběrového řízení na administrátora </w:t>
      </w:r>
    </w:p>
    <w:p w:rsidR="001858FF" w:rsidRDefault="0002098A" w:rsidP="001858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architektonické soutěže „Sportovní hala v Žatci“.</w:t>
      </w:r>
    </w:p>
    <w:p w:rsidR="001858FF" w:rsidRDefault="001858FF" w:rsidP="001858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1858FF" w:rsidP="001858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31.8.2021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Výjimka zadání zakázky malého rozsahu a rozpočtové opatření akce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Oprava střechy pavilonu dílen a tělocvičny na ZŠ</w:t>
      </w:r>
    </w:p>
    <w:p w:rsidR="0002098A" w:rsidRDefault="0002098A" w:rsidP="008949F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výjimku v zadání zakázky malého rozsahu na stavební práce, a to na akci „Oprava střechy pavilonu dílen a tělocvičny na ZŠ Komenského alej, Žatec“.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uzavření Smlouvy o dílo se zhotovitelem Pro Urban s.r.o., se sídlem: Karlovarská 240, 431 51 Klášterec nad Ohří, IČO: 28409434.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starostce města Žatce podepsat Smlouvu o dílo po schválení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rozpočtového opatření Zastupitelstvem města Žatce.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rozpočtové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opatření v celkové výši 4.700.000,00 Kč, a to čerpání finančních prostředků investičního fondu na financování realizace akce „Oprava střechy pavilonu dílen a tělocvičny na ZŠ Komenského alej, Žatec“.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- 4.700.000,00 Kč (IF)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5529     + 4.600.000,00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(oprava střechy)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5529     +  100.000,00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(TDS, BOZP).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2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8949FD">
        <w:rPr>
          <w:rFonts w:ascii="Times New Roman" w:hAnsi="Times New Roman" w:cs="Times New Roman"/>
          <w:color w:val="000000"/>
          <w:sz w:val="18"/>
          <w:szCs w:val="18"/>
        </w:rPr>
        <w:t>p.</w:t>
      </w:r>
      <w:r w:rsidRPr="008949FD">
        <w:rPr>
          <w:rFonts w:ascii="Arial" w:hAnsi="Arial" w:cs="Arial"/>
          <w:sz w:val="18"/>
          <w:szCs w:val="18"/>
        </w:rPr>
        <w:tab/>
      </w:r>
      <w:r w:rsidRPr="008949FD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8949FD" w:rsidRPr="008949FD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Zápis z 6/2021 a 7/2021 jednání komise pro architekturu a regeneraci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 Žatce</w:t>
      </w:r>
    </w:p>
    <w:p w:rsidR="0002098A" w:rsidRDefault="0002098A" w:rsidP="008949F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6/2021 jednání komise pro architekturu a regeneraci města Žatce, konaného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14.04.2021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zápis ze 7/2021 jednání komise pro architekturu a regeneraci města Žatce, konaného dne 21.04.2021.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1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ŠPIČKA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– byty v DPS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4 o velikosti 1+1 v domě č. p. 2512 ul. U Hřiště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Žatci </w:t>
      </w:r>
      <w:r w:rsidR="00FF08A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podmínkou zaplacení jednorázového příspěvku na sociální účely ve výši 25.000,00 Kč.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18 o velikosti 1+0 v domě č. p. 2512 ul. U Hřiště v Žatci </w:t>
      </w:r>
      <w:r w:rsidR="00FF08A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podmínkou zaplacení jednorázového příspěvku na sociální účely ve výši 25.000,00 Kč.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16 o velikosti 1+1 v domě č. p. 2513 ul. U Hřiště v Žatci </w:t>
      </w:r>
      <w:r w:rsidR="00FF08A2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podmínkou zaplacení jednorázového příspěvku na sociální účely ve výši 25.000,00 Kč.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510 o velikosti 1+2 v domě č. p. 2820 ul. Písečná v Žatci </w:t>
      </w:r>
      <w:r w:rsidR="00FF08A2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podmínkou zaplacení jednorázového příspěvku na sociální účely ve výši 30.000,00 Kč.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107 o velikosti 1+2 v domě č. p. 2820 ul. Písečná v Žatci </w:t>
      </w:r>
      <w:r w:rsidR="00FF08A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 podmínkou zaplacení jednorázového příspěvku na sociální účely ve výši 30.000,00 Kč.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3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15.6.2021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města vypůjčit část pozemku p. p. č. 444/38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za účelem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cvičné plochy</w:t>
      </w:r>
    </w:p>
    <w:p w:rsidR="0002098A" w:rsidRDefault="0002098A" w:rsidP="008949F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místního hospodářství a majetku zveřejnit po dobu 15 dnů záměr města vypůjčit část pozemku ostatní plocha p. p. č. 444/38 o výměře 4.077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cvičné plochy v souladu se zákonem č. 247/2000 Sb. o získávání a zdokonalování odborné způsobilosti k řízení motorových vozidel a o změnách některých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zákonů.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19.5.2021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21"/>
        <w:gridCol w:w="1393"/>
        <w:gridCol w:w="965"/>
        <w:gridCol w:w="1275"/>
        <w:gridCol w:w="965"/>
        <w:gridCol w:w="1003"/>
        <w:gridCol w:w="930"/>
        <w:gridCol w:w="90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7470C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Nájem pozemku st. p. č. 75/4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02098A" w:rsidRDefault="0002098A" w:rsidP="008949F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pozemku st. p. č. 75/4 zastavěná plocha a nádvoří o výměře 322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Policii ČR, Krajskému ředitelství Policie Ústeckého kraje za účelem parkování služebních vozidel Policie ČR, na dobu určitou 5 let, za roční nájemné ve výši 14.490,00 Kč/rok + příslušná sazba DPH, s právem zvýšit nájemné o roční inflaci na základě oficiálních údajů.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1.6.2021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21"/>
        <w:gridCol w:w="1393"/>
        <w:gridCol w:w="965"/>
        <w:gridCol w:w="1275"/>
        <w:gridCol w:w="965"/>
        <w:gridCol w:w="1003"/>
        <w:gridCol w:w="930"/>
        <w:gridCol w:w="90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7032/3 lesní pozemek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Zastupitelstvu města Žatce schválit nabýt do majetku města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pozemek p. p. č. 7032/3 lesní pozemek o výměře 7.854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</w:t>
      </w:r>
      <w:r w:rsidR="00FF08A2">
        <w:rPr>
          <w:rFonts w:ascii="Times New Roman" w:hAnsi="Times New Roman" w:cs="Times New Roman"/>
          <w:color w:val="000000"/>
          <w:sz w:val="24"/>
          <w:szCs w:val="24"/>
        </w:rPr>
        <w:t xml:space="preserve">fyzické osoby </w:t>
      </w:r>
      <w:r>
        <w:rPr>
          <w:rFonts w:ascii="Times New Roman" w:hAnsi="Times New Roman" w:cs="Times New Roman"/>
          <w:color w:val="000000"/>
          <w:sz w:val="24"/>
          <w:szCs w:val="24"/>
        </w:rPr>
        <w:t>za kupní cenu ve výši 148.000,00 Kč za účelem realizace akce „Páteřní cyklostezka Ohře trasa – Litoměřice – (Boč) – Perštejn – úsek č. 1“.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21"/>
        <w:gridCol w:w="1393"/>
        <w:gridCol w:w="965"/>
        <w:gridCol w:w="1275"/>
        <w:gridCol w:w="965"/>
        <w:gridCol w:w="1003"/>
        <w:gridCol w:w="930"/>
        <w:gridCol w:w="90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2F0DA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bytu dohodou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bytu č. 1006 v domě č. p. 2820 ul. Písečná v </w:t>
      </w:r>
    </w:p>
    <w:p w:rsidR="001858FF" w:rsidRDefault="0002098A" w:rsidP="001858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 dohodou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31.05.2021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nájemce </w:t>
      </w:r>
      <w:r w:rsidR="00FF08A2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8FF" w:rsidRDefault="001858FF" w:rsidP="001858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1858FF" w:rsidP="001858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789"/>
        <w:gridCol w:w="1363"/>
        <w:gridCol w:w="1275"/>
        <w:gridCol w:w="1275"/>
        <w:gridCol w:w="928"/>
        <w:gridCol w:w="1002"/>
        <w:gridCol w:w="860"/>
        <w:gridCol w:w="871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2F0DA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Pronájem částí pozemku zastavěná plocha a nádvoří st. p. č. 1190/1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02098A" w:rsidRDefault="0002098A" w:rsidP="008949F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části pozemku zastavěná plocha a nádvoří st. p. č. 1190/1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o výměře cca 50 m2, společnosti AGRO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Global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a.s., IČO 29141877, za účelem parkování jednoho kamiónu na dobu neurčitou, za měsíční nájemné 1.500,00 Kč + 21 % DPH.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789"/>
        <w:gridCol w:w="1363"/>
        <w:gridCol w:w="1275"/>
        <w:gridCol w:w="1275"/>
        <w:gridCol w:w="928"/>
        <w:gridCol w:w="1002"/>
        <w:gridCol w:w="860"/>
        <w:gridCol w:w="871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2F0DA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výpůjčce – Nemocnice Žatec, o.p.s.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výpůjčku na dobu neurčitou movitého majetku, a to dvou kusů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 kanálového elektrokardiografu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Zoncare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120 včetně příslušenství, operačního stolu TRUMF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TruSystem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7500, kombinovaného sterilizátoru pára-formaldehyd GETINGE GSS6710F spol. Nemocnice Žatec, o.p.s., IČO 25026259.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789"/>
        <w:gridCol w:w="1363"/>
        <w:gridCol w:w="1275"/>
        <w:gridCol w:w="1275"/>
        <w:gridCol w:w="928"/>
        <w:gridCol w:w="1002"/>
        <w:gridCol w:w="860"/>
        <w:gridCol w:w="871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2F0DA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949FD" w:rsidRDefault="008949FD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společnosti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pozemkypd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s.r.o.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spol.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pozemkypd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IČO 06582231, se sídlem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Trmická 848/8, Prosek, 190 00 Praha 9 a doporučuje Zastupitelstvu města Žatce schválit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výjimku z Pravidel pro bezúplatný převod staveb základní technické vybavenosti do vlastnictví Města Žatec, schválených usnesením zastupitelstva města č. 523/15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to bezúplatné převzetí veřejného osvětlení na pozemku orná půda p. p. č. 386/2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 s tím, že bude uzavřena smlouva o zřízení věcného břemene na vedení veřejného osvětlení na náklady žadatele a současně bude žadatel do doby uzavření smlouvy o bezúplatném převodu nemovitostí, včetně nově budovaných staveb základní technické vybavenosti (pozemku orná půda p. p. č. 386/2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Žatce), hradit náklady na spotřebovanou elektrickou energii.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832"/>
        <w:gridCol w:w="1402"/>
        <w:gridCol w:w="1170"/>
        <w:gridCol w:w="974"/>
        <w:gridCol w:w="977"/>
        <w:gridCol w:w="1004"/>
        <w:gridCol w:w="952"/>
        <w:gridCol w:w="920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2F0DA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města prodat pozemky p. p. č. 803/4 a p. p. č. 809/2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02098A" w:rsidRDefault="0002098A" w:rsidP="008949F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místního hospodářství a majetku zveřejnit po dobu 15 dnů záměr města prodat pozemky p. p. č. 803/4 a p. p. č. 809/2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minimální kupní cenu stanovenou znaleckým posudkem + DPH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06"/>
        <w:gridCol w:w="1379"/>
        <w:gridCol w:w="1170"/>
        <w:gridCol w:w="940"/>
        <w:gridCol w:w="948"/>
        <w:gridCol w:w="1003"/>
        <w:gridCol w:w="1170"/>
        <w:gridCol w:w="891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 p. č. 1215/8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neschválit prodej </w:t>
      </w:r>
    </w:p>
    <w:p w:rsidR="00044475" w:rsidRDefault="0002098A" w:rsidP="000444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 ostatní plocha p. p. č. 1215/8 o výměře 1823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044475" w:rsidRDefault="00044475" w:rsidP="000444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044475" w:rsidP="000444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832"/>
        <w:gridCol w:w="1402"/>
        <w:gridCol w:w="1170"/>
        <w:gridCol w:w="974"/>
        <w:gridCol w:w="977"/>
        <w:gridCol w:w="1004"/>
        <w:gridCol w:w="952"/>
        <w:gridCol w:w="920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2F0DA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„p. p. č.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4591/10 a p. p. č. 4591/17“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věcného břemene pro společnost ČEZ Distribuce, a.s. na stavbu „LN-Žatec, Na Výsluní, č.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459115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“ na pozemcích města: p. p. č. 4591/10 a p. p. č. 4591/17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zařízení distribuční soustavy, právo ochranného pásma a právo oprávněné strany vyplývající ze zákona č. 458/2000 Sb., energetický zákon, ve znění pozdějších předpisů.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17.6.2021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„vodovodní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přípojka k rekreačnímu domku na p. p. č. 6276/4 v Žatci“</w:t>
      </w:r>
    </w:p>
    <w:p w:rsidR="0002098A" w:rsidRDefault="0002098A" w:rsidP="000444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břemene pro </w:t>
      </w:r>
      <w:r w:rsidR="00FF08A2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„vodovodní přípojka k rekreačnímu domku na p. p. č. 6276/4 v Žatci“ na pozemcích města: p. p. č. 7012/2 a p. p. č. 6276/4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nová vodovodní přípojka, právo ochranného pásma a právo oprávněné strany vyplývající ze zákona č. 274/2001 Sb., zákon o vodovodech a kanalizacích, ve znění pozdějších předpisů.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17.6.2021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Obecně závazná vyhláška Města Žatce, kterou se nařizuje provedení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speciální ochranné deratizace ve městě Žatci</w:t>
      </w:r>
    </w:p>
    <w:p w:rsidR="00044475" w:rsidRDefault="0002098A" w:rsidP="000444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Obecně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závaznou vyhlášku Města Žatce, kterou se nařizuje provedení speciální ochranné deratizace ve městě Žatci.</w:t>
      </w:r>
    </w:p>
    <w:p w:rsidR="00044475" w:rsidRDefault="00044475" w:rsidP="000444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044475" w:rsidP="000444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Výroční zpráva o činnosti příspěvkové organizace Městské lesy Žatec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 2020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příspěvkové organizace Městské lesy </w:t>
      </w:r>
    </w:p>
    <w:p w:rsidR="00044475" w:rsidRDefault="0002098A" w:rsidP="000444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za rok 2020.</w:t>
      </w:r>
    </w:p>
    <w:p w:rsidR="00044475" w:rsidRDefault="00044475" w:rsidP="000444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098A" w:rsidRDefault="00044475" w:rsidP="000444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Výroční zpráva o činnosti příspěvkové organizace Technické služby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 Žatec za rok 2020</w:t>
      </w:r>
    </w:p>
    <w:p w:rsidR="001858FF" w:rsidRDefault="0002098A" w:rsidP="001858F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Zprávu o činnosti příspěvkové organizace Technické služby města Žatec za rok 2020.</w:t>
      </w:r>
    </w:p>
    <w:p w:rsidR="001858FF" w:rsidRDefault="001858FF" w:rsidP="001858F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1858FF" w:rsidP="001858F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GREŽO</w:t>
      </w:r>
    </w:p>
    <w:p w:rsidR="001858FF" w:rsidRDefault="001858FF" w:rsidP="001858FF">
      <w:pPr>
        <w:spacing w:line="360" w:lineRule="auto"/>
      </w:pP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ze zasedání dozorčí rady společnosti Žatecká teplárenská, a.s.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jako jediný akcionář při výkonu působnosti valné hromady společnosti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Žatecká teplárenská, a.s. bere na vědomí zápis ze zasedání dozorčí rady Žatecké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teplárenské, a.s. č. 3/2021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15.04.2021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="00044475">
        <w:rPr>
          <w:rFonts w:ascii="Times New Roman" w:hAnsi="Times New Roman" w:cs="Times New Roman"/>
          <w:color w:val="000000"/>
          <w:sz w:val="20"/>
          <w:szCs w:val="20"/>
        </w:rPr>
        <w:t>ŽT, a.s.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21"/>
        <w:gridCol w:w="1393"/>
        <w:gridCol w:w="965"/>
        <w:gridCol w:w="1275"/>
        <w:gridCol w:w="965"/>
        <w:gridCol w:w="1003"/>
        <w:gridCol w:w="930"/>
        <w:gridCol w:w="909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ze zasedání správní rady Nemocnice Žatec o.p.s.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č. 2/2021 ze zasedání správní rady </w:t>
      </w:r>
    </w:p>
    <w:p w:rsidR="00044475" w:rsidRDefault="0002098A" w:rsidP="000444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Nemocnice žatec o.p.s.</w:t>
      </w:r>
    </w:p>
    <w:p w:rsidR="00044475" w:rsidRDefault="00044475" w:rsidP="000444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044475" w:rsidP="000444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17.5.2021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NŽ, o.p.s.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Lokalita pro umístění legálního graffiti v Žatci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provedením graffiti úprav na plochu opěrné zdi v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majetku města Žatec, umístěnou v parku pod pivovarem na p. p. č. 6818/1 a st. p. č. 19/1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prostřednictvím třetí osoby, a to </w:t>
      </w:r>
      <w:r w:rsidR="00FF08A2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30.6.2021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Veřejnoprávní smlouva o umístění a provedení stavby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jako třetí osoba souhlasí s obsahem Veřejnoprávní smlouvy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umístění a provedení stavby Rekonstrukce sportovního areálu loděnice Žatec, uzavírané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mezi Městským úřadem v Žatci, Stavebním a vyvlastňovacím úřadem, životním prostředím, nám. Svobody 1, 438 01 Žatec, a spolkem TJ Lokomotiva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U Hřiště č. ev. 554, 438 01 Žatec, IČ: 49120247 a ukládá starostce města tento souhlas podepsat.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„Pořízení velkokapacitní cisterny v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základním provedení pro město Žatec“</w:t>
      </w:r>
    </w:p>
    <w:p w:rsidR="0002098A" w:rsidRDefault="0002098A" w:rsidP="000444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výběrového řízení a výzvu k podání nabídek na nadlimitní veřejnou zakázku dle § 25 ZZVZ na dodávky, zadané v souladu se zněním zákona č. 134/2006 Sb., o zadávání veřejných zakázek na „Pořízení velkokapacitní cisterny v základním provedení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 město Žatec“.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Kupní smlouvy k předmětné veřejné zakázce.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hodnotící komise.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2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SCHELLOVÁ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832"/>
        <w:gridCol w:w="1402"/>
        <w:gridCol w:w="1170"/>
        <w:gridCol w:w="974"/>
        <w:gridCol w:w="977"/>
        <w:gridCol w:w="1004"/>
        <w:gridCol w:w="952"/>
        <w:gridCol w:w="920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2F0DA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2F0DA6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zajištění slušného pohřbení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266.000,00 Kč, a to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finančních prostředků obdržených z Ministerstva pro místní rozvoj jako vratku za uhrazené zajištění slušného pohřbení v letech 2014, 2016 a 2017 do rozpočtu města na navýšení výdajů kapitoly 719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bezobřadové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pohřby.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719-3632-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2324       + 266.000,00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(vratky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bezobřadové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pohřby)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719-3632-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5811      + 266.000,00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bezobřadové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pohřby).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Dotace pro rok 2021 – ostatní organizace – Žatecká Dočesná jinak</w:t>
      </w:r>
    </w:p>
    <w:p w:rsidR="0002098A" w:rsidRDefault="0002098A" w:rsidP="000444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komise pro kulturu a cestovní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ruch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06.05.2021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4475" w:rsidRDefault="00044475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se zápisem z jednání komise pro kulturu a cestovní ruch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06.05.2021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schvaluje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 85 písmene c) a § 102 odst. 3 zákona č. 128/2000 Sb., o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obcích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(obecní zřízení), ve znění pozdějších předpisů, poskytnutí dotací ostatním organizacím pro rok 2021 v rámci programu Žatecká Dočesná jinak do 50.000,00 Kč dle předložené </w:t>
      </w:r>
      <w:r w:rsidR="00044475">
        <w:rPr>
          <w:rFonts w:ascii="Times New Roman" w:hAnsi="Times New Roman" w:cs="Times New Roman"/>
          <w:color w:val="000000"/>
          <w:sz w:val="24"/>
          <w:szCs w:val="24"/>
        </w:rPr>
        <w:t>tabulky s rozdělením příspěvků.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dle § 85 odst. c) zákona č. 128/2000 Sb., o obcích (obecní zřízení), ve znění pozdějších předpisů, schválit poskytnutí dotací ostatním organizacím pro rok 2021 v rámci programu Žatecká Dočesná jinak nad 50.000,00 Kč dle předložené tabulky s rozdělením příspěvků.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SEDLÁKOVÁ, </w:t>
      </w:r>
      <w:r w:rsidR="00044475">
        <w:rPr>
          <w:rFonts w:ascii="Times New Roman" w:hAnsi="Times New Roman" w:cs="Times New Roman"/>
          <w:color w:val="000000"/>
          <w:sz w:val="20"/>
          <w:szCs w:val="20"/>
        </w:rPr>
        <w:t>SCHELLOVÁ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zastupitelstva města</w:t>
      </w:r>
    </w:p>
    <w:p w:rsidR="0002098A" w:rsidRDefault="0002098A" w:rsidP="000444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program jednání zastupitelstva města, konaného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27.05.2021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17:30 hodin (mimo stálé body programu):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Výroční zpráva Nemocnice Žatec o.p.s. za rok 2020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Pověřovací akt Nemocnice Žatec, o.p.s.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Program pro poskytování návratných finančních výpomocí „Kotlíkové dotace v Ústeckém kraji – 4. výzva“ – žádosti (IV. část)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Podání žádosti o dotaci – „Obnova hruškové aleje v ul. Volyňských Čechů“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Rozpočtové opatření na realizaci na akci „Odpočinková a relaxační zóna DPS Písečná“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Rozpočtové opatření akce Oprava střechy pavilonu dílen a tělocvičny na ZŠ Komenského alej, Žatec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Návrh na změnu ÚP Žatec – úplné znění po změně č. 9 – část p. p. č. 246/20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Velichov u Žatce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Podání žádosti do výzvy č. 162 52 „Regionální sportovní infrastruktura 2020 – 2024“ – TJ Lokomotiva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Rozpočtová opatření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31.03.2021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Dotace pro rok 2020 – ostatní organizace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Poskytnutí finančních příspěvků ostatním organizacím pro rok 2021 – komise pro výchovu a vzdělávání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Dotace pro rok 2021 – ostatní organizace – Žatecká Dočesná jinak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Žádost o poskytnutí neinvestiční účelové dotace – Prometheus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o.p.s.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Navýšení počtu svozů separovaného odpadu ve městě Žatec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Informace o přípravě výběrového řízení na administrátora na dodavatele k zajištění sběru,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přepravy, využití a odstranění komunálních odpadů v Žatci a jeho okolí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Dohoda o ukončení smlouvy o odvozu a odstranění směsného komunálního odpadu a poskytnutí dalších služeb v systému komplexního nakládání s komunálním odpadem ve městě Žatec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Nabytí pozemku p. p. č. 7032/3 lesní pozemek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města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pozemků ul. Lounská v Žatci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Prodej pozemků p. p. č. 803/4 a p. p. č. 809/2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Prodej pozemku p. p. č. 1215/8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Prodej pozemku p. p. č. 4221/1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Prodej budovy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2554 ul. Jaroslava Vrchlického v Žatci, včetně pozemků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Žádost společnosti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pozemkypd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Obecně závazná vyhláška Města Žatce, kterou se nařizuje provedení speciální ochranné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deratizace ve městě Žatci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Národní zahájení Dnů evropského dědictví 2022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volbu přísedících Okresního soudu v Lounech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Zápis z jednání finančního výboru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30.03.2021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29.04.2021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Zápisy z jednání kontrolního výboru a schválení plánu práce</w:t>
      </w:r>
    </w:p>
    <w:p w:rsidR="001858FF" w:rsidRDefault="0002098A" w:rsidP="001858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HP-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Pelzer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58FF" w:rsidRDefault="001858FF" w:rsidP="001858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098A" w:rsidRDefault="001858FF" w:rsidP="001858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098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2098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2098A">
        <w:rPr>
          <w:rFonts w:ascii="Times New Roman" w:hAnsi="Times New Roman" w:cs="Times New Roman"/>
          <w:color w:val="000000"/>
          <w:sz w:val="20"/>
          <w:szCs w:val="20"/>
        </w:rPr>
        <w:t>27.5.2021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1858FF" w:rsidRDefault="001858FF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2098A" w:rsidRDefault="0002098A" w:rsidP="0002098A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Souhrnné informace o postupu nominace Žatec a krajina žateckého </w:t>
      </w:r>
    </w:p>
    <w:p w:rsidR="0002098A" w:rsidRDefault="0002098A" w:rsidP="0002098A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chmele</w:t>
      </w:r>
    </w:p>
    <w:p w:rsidR="0002098A" w:rsidRDefault="0002098A" w:rsidP="000444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bere na vědomí informace o postupu nominace Žatec a krajina žateckého chmele na seznam Světového dědictví UNESCO.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Rada města Žatce schvaluje rozpočtové opatření v celkové výši 255.000,00 Kč, a to 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čerpání finančních prostředků z rezervního fondu na navýšení výdajů kap. 716 – UNESCO ve výši 210.000,00 Kč (organizace mise) a kap. 719 – DOHODY UNESCO ve výši 45.000,00 Kč (redaktorské práce reprezentativní prodejní knihy o nominaci Žatce a krajiny Žateckého chmele).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- 255.000,00 Kč (RF)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1041     + 210.000,00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(UNESCO – nominace)</w:t>
      </w:r>
    </w:p>
    <w:p w:rsidR="0002098A" w:rsidRDefault="0002098A" w:rsidP="0002098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1041     +  45.000,00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(UNESCO – DPP).</w:t>
      </w:r>
    </w:p>
    <w:p w:rsidR="0002098A" w:rsidRDefault="0002098A" w:rsidP="0002098A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7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31.5.2021</w:t>
      </w:r>
      <w:proofErr w:type="gramEnd"/>
    </w:p>
    <w:p w:rsidR="0002098A" w:rsidRDefault="0002098A" w:rsidP="0002098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858FF" w:rsidRDefault="001858FF" w:rsidP="001858FF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/</w:t>
            </w: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  <w:tr w:rsidR="001858FF" w:rsidTr="007470C6">
        <w:tc>
          <w:tcPr>
            <w:tcW w:w="1219" w:type="dxa"/>
            <w:shd w:val="clear" w:color="auto" w:fill="auto"/>
          </w:tcPr>
          <w:p w:rsidR="001858FF" w:rsidRDefault="001858FF" w:rsidP="007470C6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858FF" w:rsidRDefault="001858FF" w:rsidP="007470C6">
            <w:pPr>
              <w:spacing w:line="360" w:lineRule="auto"/>
              <w:jc w:val="center"/>
            </w:pPr>
          </w:p>
        </w:tc>
      </w:tr>
    </w:tbl>
    <w:p w:rsidR="0002098A" w:rsidRDefault="0002098A" w:rsidP="0002098A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02098A" w:rsidRDefault="0002098A" w:rsidP="0004447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FF0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FF0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FF08A2" w:rsidRDefault="00FF08A2" w:rsidP="0004447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08A2" w:rsidRDefault="00FF08A2" w:rsidP="0004447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08A2" w:rsidRDefault="00FF08A2" w:rsidP="0004447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49B0" w:rsidRDefault="001C49B0" w:rsidP="001C49B0">
      <w:pPr>
        <w:pStyle w:val="Nadpis1"/>
      </w:pPr>
      <w:r>
        <w:t>Za správnost vyhotovení: Pavlína Kloučková</w:t>
      </w:r>
    </w:p>
    <w:p w:rsidR="001C49B0" w:rsidRDefault="001C49B0" w:rsidP="001C49B0">
      <w:pPr>
        <w:jc w:val="both"/>
        <w:rPr>
          <w:sz w:val="24"/>
        </w:rPr>
      </w:pPr>
    </w:p>
    <w:p w:rsidR="001C49B0" w:rsidRDefault="001C49B0" w:rsidP="001C49B0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</w:p>
    <w:p w:rsidR="00FF08A2" w:rsidRDefault="00FF08A2" w:rsidP="0004447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bookmarkStart w:id="0" w:name="_GoBack"/>
      <w:bookmarkEnd w:id="0"/>
    </w:p>
    <w:sectPr w:rsidR="00FF08A2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17" w:rsidRDefault="00927017" w:rsidP="00991734">
      <w:pPr>
        <w:spacing w:after="0" w:line="240" w:lineRule="auto"/>
      </w:pPr>
      <w:r>
        <w:separator/>
      </w:r>
    </w:p>
  </w:endnote>
  <w:endnote w:type="continuationSeparator" w:id="0">
    <w:p w:rsidR="00927017" w:rsidRDefault="00927017" w:rsidP="0099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5370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27017" w:rsidRDefault="00927017" w:rsidP="0099173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917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917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7017" w:rsidRDefault="009270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17" w:rsidRDefault="00927017" w:rsidP="00991734">
      <w:pPr>
        <w:spacing w:after="0" w:line="240" w:lineRule="auto"/>
      </w:pPr>
      <w:r>
        <w:separator/>
      </w:r>
    </w:p>
  </w:footnote>
  <w:footnote w:type="continuationSeparator" w:id="0">
    <w:p w:rsidR="00927017" w:rsidRDefault="00927017" w:rsidP="00991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8A"/>
    <w:rsid w:val="0002098A"/>
    <w:rsid w:val="00044475"/>
    <w:rsid w:val="001858FF"/>
    <w:rsid w:val="001C49B0"/>
    <w:rsid w:val="002F0DA6"/>
    <w:rsid w:val="007470C6"/>
    <w:rsid w:val="0077257F"/>
    <w:rsid w:val="00842150"/>
    <w:rsid w:val="008949FD"/>
    <w:rsid w:val="00927017"/>
    <w:rsid w:val="00991734"/>
    <w:rsid w:val="00A03ED4"/>
    <w:rsid w:val="00A14917"/>
    <w:rsid w:val="00A3646B"/>
    <w:rsid w:val="00A81CBC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C49B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734"/>
  </w:style>
  <w:style w:type="paragraph" w:styleId="Zpat">
    <w:name w:val="footer"/>
    <w:basedOn w:val="Normln"/>
    <w:link w:val="ZpatChar"/>
    <w:uiPriority w:val="99"/>
    <w:unhideWhenUsed/>
    <w:rsid w:val="0099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734"/>
  </w:style>
  <w:style w:type="paragraph" w:customStyle="1" w:styleId="standard">
    <w:name w:val="standard"/>
    <w:link w:val="standardChar"/>
    <w:rsid w:val="008949F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8949F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1C49B0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1C49B0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C49B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C49B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734"/>
  </w:style>
  <w:style w:type="paragraph" w:styleId="Zpat">
    <w:name w:val="footer"/>
    <w:basedOn w:val="Normln"/>
    <w:link w:val="ZpatChar"/>
    <w:uiPriority w:val="99"/>
    <w:unhideWhenUsed/>
    <w:rsid w:val="0099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734"/>
  </w:style>
  <w:style w:type="paragraph" w:customStyle="1" w:styleId="standard">
    <w:name w:val="standard"/>
    <w:link w:val="standardChar"/>
    <w:rsid w:val="008949F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8949F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1C49B0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1C49B0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C49B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C0B9-5508-42D2-A593-B02770A9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6856</Words>
  <Characters>37903</Characters>
  <Application>Microsoft Office Word</Application>
  <DocSecurity>0</DocSecurity>
  <Lines>315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2021-05-18T06:46:00Z</cp:lastPrinted>
  <dcterms:created xsi:type="dcterms:W3CDTF">2021-05-18T06:36:00Z</dcterms:created>
  <dcterms:modified xsi:type="dcterms:W3CDTF">2021-05-18T06:46:00Z</dcterms:modified>
</cp:coreProperties>
</file>