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C529" w14:textId="77777777" w:rsidR="00E23BB5" w:rsidRDefault="00871C55">
      <w:pPr>
        <w:spacing w:after="150"/>
        <w:jc w:val="center"/>
      </w:pPr>
      <w:r>
        <w:rPr>
          <w:b/>
          <w:sz w:val="28"/>
          <w:szCs w:val="28"/>
        </w:rPr>
        <w:t>Usnesení z jednání rady č. 16/2025</w:t>
      </w:r>
    </w:p>
    <w:p w14:paraId="6EA790A1" w14:textId="77777777" w:rsidR="00E23BB5" w:rsidRDefault="00871C55">
      <w:pPr>
        <w:spacing w:after="150"/>
        <w:jc w:val="center"/>
      </w:pPr>
      <w:r>
        <w:rPr>
          <w:b/>
          <w:sz w:val="28"/>
          <w:szCs w:val="28"/>
        </w:rPr>
        <w:t>města Žatec, které se uskutečnilo dne 18. 6. 2025</w:t>
      </w:r>
    </w:p>
    <w:p w14:paraId="2D646F6B" w14:textId="77777777" w:rsidR="00E23BB5" w:rsidRDefault="00871C55">
      <w:r>
        <w:rPr>
          <w:sz w:val="22"/>
          <w:szCs w:val="22"/>
        </w:rPr>
        <w:t xml:space="preserve"> </w:t>
      </w:r>
    </w:p>
    <w:p w14:paraId="01132A53" w14:textId="77777777" w:rsidR="00E23BB5" w:rsidRDefault="00871C55">
      <w:pPr>
        <w:spacing w:before="150" w:after="50"/>
      </w:pPr>
      <w:r>
        <w:rPr>
          <w:b/>
          <w:sz w:val="22"/>
          <w:szCs w:val="22"/>
        </w:rPr>
        <w:t>usnesení č. 540/2025</w:t>
      </w:r>
    </w:p>
    <w:p w14:paraId="574B6C72" w14:textId="77777777" w:rsidR="00E23BB5" w:rsidRPr="00804F67" w:rsidRDefault="00871C55">
      <w:pPr>
        <w:rPr>
          <w:b/>
          <w:bCs/>
        </w:rPr>
      </w:pPr>
      <w:r w:rsidRPr="00804F67">
        <w:rPr>
          <w:b/>
          <w:bCs/>
          <w:sz w:val="22"/>
          <w:szCs w:val="22"/>
        </w:rPr>
        <w:t>Schválení programu</w:t>
      </w:r>
    </w:p>
    <w:p w14:paraId="038C3766" w14:textId="77777777" w:rsidR="00E23BB5" w:rsidRDefault="00871C55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3535E4CD" w14:textId="77777777" w:rsidR="00E23BB5" w:rsidRDefault="00871C5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Kollmann, R. Laibl, P. Pintr), Proti: 0, Zdrželo se: 0, Nehlasovalo: 0 </w:t>
      </w:r>
    </w:p>
    <w:p w14:paraId="6F974E68" w14:textId="77777777" w:rsidR="00E23BB5" w:rsidRDefault="00871C5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</w:t>
      </w:r>
    </w:p>
    <w:p w14:paraId="1AA7E5FE" w14:textId="77777777" w:rsidR="00E23BB5" w:rsidRDefault="00871C55">
      <w:r>
        <w:rPr>
          <w:sz w:val="22"/>
          <w:szCs w:val="22"/>
        </w:rPr>
        <w:t xml:space="preserve"> </w:t>
      </w:r>
    </w:p>
    <w:p w14:paraId="362EFEA4" w14:textId="77777777" w:rsidR="00E23BB5" w:rsidRDefault="00871C55">
      <w:pPr>
        <w:spacing w:before="150" w:after="50"/>
      </w:pPr>
      <w:r>
        <w:rPr>
          <w:b/>
          <w:sz w:val="22"/>
          <w:szCs w:val="22"/>
        </w:rPr>
        <w:t>usnesení č. 541/2025</w:t>
      </w:r>
    </w:p>
    <w:p w14:paraId="43EBAA5A" w14:textId="77777777" w:rsidR="00E23BB5" w:rsidRPr="00804F67" w:rsidRDefault="00871C55">
      <w:pPr>
        <w:rPr>
          <w:b/>
          <w:bCs/>
        </w:rPr>
      </w:pPr>
      <w:r w:rsidRPr="00804F67">
        <w:rPr>
          <w:b/>
          <w:bCs/>
          <w:sz w:val="22"/>
          <w:szCs w:val="22"/>
        </w:rPr>
        <w:t>Opatření obecné povahy, kterým se stanoví místní koeficient daně z nemovitých věcí pro vymezené nemovité věci</w:t>
      </w:r>
    </w:p>
    <w:p w14:paraId="42F31131" w14:textId="77777777" w:rsidR="00E23BB5" w:rsidRDefault="00871C55">
      <w:pPr>
        <w:spacing w:before="150" w:after="50"/>
      </w:pPr>
      <w:r>
        <w:rPr>
          <w:sz w:val="22"/>
          <w:szCs w:val="22"/>
        </w:rPr>
        <w:t>Rada města Žatce projednala a doporučuje Zastupitelstvu města Žatce vydat Opatření obecné povahy č. 1/2025/FIN, kterým se stanoví místní koeficient daně z nemovitých věcí pro vymezené nemovité věci.</w:t>
      </w:r>
    </w:p>
    <w:p w14:paraId="24126C28" w14:textId="77777777" w:rsidR="00E23BB5" w:rsidRDefault="00871C55">
      <w:r>
        <w:rPr>
          <w:sz w:val="22"/>
          <w:szCs w:val="22"/>
        </w:rPr>
        <w:t>Rada města Žatce pověřuje vedoucí finančního odboru předložit opatření obecné povahy na jednání Zastupitelstva města Žatce dne 26.6.2025.</w:t>
      </w:r>
    </w:p>
    <w:p w14:paraId="71CC0A68" w14:textId="77777777" w:rsidR="00E23BB5" w:rsidRDefault="00871C5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Kollmann, R. Laibl, P. Pintr), Proti: 0, Zdrželo se: 0, Nehlasovalo: 0 </w:t>
      </w:r>
    </w:p>
    <w:p w14:paraId="3BB81A63" w14:textId="77777777" w:rsidR="00E23BB5" w:rsidRDefault="00871C5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</w:t>
      </w:r>
    </w:p>
    <w:p w14:paraId="20D9234E" w14:textId="77777777" w:rsidR="00E23BB5" w:rsidRDefault="00871C55">
      <w:r>
        <w:rPr>
          <w:sz w:val="22"/>
          <w:szCs w:val="22"/>
        </w:rPr>
        <w:t xml:space="preserve"> </w:t>
      </w:r>
    </w:p>
    <w:p w14:paraId="452C2AEC" w14:textId="77777777" w:rsidR="00E23BB5" w:rsidRDefault="00871C55">
      <w:pPr>
        <w:spacing w:before="150" w:after="50"/>
      </w:pPr>
      <w:r>
        <w:rPr>
          <w:b/>
          <w:sz w:val="22"/>
          <w:szCs w:val="22"/>
        </w:rPr>
        <w:t>usnesení č. 542/2025</w:t>
      </w:r>
    </w:p>
    <w:p w14:paraId="4A77736E" w14:textId="77777777" w:rsidR="00E23BB5" w:rsidRPr="00804F67" w:rsidRDefault="00871C55">
      <w:pPr>
        <w:rPr>
          <w:b/>
          <w:bCs/>
        </w:rPr>
      </w:pPr>
      <w:r w:rsidRPr="00804F67">
        <w:rPr>
          <w:b/>
          <w:bCs/>
          <w:sz w:val="22"/>
          <w:szCs w:val="22"/>
        </w:rPr>
        <w:t>Prodej bytových jednotek v domě č.p. 2835, 2836, 2837 ul. Dr. Václava Kůrky v Žatci</w:t>
      </w:r>
    </w:p>
    <w:p w14:paraId="639418AD" w14:textId="77777777" w:rsidR="00E23BB5" w:rsidRDefault="00871C5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doporučuje Zastupitelstvu města Žatce schválit učinit níže uvedeným nájemcům jednotek, specifikovaných v usnesení ZM č. 93/24 ze dne 26. 9. 2024, vymezených podle zákona č. 89/2012 Sb., občanský zákoník, ve znění pozdějších předpisů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nabídku na koupi z titulu předkupního práva k jednotkám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1187 odst. 1 zákona č. 89/2012 Sb., občanský zákoník, ve znění pozdějších předpisů, za níže uvedených podmínek s předkupním právem ve prospěch města Žatce sjednaným na dobu 10 let ode dne zápisu věcného práva do katastru nemovitostí, a to za kupní cenu za kterou byl byt městem prodán a ukládá dopracovat návrh kupní smlouvy se zapracováním uvedených podmínek a sankcí. </w:t>
      </w:r>
    </w:p>
    <w:p w14:paraId="48229168" w14:textId="77777777" w:rsidR="00804F67" w:rsidRDefault="00804F67">
      <w:pPr>
        <w:spacing w:before="150" w:after="50"/>
        <w:rPr>
          <w:sz w:val="22"/>
          <w:szCs w:val="22"/>
        </w:rPr>
      </w:pPr>
    </w:p>
    <w:p w14:paraId="05F29C9E" w14:textId="77777777" w:rsidR="00804F67" w:rsidRDefault="00804F67">
      <w:pPr>
        <w:spacing w:before="150" w:after="50"/>
      </w:pPr>
    </w:p>
    <w:tbl>
      <w:tblPr>
        <w:tblW w:w="2147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46"/>
        <w:gridCol w:w="514"/>
        <w:gridCol w:w="895"/>
        <w:gridCol w:w="5683"/>
        <w:gridCol w:w="713"/>
      </w:tblGrid>
      <w:tr w:rsidR="00E23BB5" w14:paraId="551BA673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839D4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číslo jednotky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34C2D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dispozice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23B87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výměra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6807C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podíl na spol. částech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FECAE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nájemce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BC1FC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nabídková kupní cena</w:t>
            </w:r>
          </w:p>
        </w:tc>
      </w:tr>
      <w:tr w:rsidR="00E23BB5" w14:paraId="0DA111CA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CD7A7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E02EA1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69929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292B8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77CC3D" w14:textId="77777777" w:rsidR="00E23BB5" w:rsidRDefault="00871C55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E2ECBF" w14:textId="77777777" w:rsidR="00E23BB5" w:rsidRDefault="00871C55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E23BB5" w14:paraId="6E9FF089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3420E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2835/4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DF832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B665D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6D2B8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2B34F5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9B51D9" w14:textId="77777777" w:rsidR="00E23BB5" w:rsidRDefault="00871C55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E23BB5" w14:paraId="2EFCE788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DBA32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2835/6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0E812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7DB6A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D4ACF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FD1F9A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B251E8" w14:textId="77777777" w:rsidR="00E23BB5" w:rsidRDefault="00871C55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E23BB5" w14:paraId="0B8ACD7A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4B135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2835/7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32B12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C2DAE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543FB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1DE025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2CC4E7" w14:textId="77777777" w:rsidR="00E23BB5" w:rsidRDefault="00871C55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E23BB5" w14:paraId="76F3D9DE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F9890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2835/8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0AA4D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638B8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EC7A5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1DE2E0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95769A" w14:textId="77777777" w:rsidR="00E23BB5" w:rsidRDefault="00871C55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E23BB5" w14:paraId="5050EC7F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FA177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2835/9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62961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246E6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AC704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5B8412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E67631" w14:textId="77777777" w:rsidR="00E23BB5" w:rsidRDefault="00871C55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E23BB5" w14:paraId="06B244ED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8DB4E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2835/10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61E9E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57BAB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A27F8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034CB6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A2C6D2" w14:textId="77777777" w:rsidR="00E23BB5" w:rsidRDefault="00871C55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E23BB5" w14:paraId="4C4C48FC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0AFB6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2835/12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5ABCC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09513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7DD5E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83721C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BD4D52" w14:textId="77777777" w:rsidR="00E23BB5" w:rsidRDefault="00871C55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E23BB5" w14:paraId="336B9257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98D1A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2835/13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B0A36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7A74A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DACFD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6521FC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D58C12" w14:textId="77777777" w:rsidR="00E23BB5" w:rsidRDefault="00871C55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E23BB5" w14:paraId="7430649D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D9DA9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2835/14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A2A0A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FAE8E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C6FBB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B41152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094F35" w14:textId="77777777" w:rsidR="00E23BB5" w:rsidRDefault="00871C55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E23BB5" w14:paraId="26BBF0E8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90DC5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2835/15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62A30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15ACF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98929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3B5F34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C00CE9" w14:textId="77777777" w:rsidR="00E23BB5" w:rsidRDefault="00871C55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E23BB5" w14:paraId="7F860D46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15B8D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2835/16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60F1A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23CD4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86809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012236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8A525A" w14:textId="77777777" w:rsidR="00E23BB5" w:rsidRDefault="00871C55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E23BB5" w14:paraId="5724C950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B83AA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2835/17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AFEF9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88420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5A319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2DD516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54754D" w14:textId="77777777" w:rsidR="00E23BB5" w:rsidRDefault="00871C55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E23BB5" w14:paraId="7F1A3BB0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4BE0B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2835/18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F7F65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B1393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EE0C1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529EE8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A6E7DF" w14:textId="77777777" w:rsidR="00E23BB5" w:rsidRDefault="00871C55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E23BB5" w14:paraId="7B66246F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70BB6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2835/20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D36BC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D9FAE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7B022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0D64DC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E32097" w14:textId="77777777" w:rsidR="00E23BB5" w:rsidRDefault="00871C55">
            <w:r>
              <w:rPr>
                <w:sz w:val="22"/>
                <w:szCs w:val="22"/>
              </w:rPr>
              <w:t xml:space="preserve">754 000 Kč   </w:t>
            </w:r>
          </w:p>
        </w:tc>
      </w:tr>
      <w:tr w:rsidR="00E23BB5" w14:paraId="7B1BBC6A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909F8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2835/21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44B26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7D8B71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5B162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6D1D60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0CAB7D" w14:textId="77777777" w:rsidR="00E23BB5" w:rsidRDefault="00871C55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E23BB5" w14:paraId="2489718D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181ED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2835/22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63694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CAC6E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3D33E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FE0B27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FE9AE7" w14:textId="77777777" w:rsidR="00E23BB5" w:rsidRDefault="00871C55">
            <w:r>
              <w:rPr>
                <w:sz w:val="22"/>
                <w:szCs w:val="22"/>
              </w:rPr>
              <w:t xml:space="preserve">970 688 Kč   </w:t>
            </w:r>
          </w:p>
        </w:tc>
      </w:tr>
      <w:tr w:rsidR="00E23BB5" w14:paraId="33EEC489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D5FBB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2835/24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25D4D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62717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A8327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A483E1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6417B7" w14:textId="77777777" w:rsidR="00E23BB5" w:rsidRDefault="00871C55">
            <w:r>
              <w:rPr>
                <w:sz w:val="22"/>
                <w:szCs w:val="22"/>
              </w:rPr>
              <w:t xml:space="preserve">1 044 000 Kč   </w:t>
            </w:r>
          </w:p>
        </w:tc>
      </w:tr>
      <w:tr w:rsidR="00E23BB5" w14:paraId="5527F125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F69BC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C208B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D61B6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E5B84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DB3351" w14:textId="77777777" w:rsidR="00E23BB5" w:rsidRDefault="00871C55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4C74C2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61EA5A68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5AFAE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2836/3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5816F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7580E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DF1E3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963CCF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A7801C" w14:textId="77777777" w:rsidR="00E23BB5" w:rsidRDefault="00871C55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E23BB5" w14:paraId="2E217226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9B365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2836/4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81DE9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45E98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1BC3B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312D9C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AF9CDC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2280F853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24E78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2836/6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D424E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9978F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C309B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581408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05685A" w14:textId="77777777" w:rsidR="00E23BB5" w:rsidRDefault="00871C55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E23BB5" w14:paraId="333976F0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C3416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2836/7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B0B73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7114D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3A4D5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B68B8D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1484DA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09C9F84D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94A39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2836/9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53A50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EDDB1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FB2FB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624CF5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2F25CC" w14:textId="77777777" w:rsidR="00E23BB5" w:rsidRDefault="00871C55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E23BB5" w14:paraId="5C87D745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4758B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2836/10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2468C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D3BE5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3A87C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775AD2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E4045B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667CE692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5A657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2836/12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F308D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A77AB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1CCC4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D57FEE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99B9E2" w14:textId="77777777" w:rsidR="00E23BB5" w:rsidRDefault="00871C55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E23BB5" w14:paraId="5126657E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A6563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2836/13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465A6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06831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DF341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DE1539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E0EE64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3E699607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1073A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2836/15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31C88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E79ED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C675B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9F3AB5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9C1F4C" w14:textId="77777777" w:rsidR="00E23BB5" w:rsidRDefault="00871C55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E23BB5" w14:paraId="23FE9511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AD683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2836/16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836EA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39D051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F99BB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D8026B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E18029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58500011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A9746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2836/18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E4963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62EE4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5C0C2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4A553D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B4B351" w14:textId="77777777" w:rsidR="00E23BB5" w:rsidRDefault="00871C55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E23BB5" w14:paraId="6463C64B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1F7D9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2836/19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22F06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6CE59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B0098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6B3533" w14:textId="77777777" w:rsidR="00E23BB5" w:rsidRDefault="00871C55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E4AA3D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7F83AAF1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BB06C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2836/21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010BB1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2A4CA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CAB9B1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42A925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5FD539" w14:textId="77777777" w:rsidR="00E23BB5" w:rsidRDefault="00871C55">
            <w:r>
              <w:rPr>
                <w:sz w:val="22"/>
                <w:szCs w:val="22"/>
              </w:rPr>
              <w:t xml:space="preserve">1 042 144 Kč   </w:t>
            </w:r>
          </w:p>
        </w:tc>
      </w:tr>
      <w:tr w:rsidR="00E23BB5" w14:paraId="674C34AA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41EB7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2836/23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F22CA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A91F4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52,86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228BD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5286/509042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5B79CC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5C2D8D" w14:textId="77777777" w:rsidR="00E23BB5" w:rsidRDefault="00871C55">
            <w:r>
              <w:rPr>
                <w:sz w:val="22"/>
                <w:szCs w:val="22"/>
              </w:rPr>
              <w:t xml:space="preserve">759 568 Kč   </w:t>
            </w:r>
          </w:p>
        </w:tc>
      </w:tr>
      <w:tr w:rsidR="00E23BB5" w14:paraId="2BBDAAAD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8D51A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2837/1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830D3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A01B1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3C9FE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CED9CD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865D7F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414A101D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498B0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2837/5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66B59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51A1A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B41D5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D5CAE6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D5B9EA" w14:textId="77777777" w:rsidR="00E23BB5" w:rsidRDefault="00871C55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E23BB5" w14:paraId="2F7CE75B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58F4A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2837/6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AEE63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C2984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57F25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F9EA8D" w14:textId="77777777" w:rsidR="00E23BB5" w:rsidRDefault="00871C55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A7D400" w14:textId="77777777" w:rsidR="00E23BB5" w:rsidRDefault="00871C55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E23BB5" w14:paraId="5EEA8246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C4625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2837/7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FDFDC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FE528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B1C41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BC6A2A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41B5DB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217FC952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94B0F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2837/8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55BF0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8E84C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897FB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F5881E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73AB4E" w14:textId="77777777" w:rsidR="00E23BB5" w:rsidRDefault="00871C55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E23BB5" w14:paraId="1362B91D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5B1D8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2837/9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890D4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D0187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4770B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BCBE87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E61FE7" w14:textId="77777777" w:rsidR="00E23BB5" w:rsidRDefault="00871C55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E23BB5" w14:paraId="68528102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6438F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2837/10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EB4F9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598CE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8052F7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FB92AA" w14:textId="77777777" w:rsidR="00E23BB5" w:rsidRDefault="00871C55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3661CB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0B044E9B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2C28E1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2837/11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2922F1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2E6446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C99A7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3864B4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7C4F8B" w14:textId="77777777" w:rsidR="00E23BB5" w:rsidRDefault="00871C55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E23BB5" w14:paraId="42794CFB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48523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2837/13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880EB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A9FF9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BF0DA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7BE304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C0DA09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5940A5C2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8B1E7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2837/16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1D6B1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A133D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4F39E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6CB7DE" w14:textId="77777777" w:rsidR="00E23BB5" w:rsidRDefault="00871C55">
            <w:pPr>
              <w:spacing w:before="150" w:after="50"/>
            </w:pP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D6A9E6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6C7059C2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23EF1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2837/18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977F7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01268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31163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2EF747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D145D1" w14:textId="77777777" w:rsidR="00E23BB5" w:rsidRDefault="00871C55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E23BB5" w14:paraId="5F27D1F0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306AFA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2837/19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84CA45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507D8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ED64D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414A31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C81057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397DFF76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ADD974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2837/20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7BF4E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6E4F5B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E713F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F52C78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B7AD3D" w14:textId="77777777" w:rsidR="00E23BB5" w:rsidRDefault="00871C55">
            <w:r>
              <w:rPr>
                <w:sz w:val="22"/>
                <w:szCs w:val="22"/>
              </w:rPr>
              <w:t xml:space="preserve">538 240 Kč   </w:t>
            </w:r>
          </w:p>
        </w:tc>
      </w:tr>
      <w:tr w:rsidR="00E23BB5" w14:paraId="36C15309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BE26E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2837/21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E798B3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DA05F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247129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15F8DA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F89D90" w14:textId="77777777" w:rsidR="00E23BB5" w:rsidRDefault="00871C55">
            <w:r>
              <w:rPr>
                <w:sz w:val="22"/>
                <w:szCs w:val="22"/>
              </w:rPr>
              <w:t xml:space="preserve">1 211 040 Kč   </w:t>
            </w:r>
          </w:p>
        </w:tc>
      </w:tr>
      <w:tr w:rsidR="00E23BB5" w14:paraId="0A9067AC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9B632D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2837/22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388632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8105A0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C1C6AE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EFEF35" w14:textId="77777777" w:rsidR="00E23BB5" w:rsidRDefault="00871C55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B8909A" w14:textId="77777777" w:rsidR="00E23BB5" w:rsidRDefault="00871C55">
            <w:r>
              <w:rPr>
                <w:sz w:val="22"/>
                <w:szCs w:val="22"/>
              </w:rPr>
              <w:t xml:space="preserve">1 000 384 Kč   </w:t>
            </w:r>
          </w:p>
        </w:tc>
      </w:tr>
      <w:tr w:rsidR="00E23BB5" w14:paraId="3106AE6C" w14:textId="77777777"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E5F18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2837/24</w:t>
            </w:r>
          </w:p>
        </w:tc>
        <w:tc>
          <w:tcPr>
            <w:tcW w:w="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706D4F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1E6DA8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61868C" w14:textId="77777777" w:rsidR="00E23BB5" w:rsidRDefault="00871C55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736B65" w14:textId="77777777" w:rsidR="00E23BB5" w:rsidRDefault="00871C55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xxxxxxxxxxxxxxxxxxxxxxxxxxxxxxxxxxxxxxxxxxxxxxxxxxxxxxxxxxxxxxxxxxxxxxxxxxxx</w:t>
            </w:r>
          </w:p>
        </w:tc>
        <w:tc>
          <w:tcPr>
            <w:tcW w:w="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EBE6EB" w14:textId="17869C59" w:rsidR="00E23BB5" w:rsidRDefault="00871C55">
            <w:r>
              <w:rPr>
                <w:sz w:val="22"/>
                <w:szCs w:val="22"/>
              </w:rPr>
              <w:t xml:space="preserve">1 211 040 Kč    </w:t>
            </w:r>
          </w:p>
        </w:tc>
      </w:tr>
    </w:tbl>
    <w:p w14:paraId="685E322F" w14:textId="77777777" w:rsidR="00E23BB5" w:rsidRDefault="00E23BB5"/>
    <w:p w14:paraId="0D77FBC8" w14:textId="4F02D4D6" w:rsidR="00804F67" w:rsidRDefault="00804F6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J. Hodina, M. Kollmann, R. Laibl, P. Pintr), Proti: 0, Zdrželo se: 0, Nehlasovalo: 0</w:t>
      </w:r>
    </w:p>
    <w:p w14:paraId="00B823D3" w14:textId="0FDC3207" w:rsidR="00E23BB5" w:rsidRDefault="00871C5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Pintr, </w:t>
      </w:r>
    </w:p>
    <w:p w14:paraId="3342F499" w14:textId="77777777" w:rsidR="00E23BB5" w:rsidRDefault="00E23BB5"/>
    <w:p w14:paraId="2AAE6C19" w14:textId="77777777" w:rsidR="00E23BB5" w:rsidRDefault="00871C55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5651"/>
      </w:tblGrid>
      <w:tr w:rsidR="00E23BB5" w14:paraId="7BFD3936" w14:textId="77777777" w:rsidTr="00CC3B2D">
        <w:tc>
          <w:tcPr>
            <w:tcW w:w="3393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75CA3F" w14:textId="43010197" w:rsidR="00E23BB5" w:rsidRDefault="00871C55">
            <w:r>
              <w:rPr>
                <w:sz w:val="22"/>
                <w:szCs w:val="22"/>
              </w:rPr>
              <w:t>Ing. Radim Laibl</w:t>
            </w:r>
            <w:r w:rsidR="00804F67">
              <w:rPr>
                <w:sz w:val="22"/>
                <w:szCs w:val="22"/>
              </w:rPr>
              <w:t xml:space="preserve"> v. r.</w:t>
            </w:r>
          </w:p>
          <w:p w14:paraId="41DC95D6" w14:textId="77777777" w:rsidR="00E23BB5" w:rsidRDefault="00871C55">
            <w:r>
              <w:rPr>
                <w:sz w:val="22"/>
                <w:szCs w:val="22"/>
              </w:rPr>
              <w:t>starosta</w:t>
            </w:r>
          </w:p>
          <w:p w14:paraId="466D04C1" w14:textId="77777777" w:rsidR="00E23BB5" w:rsidRDefault="00E23BB5"/>
          <w:p w14:paraId="5F5C2AD1" w14:textId="77777777" w:rsidR="00E23BB5" w:rsidRDefault="00E23BB5"/>
          <w:p w14:paraId="6DE3716F" w14:textId="77777777" w:rsidR="00E23BB5" w:rsidRDefault="00E23BB5"/>
          <w:p w14:paraId="4983A38A" w14:textId="77777777" w:rsidR="00E23BB5" w:rsidRDefault="00871C5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25B47B" w14:textId="5986FB41" w:rsidR="00E23BB5" w:rsidRDefault="00804F67">
            <w:pPr>
              <w:jc w:val="right"/>
            </w:pPr>
            <w:r>
              <w:rPr>
                <w:sz w:val="22"/>
                <w:szCs w:val="22"/>
              </w:rPr>
              <w:t>RNDr. Pavel Pintr, Ph.D. v. r.</w:t>
            </w:r>
          </w:p>
          <w:p w14:paraId="7389BA3B" w14:textId="2A61D657" w:rsidR="00E23BB5" w:rsidRDefault="00871C55">
            <w:pPr>
              <w:jc w:val="right"/>
            </w:pPr>
            <w:r>
              <w:rPr>
                <w:sz w:val="22"/>
                <w:szCs w:val="22"/>
              </w:rPr>
              <w:t>místostarosta</w:t>
            </w:r>
          </w:p>
          <w:p w14:paraId="05BA6AB0" w14:textId="77777777" w:rsidR="00E23BB5" w:rsidRDefault="00E23BB5">
            <w:pPr>
              <w:jc w:val="right"/>
            </w:pPr>
          </w:p>
          <w:p w14:paraId="5B9BA226" w14:textId="77777777" w:rsidR="00E23BB5" w:rsidRDefault="00E23BB5">
            <w:pPr>
              <w:jc w:val="right"/>
            </w:pPr>
          </w:p>
          <w:p w14:paraId="7CA87F31" w14:textId="77777777" w:rsidR="00E23BB5" w:rsidRDefault="00E23BB5">
            <w:pPr>
              <w:jc w:val="right"/>
            </w:pPr>
          </w:p>
          <w:p w14:paraId="67247083" w14:textId="77777777" w:rsidR="00E23BB5" w:rsidRDefault="00871C55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1CFA768C" w14:textId="77777777" w:rsidR="00CC3B2D" w:rsidRPr="00834238" w:rsidRDefault="00CC3B2D" w:rsidP="00CC3B2D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4FA29148" w14:textId="77777777" w:rsidR="00CC3B2D" w:rsidRPr="00834238" w:rsidRDefault="00CC3B2D" w:rsidP="00CC3B2D">
      <w:pPr>
        <w:jc w:val="both"/>
        <w:rPr>
          <w:rFonts w:ascii="Calibri" w:hAnsi="Calibri" w:cs="Calibri"/>
          <w:sz w:val="24"/>
          <w:szCs w:val="24"/>
        </w:rPr>
      </w:pPr>
    </w:p>
    <w:p w14:paraId="2AAC4861" w14:textId="77777777" w:rsidR="00CC3B2D" w:rsidRPr="00834238" w:rsidRDefault="00CC3B2D" w:rsidP="00CC3B2D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3C88D4D6" w14:textId="77777777" w:rsidR="00E23BB5" w:rsidRDefault="00E23BB5"/>
    <w:sectPr w:rsidR="00E23BB5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7F17" w14:textId="77777777" w:rsidR="00871C55" w:rsidRDefault="00871C55">
      <w:pPr>
        <w:spacing w:after="0" w:line="240" w:lineRule="auto"/>
      </w:pPr>
      <w:r>
        <w:separator/>
      </w:r>
    </w:p>
  </w:endnote>
  <w:endnote w:type="continuationSeparator" w:id="0">
    <w:p w14:paraId="54DA2AC8" w14:textId="77777777" w:rsidR="00871C55" w:rsidRDefault="0087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D977" w14:textId="77777777" w:rsidR="00E23BB5" w:rsidRDefault="00871C55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69CC" w14:textId="77777777" w:rsidR="00871C55" w:rsidRDefault="00871C55">
      <w:pPr>
        <w:spacing w:after="0" w:line="240" w:lineRule="auto"/>
      </w:pPr>
      <w:r>
        <w:separator/>
      </w:r>
    </w:p>
  </w:footnote>
  <w:footnote w:type="continuationSeparator" w:id="0">
    <w:p w14:paraId="157EA909" w14:textId="77777777" w:rsidR="00871C55" w:rsidRDefault="0087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06220771">
    <w:abstractNumId w:val="6"/>
  </w:num>
  <w:num w:numId="2" w16cid:durableId="1328022280">
    <w:abstractNumId w:val="4"/>
  </w:num>
  <w:num w:numId="3" w16cid:durableId="258218573">
    <w:abstractNumId w:val="3"/>
  </w:num>
  <w:num w:numId="4" w16cid:durableId="819081253">
    <w:abstractNumId w:val="7"/>
  </w:num>
  <w:num w:numId="5" w16cid:durableId="1833132445">
    <w:abstractNumId w:val="5"/>
  </w:num>
  <w:num w:numId="6" w16cid:durableId="1838839091">
    <w:abstractNumId w:val="8"/>
  </w:num>
  <w:num w:numId="7" w16cid:durableId="1553924366">
    <w:abstractNumId w:val="1"/>
  </w:num>
  <w:num w:numId="8" w16cid:durableId="140925271">
    <w:abstractNumId w:val="2"/>
  </w:num>
  <w:num w:numId="9" w16cid:durableId="160984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B5"/>
    <w:rsid w:val="000B1703"/>
    <w:rsid w:val="00804F67"/>
    <w:rsid w:val="00871C55"/>
    <w:rsid w:val="00CC3B2D"/>
    <w:rsid w:val="00E23BB5"/>
    <w:rsid w:val="00E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5A34B"/>
  <w15:docId w15:val="{7F93D018-8087-4927-BFD5-0ADF8538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825</Words>
  <Characters>6022</Characters>
  <Application>Microsoft Office Word</Application>
  <DocSecurity>0</DocSecurity>
  <Lines>50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2025-06-18T11:43:00Z</dcterms:created>
  <dcterms:modified xsi:type="dcterms:W3CDTF">2025-06-18T11:49:00Z</dcterms:modified>
  <cp:category/>
</cp:coreProperties>
</file>