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F56E" w14:textId="77777777" w:rsidR="007E1618" w:rsidRDefault="00B56907">
      <w:pPr>
        <w:spacing w:after="150"/>
        <w:jc w:val="center"/>
      </w:pPr>
      <w:r>
        <w:rPr>
          <w:b/>
          <w:sz w:val="28"/>
          <w:szCs w:val="28"/>
        </w:rPr>
        <w:t>Usnesení z jednání rady č. 1/2026</w:t>
      </w:r>
    </w:p>
    <w:p w14:paraId="7AE24DBB" w14:textId="77777777" w:rsidR="007E1618" w:rsidRDefault="00B56907">
      <w:pPr>
        <w:spacing w:after="150"/>
        <w:jc w:val="center"/>
      </w:pPr>
      <w:r>
        <w:rPr>
          <w:b/>
          <w:sz w:val="28"/>
          <w:szCs w:val="28"/>
        </w:rPr>
        <w:t>města Žatec, které se uskutečnilo dne 12. 1. 2026</w:t>
      </w:r>
    </w:p>
    <w:p w14:paraId="56CCF7CB" w14:textId="77777777" w:rsidR="007E1618" w:rsidRDefault="00B56907">
      <w:r>
        <w:rPr>
          <w:sz w:val="22"/>
          <w:szCs w:val="22"/>
        </w:rPr>
        <w:t xml:space="preserve"> </w:t>
      </w:r>
    </w:p>
    <w:p w14:paraId="104B0024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1/2026</w:t>
      </w:r>
    </w:p>
    <w:p w14:paraId="28510CF1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Schválení programu</w:t>
      </w:r>
    </w:p>
    <w:p w14:paraId="486A454E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2FF18D51" w14:textId="77777777" w:rsidR="007E1618" w:rsidRDefault="00B56907">
      <w:r>
        <w:rPr>
          <w:sz w:val="22"/>
          <w:szCs w:val="22"/>
        </w:rPr>
        <w:t xml:space="preserve"> </w:t>
      </w:r>
    </w:p>
    <w:p w14:paraId="60C716F1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2/2026</w:t>
      </w:r>
    </w:p>
    <w:p w14:paraId="50C8166F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Kontrola usnesení</w:t>
      </w:r>
    </w:p>
    <w:p w14:paraId="271175F8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projednala a bere na vědomí kontrolu usnesení z minulých jednání rady města a dále schvaluje doplnění usnesení č. 1074/2025 ze dne 22.12.2025 „Snížení příspěvku zřizovatele a změna závazných ukazatelů příspěvkové organizace Technické služby města Žatce“ takto:</w:t>
      </w:r>
    </w:p>
    <w:p w14:paraId="63E7762C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rozpočtové opatření ve výši 1.258.000 Kč, a to snížení provozního příspěvku příspěvkové organizaci Technické služby města Žatce s tím, že finanční prostředky budou převedeny do rezervního fondu.</w:t>
      </w:r>
    </w:p>
    <w:p w14:paraId="41AD4FF9" w14:textId="59834488" w:rsidR="007E1618" w:rsidRDefault="00B56907">
      <w:r>
        <w:rPr>
          <w:sz w:val="22"/>
          <w:szCs w:val="22"/>
        </w:rPr>
        <w:t xml:space="preserve">Výdaje: 739-3639-5331,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509 </w:t>
      </w:r>
      <w:r w:rsidR="00C40C06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- 1.258.000,00 Kč (snížení příspěvku PO)</w:t>
      </w:r>
    </w:p>
    <w:p w14:paraId="30E1E311" w14:textId="3D58EC37" w:rsidR="007E1618" w:rsidRDefault="00B56907">
      <w:r>
        <w:rPr>
          <w:sz w:val="22"/>
          <w:szCs w:val="22"/>
        </w:rPr>
        <w:t xml:space="preserve">Výdaje: 741-6171-5901 </w:t>
      </w:r>
      <w:r w:rsidR="00C40C06">
        <w:rPr>
          <w:sz w:val="22"/>
          <w:szCs w:val="22"/>
        </w:rPr>
        <w:t xml:space="preserve">                          </w:t>
      </w:r>
      <w:r>
        <w:rPr>
          <w:sz w:val="22"/>
          <w:szCs w:val="22"/>
        </w:rPr>
        <w:t>+ 1.258.000,00 Kč (RF)</w:t>
      </w:r>
    </w:p>
    <w:p w14:paraId="64D0D452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ukládá vedoucí finančního odboru zaevidovat rozpočtové opatření do rozpočtu města na rok 2025 do 15.01.2026.</w:t>
      </w:r>
    </w:p>
    <w:p w14:paraId="3A6E4321" w14:textId="77777777" w:rsidR="007E1618" w:rsidRDefault="00B56907">
      <w:r>
        <w:rPr>
          <w:sz w:val="22"/>
          <w:szCs w:val="22"/>
        </w:rPr>
        <w:t xml:space="preserve"> </w:t>
      </w:r>
    </w:p>
    <w:p w14:paraId="33120DB3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3/2026</w:t>
      </w:r>
    </w:p>
    <w:p w14:paraId="56A45528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Rozpočtové opatření roku 2025 - navýšení účelově určeného provozního příspěvku</w:t>
      </w:r>
    </w:p>
    <w:p w14:paraId="7963C428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projednala a v návaznosti na své usnesení číslo 1119/2025 ze dne 22.12.2025 schvaluje příspěvkové organizaci Městské divadlo Žatec navýšení účelově určeného provozního příspěvku pro rok 2025 "Dočesná 2025" o 210.000,00 Kč.</w:t>
      </w:r>
    </w:p>
    <w:p w14:paraId="7578CBDE" w14:textId="77777777" w:rsidR="007E1618" w:rsidRDefault="00B56907">
      <w:r>
        <w:rPr>
          <w:sz w:val="22"/>
          <w:szCs w:val="22"/>
        </w:rPr>
        <w:t>Rada města Žatce dále schvaluje rozpočtové opatření pro rok 2025 ve výši 210.000,00 Kč, a to čerpání rezervního fondu na navýšení účelově určeného provozního příspěvku PO Městské divadlo Žatec:</w:t>
      </w:r>
    </w:p>
    <w:p w14:paraId="34B9D753" w14:textId="4B97032D" w:rsidR="007E1618" w:rsidRDefault="00B56907">
      <w:r>
        <w:rPr>
          <w:sz w:val="22"/>
          <w:szCs w:val="22"/>
        </w:rPr>
        <w:t>Výdaje: 741-6171-5901</w:t>
      </w:r>
      <w:r w:rsidR="00C40C06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- 210.000,00 Kč (rezervní fond)</w:t>
      </w:r>
    </w:p>
    <w:p w14:paraId="588658A1" w14:textId="51811E3A" w:rsidR="007E1618" w:rsidRDefault="00B56907">
      <w:r>
        <w:rPr>
          <w:sz w:val="22"/>
          <w:szCs w:val="22"/>
        </w:rPr>
        <w:t xml:space="preserve">Výdaje: 716-3311-5331,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283 </w:t>
      </w:r>
      <w:r w:rsidR="00C40C06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+ 210.000,00 Kč (Městské </w:t>
      </w:r>
      <w:r w:rsidR="00C40C06">
        <w:rPr>
          <w:sz w:val="22"/>
          <w:szCs w:val="22"/>
        </w:rPr>
        <w:t>divadlo – účelově</w:t>
      </w:r>
      <w:r>
        <w:rPr>
          <w:sz w:val="22"/>
          <w:szCs w:val="22"/>
        </w:rPr>
        <w:t xml:space="preserve"> určený příspěvek)</w:t>
      </w:r>
    </w:p>
    <w:p w14:paraId="4C091E58" w14:textId="77777777" w:rsidR="007E1618" w:rsidRDefault="00B56907">
      <w:r>
        <w:rPr>
          <w:sz w:val="22"/>
          <w:szCs w:val="22"/>
        </w:rPr>
        <w:t>Rada města Žatce ukládá vedoucí odboru školství, kultury, UNESCO odeslat příspěvkové organizaci sdělení o navýšení účelově určeného provozního příspěvku pro rok 2025 a finanční prostředky do 15.1.2026 a vedoucí finančního odboru zaevidovat rozpočtové opatření do roku 2025 do 15.1.2026.</w:t>
      </w:r>
    </w:p>
    <w:p w14:paraId="14DDF31C" w14:textId="77777777" w:rsidR="007E1618" w:rsidRDefault="00B5690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4FD6178" w14:textId="77777777" w:rsidR="00C40C06" w:rsidRDefault="00C40C06"/>
    <w:p w14:paraId="21C4242F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lastRenderedPageBreak/>
        <w:t>usnesení č. 4/2026</w:t>
      </w:r>
    </w:p>
    <w:p w14:paraId="7CACDC96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Návrh na vydání OZV o regulaci pyrotechniky</w:t>
      </w:r>
    </w:p>
    <w:p w14:paraId="0E976B91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bere na vědomí informace o novele zákona o pyrotechnice a související doporučení vydat novou OZV o regulaci pyrotechniky.</w:t>
      </w:r>
    </w:p>
    <w:p w14:paraId="620663EE" w14:textId="77777777" w:rsidR="007E1618" w:rsidRDefault="00B56907">
      <w:r>
        <w:rPr>
          <w:sz w:val="22"/>
          <w:szCs w:val="22"/>
        </w:rPr>
        <w:t xml:space="preserve"> </w:t>
      </w:r>
    </w:p>
    <w:p w14:paraId="2A347B87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5/2026</w:t>
      </w:r>
    </w:p>
    <w:p w14:paraId="3A73AA42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Participativní rozpočet</w:t>
      </w:r>
    </w:p>
    <w:p w14:paraId="02577302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realizaci návrhů participativního rozpočtu „Tvoříme pro Žatec“, vyhodnocených jako realizovatelných dle přiložené tabulky, a ukládá vedoucí Kanceláře úřadu zajistit další postup dle pravidel participativního rozpočtu v termínu do 31. 1. 2026.</w:t>
      </w:r>
    </w:p>
    <w:p w14:paraId="6FE3BCB6" w14:textId="77777777" w:rsidR="007E1618" w:rsidRDefault="00B56907">
      <w:r>
        <w:rPr>
          <w:sz w:val="22"/>
          <w:szCs w:val="22"/>
        </w:rPr>
        <w:t xml:space="preserve"> </w:t>
      </w:r>
    </w:p>
    <w:p w14:paraId="0ECB79AC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6/2026</w:t>
      </w:r>
    </w:p>
    <w:p w14:paraId="2F078717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Zápis ze zasedání představenstva Žatecké teplárenské, a.s. ze dne 11. 12. 2025</w:t>
      </w:r>
    </w:p>
    <w:p w14:paraId="4ED63B65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jako jediný akcionář při výkonu působnosti valné hromady společnosti Žatecká teplárenská, a.s. bere na vědomí zápis ze zasedání představenstva Žatecké teplárenské, a.s. ze dne 11. 12. 2025.</w:t>
      </w:r>
    </w:p>
    <w:p w14:paraId="0BB17AD2" w14:textId="77777777" w:rsidR="007E1618" w:rsidRDefault="00B56907">
      <w:r>
        <w:rPr>
          <w:sz w:val="22"/>
          <w:szCs w:val="22"/>
        </w:rPr>
        <w:t xml:space="preserve"> </w:t>
      </w:r>
    </w:p>
    <w:p w14:paraId="32C177B2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7/2026</w:t>
      </w:r>
    </w:p>
    <w:p w14:paraId="4319C45A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Přidělení bytu v DPS</w:t>
      </w:r>
    </w:p>
    <w:p w14:paraId="4E8E7E9F" w14:textId="77777777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projednala a schvaluje přidělení bytu č. 909 o velikosti 1 + 1 v Domě s pečovatelskou službou č.p. 2820 ul. Písečná v Žatci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xxxxxxxxxxxxxxxxxxxxxxxxxxxxxxxxxxxxxxxx</w:t>
      </w:r>
      <w:proofErr w:type="spellEnd"/>
      <w:r>
        <w:rPr>
          <w:sz w:val="22"/>
          <w:szCs w:val="22"/>
        </w:rPr>
        <w:t xml:space="preserve"> na dobu určitou do 30.06.2029 s podmínkou zaplacení jednorázového příspěvku na sociální účely ve výši 25.000,00 Kč a s výší měsíčního nájemného 51,84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</w:t>
      </w:r>
    </w:p>
    <w:p w14:paraId="4B81B2D3" w14:textId="77777777" w:rsidR="007E1618" w:rsidRDefault="00B56907">
      <w:r>
        <w:rPr>
          <w:sz w:val="22"/>
          <w:szCs w:val="22"/>
        </w:rPr>
        <w:t xml:space="preserve">Rada města Žatce projednala a schvaluje přidělení bytu č. 60 o velikosti 1 + 0 v Domě s pečovatelskou službou č.p. 2512 ul. U Hřiště v Žatci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</w:t>
      </w:r>
      <w:proofErr w:type="spellEnd"/>
      <w:r>
        <w:rPr>
          <w:sz w:val="22"/>
          <w:szCs w:val="22"/>
        </w:rPr>
        <w:t xml:space="preserve"> na dobu určitou do 30.06.2029 s podmínkou zaplacení jednorázového příspěvku na sociální účely ve výši 15.000,00 Kč formou dvanácti pravidelných splátek a s výší měsíčního nájemného 51,84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</w:t>
      </w:r>
    </w:p>
    <w:p w14:paraId="6C2AC3DF" w14:textId="77777777" w:rsidR="007E1618" w:rsidRDefault="00B56907">
      <w:r>
        <w:rPr>
          <w:sz w:val="22"/>
          <w:szCs w:val="22"/>
        </w:rPr>
        <w:t>Rada města Žatce ukládá vedoucí OMHM předložit smlouvy o poskytnutí financí k podpisu starostovi s termínem plnění do 31.01.2026.</w:t>
      </w:r>
    </w:p>
    <w:p w14:paraId="3FA943B7" w14:textId="77777777" w:rsidR="007E1618" w:rsidRDefault="00B56907">
      <w:r>
        <w:rPr>
          <w:sz w:val="22"/>
          <w:szCs w:val="22"/>
        </w:rPr>
        <w:t xml:space="preserve"> </w:t>
      </w:r>
    </w:p>
    <w:p w14:paraId="5B978724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8/2026</w:t>
      </w:r>
    </w:p>
    <w:p w14:paraId="5F284ABD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Nabídka převodu 1/8 vlastnických podílu na pozemcích </w:t>
      </w:r>
      <w:proofErr w:type="spellStart"/>
      <w:r w:rsidRPr="00C40C06">
        <w:rPr>
          <w:b/>
          <w:bCs/>
          <w:sz w:val="22"/>
          <w:szCs w:val="22"/>
        </w:rPr>
        <w:t>p.p.č</w:t>
      </w:r>
      <w:proofErr w:type="spellEnd"/>
      <w:r w:rsidRPr="00C40C06">
        <w:rPr>
          <w:b/>
          <w:bCs/>
          <w:sz w:val="22"/>
          <w:szCs w:val="22"/>
        </w:rPr>
        <w:t xml:space="preserve">. 6824/16, </w:t>
      </w:r>
      <w:proofErr w:type="spellStart"/>
      <w:r w:rsidRPr="00C40C06">
        <w:rPr>
          <w:b/>
          <w:bCs/>
          <w:sz w:val="22"/>
          <w:szCs w:val="22"/>
        </w:rPr>
        <w:t>p.p.č</w:t>
      </w:r>
      <w:proofErr w:type="spellEnd"/>
      <w:r w:rsidRPr="00C40C06">
        <w:rPr>
          <w:b/>
          <w:bCs/>
          <w:sz w:val="22"/>
          <w:szCs w:val="22"/>
        </w:rPr>
        <w:t xml:space="preserve">. 6824/52, </w:t>
      </w:r>
      <w:proofErr w:type="spellStart"/>
      <w:r w:rsidRPr="00C40C06">
        <w:rPr>
          <w:b/>
          <w:bCs/>
          <w:sz w:val="22"/>
          <w:szCs w:val="22"/>
        </w:rPr>
        <w:t>p.p.č</w:t>
      </w:r>
      <w:proofErr w:type="spellEnd"/>
      <w:r w:rsidRPr="00C40C06">
        <w:rPr>
          <w:b/>
          <w:bCs/>
          <w:sz w:val="22"/>
          <w:szCs w:val="22"/>
        </w:rPr>
        <w:t xml:space="preserve">. 6824/53, </w:t>
      </w:r>
      <w:proofErr w:type="spellStart"/>
      <w:r w:rsidRPr="00C40C06">
        <w:rPr>
          <w:b/>
          <w:bCs/>
          <w:sz w:val="22"/>
          <w:szCs w:val="22"/>
        </w:rPr>
        <w:t>p.p.č</w:t>
      </w:r>
      <w:proofErr w:type="spellEnd"/>
      <w:r w:rsidRPr="00C40C06">
        <w:rPr>
          <w:b/>
          <w:bCs/>
          <w:sz w:val="22"/>
          <w:szCs w:val="22"/>
        </w:rPr>
        <w:t xml:space="preserve">. 6824/55 a </w:t>
      </w:r>
      <w:proofErr w:type="spellStart"/>
      <w:r w:rsidRPr="00C40C06">
        <w:rPr>
          <w:b/>
          <w:bCs/>
          <w:sz w:val="22"/>
          <w:szCs w:val="22"/>
        </w:rPr>
        <w:t>p.p.č</w:t>
      </w:r>
      <w:proofErr w:type="spellEnd"/>
      <w:r w:rsidRPr="00C40C06">
        <w:rPr>
          <w:b/>
          <w:bCs/>
          <w:sz w:val="22"/>
          <w:szCs w:val="22"/>
        </w:rPr>
        <w:t xml:space="preserve">. 6824/124 v </w:t>
      </w:r>
      <w:proofErr w:type="spellStart"/>
      <w:r w:rsidRPr="00C40C06">
        <w:rPr>
          <w:b/>
          <w:bCs/>
          <w:sz w:val="22"/>
          <w:szCs w:val="22"/>
        </w:rPr>
        <w:t>k.ú</w:t>
      </w:r>
      <w:proofErr w:type="spellEnd"/>
      <w:r w:rsidRPr="00C40C06">
        <w:rPr>
          <w:b/>
          <w:bCs/>
          <w:sz w:val="22"/>
          <w:szCs w:val="22"/>
        </w:rPr>
        <w:t>. Žatec do majetku města</w:t>
      </w:r>
    </w:p>
    <w:p w14:paraId="27C82C9F" w14:textId="77777777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projednala nabídku </w:t>
      </w:r>
      <w:r>
        <w:rPr>
          <w:color w:val="000000"/>
          <w:sz w:val="22"/>
          <w:szCs w:val="22"/>
          <w:shd w:val="clear" w:color="auto" w:fill="000000"/>
        </w:rPr>
        <w:t>xxxxxxxxxxxxxxxxxxxxxxxxxxxxxxxxxxxxxxxxxxxxxxxxxxxxxxxxxxxxxxxxxxxxxxxxxxxxxxxxxxxxxxxxxxxxxxxxxxxxxxxxxxxxxxxxxxx</w:t>
      </w:r>
      <w:r>
        <w:rPr>
          <w:sz w:val="22"/>
          <w:szCs w:val="22"/>
        </w:rPr>
        <w:t xml:space="preserve"> o koupi 1/8 vlastnických podílů na pozemcích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6824/52 ostatní plocha o výměře 120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6824/53 ostatní plocha o výměře 19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6824/55 ostatní plocha o výměře 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6824/124 ostatní plocha o výměře 107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6824/16 ostatní plocha o výměře 115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vše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pro </w:t>
      </w:r>
      <w:proofErr w:type="spellStart"/>
      <w:r>
        <w:rPr>
          <w:color w:val="000000"/>
          <w:sz w:val="22"/>
          <w:szCs w:val="22"/>
          <w:shd w:val="clear" w:color="auto" w:fill="000000"/>
        </w:rPr>
        <w:lastRenderedPageBreak/>
        <w:t>xxxxxxxxxxxxxxxxxxxxxxxxxxxxx</w:t>
      </w:r>
      <w:proofErr w:type="spellEnd"/>
      <w:r>
        <w:rPr>
          <w:sz w:val="22"/>
          <w:szCs w:val="22"/>
        </w:rPr>
        <w:t xml:space="preserve"> za kupní cenu 50.413 Kč, pro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</w:t>
      </w:r>
      <w:proofErr w:type="spellEnd"/>
      <w:r>
        <w:rPr>
          <w:sz w:val="22"/>
          <w:szCs w:val="22"/>
        </w:rPr>
        <w:t xml:space="preserve"> za kupní cenu 50.413 Kč a ukládá odboru místního hospodářství a majetku jednat o výši kupní ceny v místě a čase obvyklé. </w:t>
      </w:r>
    </w:p>
    <w:p w14:paraId="4564A22F" w14:textId="77777777" w:rsidR="007E1618" w:rsidRDefault="00B56907">
      <w:r>
        <w:rPr>
          <w:sz w:val="22"/>
          <w:szCs w:val="22"/>
        </w:rPr>
        <w:t xml:space="preserve"> </w:t>
      </w:r>
    </w:p>
    <w:p w14:paraId="40AEB76C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9/2026</w:t>
      </w:r>
    </w:p>
    <w:p w14:paraId="09BF759E" w14:textId="219FD3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Žádost o slevu na pachtovném za užívání pozemku </w:t>
      </w:r>
      <w:proofErr w:type="spellStart"/>
      <w:r w:rsidRPr="00C40C06">
        <w:rPr>
          <w:b/>
          <w:bCs/>
          <w:sz w:val="22"/>
          <w:szCs w:val="22"/>
        </w:rPr>
        <w:t>p.p.č</w:t>
      </w:r>
      <w:proofErr w:type="spellEnd"/>
      <w:r w:rsidRPr="00C40C06">
        <w:rPr>
          <w:b/>
          <w:bCs/>
          <w:sz w:val="22"/>
          <w:szCs w:val="22"/>
        </w:rPr>
        <w:t xml:space="preserve">. 84/6 v </w:t>
      </w:r>
      <w:proofErr w:type="spellStart"/>
      <w:r w:rsidRPr="00C40C06">
        <w:rPr>
          <w:b/>
          <w:bCs/>
          <w:sz w:val="22"/>
          <w:szCs w:val="22"/>
        </w:rPr>
        <w:t>k.ú</w:t>
      </w:r>
      <w:proofErr w:type="spellEnd"/>
      <w:r w:rsidRPr="00C40C06">
        <w:rPr>
          <w:b/>
          <w:bCs/>
          <w:sz w:val="22"/>
          <w:szCs w:val="22"/>
        </w:rPr>
        <w:t xml:space="preserve">. </w:t>
      </w:r>
      <w:proofErr w:type="spellStart"/>
      <w:r w:rsidRPr="00C40C06">
        <w:rPr>
          <w:b/>
          <w:bCs/>
          <w:sz w:val="22"/>
          <w:szCs w:val="22"/>
        </w:rPr>
        <w:t>Radíčeves</w:t>
      </w:r>
      <w:proofErr w:type="spellEnd"/>
      <w:r w:rsidRPr="00C40C06">
        <w:rPr>
          <w:b/>
          <w:bCs/>
          <w:sz w:val="22"/>
          <w:szCs w:val="22"/>
        </w:rPr>
        <w:t xml:space="preserve">, </w:t>
      </w:r>
      <w:r w:rsidR="00C40C06" w:rsidRPr="00C40C06">
        <w:rPr>
          <w:b/>
          <w:bCs/>
          <w:sz w:val="22"/>
          <w:szCs w:val="22"/>
        </w:rPr>
        <w:t>pachtýř – Leoš</w:t>
      </w:r>
      <w:r w:rsidRPr="00C40C06">
        <w:rPr>
          <w:b/>
          <w:bCs/>
          <w:sz w:val="22"/>
          <w:szCs w:val="22"/>
        </w:rPr>
        <w:t xml:space="preserve"> Šťastný, IČO: 42106800</w:t>
      </w:r>
    </w:p>
    <w:p w14:paraId="110FD78A" w14:textId="77777777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projednala žádost Leoše Šťastného, </w:t>
      </w:r>
      <w:proofErr w:type="spellStart"/>
      <w:r>
        <w:rPr>
          <w:sz w:val="22"/>
          <w:szCs w:val="22"/>
        </w:rPr>
        <w:t>Radíčeves</w:t>
      </w:r>
      <w:proofErr w:type="spellEnd"/>
      <w:r>
        <w:rPr>
          <w:sz w:val="22"/>
          <w:szCs w:val="22"/>
        </w:rPr>
        <w:t xml:space="preserve"> 6, IČO: 42106800 a neschvaluje snížení ročního pachtovného za užívání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84/6 orná půda o výměře 101.355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Radíčeves</w:t>
      </w:r>
      <w:proofErr w:type="spellEnd"/>
      <w:r>
        <w:rPr>
          <w:sz w:val="22"/>
          <w:szCs w:val="22"/>
        </w:rPr>
        <w:t>. Rada města Žatce ukládá vedoucí OMHM informovat žadatele o usnesení v termínu do 16.01.2026.</w:t>
      </w:r>
    </w:p>
    <w:p w14:paraId="27CC71E5" w14:textId="77777777" w:rsidR="007E1618" w:rsidRDefault="00B56907">
      <w:r>
        <w:rPr>
          <w:sz w:val="22"/>
          <w:szCs w:val="22"/>
        </w:rPr>
        <w:t xml:space="preserve"> </w:t>
      </w:r>
    </w:p>
    <w:p w14:paraId="693A30D6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10/2026</w:t>
      </w:r>
    </w:p>
    <w:p w14:paraId="787068FE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Informace o investičních akcích Odboru rozvoje města v realizaci v roce 2026</w:t>
      </w:r>
    </w:p>
    <w:p w14:paraId="0B78BDA8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bere na vědomí aktuální Přehled investičních akcí Odboru rozvoje města Žatce k 29. 12. 2025.</w:t>
      </w:r>
    </w:p>
    <w:p w14:paraId="3210805E" w14:textId="77777777" w:rsidR="007E1618" w:rsidRDefault="00B56907">
      <w:r>
        <w:rPr>
          <w:sz w:val="22"/>
          <w:szCs w:val="22"/>
        </w:rPr>
        <w:t xml:space="preserve"> </w:t>
      </w:r>
    </w:p>
    <w:p w14:paraId="3E1961AD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11/2026</w:t>
      </w:r>
    </w:p>
    <w:p w14:paraId="6EC50748" w14:textId="546A4E1C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Dodatek č. 1 - Revitalizace zahrady MŠ Otokara Březiny 2769 </w:t>
      </w:r>
      <w:r w:rsidR="00C40C06" w:rsidRPr="00C40C06">
        <w:rPr>
          <w:b/>
          <w:bCs/>
          <w:sz w:val="22"/>
          <w:szCs w:val="22"/>
        </w:rPr>
        <w:t>Žatec – opakovaná</w:t>
      </w:r>
      <w:r w:rsidRPr="00C40C06">
        <w:rPr>
          <w:b/>
          <w:bCs/>
          <w:sz w:val="22"/>
          <w:szCs w:val="22"/>
        </w:rPr>
        <w:t xml:space="preserve"> VZ</w:t>
      </w:r>
    </w:p>
    <w:p w14:paraId="17B54268" w14:textId="6C56274B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schvaluje znění Dodatku č. 1 ke Smlouvě o dílo ze dne 14. 10. 2025 uzavřené mezi městem Žatec a zhotovitelem JMV tech s.r.o. na akci: "Revitalizace zahrady MŠ Otokara Březiny 2769 </w:t>
      </w:r>
      <w:r w:rsidR="00C40C06">
        <w:rPr>
          <w:sz w:val="22"/>
          <w:szCs w:val="22"/>
        </w:rPr>
        <w:t>Žatec – opakovaná</w:t>
      </w:r>
      <w:r>
        <w:rPr>
          <w:sz w:val="22"/>
          <w:szCs w:val="22"/>
        </w:rPr>
        <w:t xml:space="preserve"> VZ".</w:t>
      </w:r>
    </w:p>
    <w:p w14:paraId="534C9783" w14:textId="77777777" w:rsidR="007E1618" w:rsidRDefault="00B56907">
      <w:r>
        <w:rPr>
          <w:sz w:val="22"/>
          <w:szCs w:val="22"/>
        </w:rPr>
        <w:t>Rada města Žatce ukládá starostovi města Žatce podepsat Dodatek č. 1.</w:t>
      </w:r>
    </w:p>
    <w:p w14:paraId="63DACADB" w14:textId="77777777" w:rsidR="007E1618" w:rsidRDefault="00B56907">
      <w:r>
        <w:rPr>
          <w:sz w:val="22"/>
          <w:szCs w:val="22"/>
        </w:rPr>
        <w:t xml:space="preserve">Rada města Žatce ukládá vedoucí odboru rozvoje města zabezpečit úkony spojené s uzavřením Dodatku č. 1 k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do termínu 30. 01. 2026.</w:t>
      </w:r>
    </w:p>
    <w:p w14:paraId="5BA51A95" w14:textId="77777777" w:rsidR="007E1618" w:rsidRDefault="00B56907">
      <w:r>
        <w:rPr>
          <w:sz w:val="22"/>
          <w:szCs w:val="22"/>
        </w:rPr>
        <w:t xml:space="preserve"> </w:t>
      </w:r>
    </w:p>
    <w:p w14:paraId="67F9BCF7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12/2026</w:t>
      </w:r>
    </w:p>
    <w:p w14:paraId="72D32CB7" w14:textId="64CC6718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Cyklotrasa </w:t>
      </w:r>
      <w:r w:rsidR="00C40C06" w:rsidRPr="00C40C06">
        <w:rPr>
          <w:b/>
          <w:bCs/>
          <w:sz w:val="22"/>
          <w:szCs w:val="22"/>
        </w:rPr>
        <w:t>Ohře – Mobiliář</w:t>
      </w:r>
      <w:r w:rsidRPr="00C40C06">
        <w:rPr>
          <w:b/>
          <w:bCs/>
          <w:sz w:val="22"/>
          <w:szCs w:val="22"/>
        </w:rPr>
        <w:t xml:space="preserve"> a doprovodné </w:t>
      </w:r>
      <w:r w:rsidR="00C40C06" w:rsidRPr="00C40C06">
        <w:rPr>
          <w:b/>
          <w:bCs/>
          <w:sz w:val="22"/>
          <w:szCs w:val="22"/>
        </w:rPr>
        <w:t>vybavení – podání</w:t>
      </w:r>
      <w:r w:rsidRPr="00C40C06">
        <w:rPr>
          <w:b/>
          <w:bCs/>
          <w:sz w:val="22"/>
          <w:szCs w:val="22"/>
        </w:rPr>
        <w:t xml:space="preserve"> žádosti</w:t>
      </w:r>
    </w:p>
    <w:p w14:paraId="2A675248" w14:textId="4A0200EB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schvaluje podání projektové žádosti do 81. výzvy </w:t>
      </w:r>
      <w:r w:rsidR="00C40C06">
        <w:rPr>
          <w:sz w:val="22"/>
          <w:szCs w:val="22"/>
        </w:rPr>
        <w:t>IROP – Cestovní</w:t>
      </w:r>
      <w:r>
        <w:rPr>
          <w:sz w:val="22"/>
          <w:szCs w:val="22"/>
        </w:rPr>
        <w:t xml:space="preserve"> </w:t>
      </w:r>
      <w:r w:rsidR="00C40C06">
        <w:rPr>
          <w:sz w:val="22"/>
          <w:szCs w:val="22"/>
        </w:rPr>
        <w:t>ruch – SC</w:t>
      </w:r>
      <w:r>
        <w:rPr>
          <w:sz w:val="22"/>
          <w:szCs w:val="22"/>
        </w:rPr>
        <w:t xml:space="preserve"> 4.4 (MRR) a zároveň schvaluje zajištění spolufinancování obce na celkových způsobilých výdajích projektu a zajištění nezpůsobilých výdajích projektu. </w:t>
      </w:r>
    </w:p>
    <w:p w14:paraId="32A243F8" w14:textId="77777777" w:rsidR="007E1618" w:rsidRDefault="00B56907">
      <w:r>
        <w:rPr>
          <w:sz w:val="22"/>
          <w:szCs w:val="22"/>
        </w:rPr>
        <w:t>Rada města Žatce ukládá vedoucí odboru rozvoje města zajistit podání žádosti o dotaci do 14.1.2026.</w:t>
      </w:r>
    </w:p>
    <w:p w14:paraId="16165265" w14:textId="77777777" w:rsidR="007E1618" w:rsidRDefault="00B5690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163A33D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13/2026</w:t>
      </w:r>
    </w:p>
    <w:p w14:paraId="167A3DFE" w14:textId="223042B8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Přehled veřejných zakázek malého rozsahu za II. pololetí roku 2025 - PO Domov pro seniory a Pečovatelská služba v Žatci, PO </w:t>
      </w:r>
      <w:r w:rsidR="00C40C06" w:rsidRPr="00C40C06">
        <w:rPr>
          <w:b/>
          <w:bCs/>
          <w:sz w:val="22"/>
          <w:szCs w:val="22"/>
        </w:rPr>
        <w:t>Kamarád – LORM</w:t>
      </w:r>
      <w:r w:rsidRPr="00C40C06">
        <w:rPr>
          <w:b/>
          <w:bCs/>
          <w:sz w:val="22"/>
          <w:szCs w:val="22"/>
        </w:rPr>
        <w:t>, OSV</w:t>
      </w:r>
    </w:p>
    <w:p w14:paraId="6AA9033A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bere na vědomí předložené přehledy veřejných zakázek realizovaných příspěvkovými organizacemi Domov pro seniory a Pečovatelská služba v Žatci a Kamarád LORM, za období od 1.7.2025 do 31.12.2025.</w:t>
      </w:r>
    </w:p>
    <w:p w14:paraId="690446D2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lastRenderedPageBreak/>
        <w:t>usnesení č. 14/2026</w:t>
      </w:r>
    </w:p>
    <w:p w14:paraId="641DD841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ZŠ, Jižní 2777 - Výběr dodavatele veřejné zakázky na akci „Dodávka vybavení do školní družiny ZŠ Jižní Žatec”</w:t>
      </w:r>
    </w:p>
    <w:p w14:paraId="67FE1A04" w14:textId="339E3C6D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bere na vědomí výběr dodavatele, firmu KECIP, s.r.o., se sídlem Průmyslová 16, </w:t>
      </w:r>
      <w:proofErr w:type="spellStart"/>
      <w:r>
        <w:rPr>
          <w:sz w:val="22"/>
          <w:szCs w:val="22"/>
        </w:rPr>
        <w:t>Vernéřov</w:t>
      </w:r>
      <w:proofErr w:type="spellEnd"/>
      <w:r>
        <w:rPr>
          <w:sz w:val="22"/>
          <w:szCs w:val="22"/>
        </w:rPr>
        <w:t xml:space="preserve">, 431 51 Klášterec nad Ohří, IČ: 254 268 42, veřejné zakázky na “Dodávka vybavení do školní družiny ZŠ Jižní Žatec” v rámci projektu OPST – Infrastruktura pro další </w:t>
      </w:r>
      <w:r w:rsidR="00C40C06">
        <w:rPr>
          <w:sz w:val="22"/>
          <w:szCs w:val="22"/>
        </w:rPr>
        <w:t>vzdělávání – Ústecký</w:t>
      </w:r>
      <w:r>
        <w:rPr>
          <w:sz w:val="22"/>
          <w:szCs w:val="22"/>
        </w:rPr>
        <w:t xml:space="preserve"> kraj, č. 10_24_066, č. CZ.10.02.01/00/24_066/0000607.</w:t>
      </w:r>
    </w:p>
    <w:p w14:paraId="1A38F495" w14:textId="77777777" w:rsidR="007E1618" w:rsidRDefault="00B56907">
      <w:r>
        <w:rPr>
          <w:sz w:val="22"/>
          <w:szCs w:val="22"/>
        </w:rPr>
        <w:t xml:space="preserve"> </w:t>
      </w:r>
    </w:p>
    <w:p w14:paraId="160BA58A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15/2026</w:t>
      </w:r>
    </w:p>
    <w:p w14:paraId="57DA5574" w14:textId="64130DB3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Chrám Chmele a Piva CZ, příspěvková </w:t>
      </w:r>
      <w:r w:rsidR="00C40C06" w:rsidRPr="00C40C06">
        <w:rPr>
          <w:b/>
          <w:bCs/>
          <w:sz w:val="22"/>
          <w:szCs w:val="22"/>
        </w:rPr>
        <w:t>organizace – Snížení</w:t>
      </w:r>
      <w:r w:rsidRPr="00C40C06">
        <w:rPr>
          <w:b/>
          <w:bCs/>
          <w:sz w:val="22"/>
          <w:szCs w:val="22"/>
        </w:rPr>
        <w:t xml:space="preserve"> příspěvku zřizovatele a změna závazných ukazatelů</w:t>
      </w:r>
    </w:p>
    <w:p w14:paraId="6E0D376D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projednala žádost ředitele příspěvkové organizace Chrám Chmele a Piva CZ, příspěvková organizace a schvaluje snížení příspěvku zřizovatele na rok 2025 ve výši 720.000,00 Kč.</w:t>
      </w:r>
    </w:p>
    <w:p w14:paraId="0C144D35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rozpočtové opatření pro rok 2025 ve výši 720.000,00 Kč, a to snížení příspěvku zřizovatele příspěvkové organizaci Chrám Chmele a Piva CZ, s tím, že finanční prostředky budou převedeny do rezervního fondu:</w:t>
      </w:r>
    </w:p>
    <w:p w14:paraId="01E2A06E" w14:textId="47468B8B" w:rsidR="007E1618" w:rsidRDefault="00B56907">
      <w:r>
        <w:rPr>
          <w:sz w:val="22"/>
          <w:szCs w:val="22"/>
        </w:rPr>
        <w:t xml:space="preserve">Výdaje: 711-3315-5331,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277 </w:t>
      </w:r>
      <w:r w:rsidR="00C40C06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- 720.000,00 Kč (Chrám Chmele a Piva)</w:t>
      </w:r>
    </w:p>
    <w:p w14:paraId="6E315BF2" w14:textId="4C5D80A6" w:rsidR="007E1618" w:rsidRDefault="00B56907">
      <w:r>
        <w:rPr>
          <w:sz w:val="22"/>
          <w:szCs w:val="22"/>
        </w:rPr>
        <w:t>Výdaje: 741-6171-5901</w:t>
      </w:r>
      <w:r w:rsidR="00C40C06">
        <w:rPr>
          <w:sz w:val="22"/>
          <w:szCs w:val="22"/>
        </w:rPr>
        <w:t xml:space="preserve">                          </w:t>
      </w:r>
      <w:r>
        <w:rPr>
          <w:sz w:val="22"/>
          <w:szCs w:val="22"/>
        </w:rPr>
        <w:t xml:space="preserve"> + 720.000,00 Kč (rezervní fond)</w:t>
      </w:r>
    </w:p>
    <w:p w14:paraId="76A157C3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příspěvkové organizaci Chrám Chmele a Piva CZ změnu závazných ukazatelů pro rok 2025 takto:</w:t>
      </w:r>
    </w:p>
    <w:p w14:paraId="26B0C68F" w14:textId="77777777" w:rsidR="007E1618" w:rsidRDefault="00B56907">
      <w:pPr>
        <w:spacing w:before="150" w:after="50"/>
      </w:pPr>
      <w:r>
        <w:rPr>
          <w:sz w:val="22"/>
          <w:szCs w:val="22"/>
        </w:rPr>
        <w:t>Příspěvek na platy ve výši 6.407.000,00 Kč, se snižuje na 5.429.000,00 Kč,</w:t>
      </w:r>
    </w:p>
    <w:p w14:paraId="66BE1305" w14:textId="77777777" w:rsidR="007E1618" w:rsidRDefault="00B56907">
      <w:r>
        <w:rPr>
          <w:sz w:val="22"/>
          <w:szCs w:val="22"/>
        </w:rPr>
        <w:t>Příspěvek na provoz ve výši 4.293.000,00 Kč se zvyšuje na 4.551.000,00 Kč.</w:t>
      </w:r>
    </w:p>
    <w:p w14:paraId="24EC9410" w14:textId="77777777" w:rsidR="007E1618" w:rsidRDefault="00B56907">
      <w:pPr>
        <w:spacing w:before="150" w:after="50"/>
      </w:pPr>
      <w:r>
        <w:rPr>
          <w:sz w:val="22"/>
          <w:szCs w:val="22"/>
        </w:rPr>
        <w:t>Ostatní ukazatele zůstávají beze změny.</w:t>
      </w:r>
    </w:p>
    <w:p w14:paraId="22F8FD36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ukládá vedoucí OŠKU odeslat příspěvkové organizaci sdělení o udělení souhlasu o snížení příspěvku na platy a příspěvku na provoz do 15.01.2026 a vedoucí finančního odboru zaevidovat rozpočtové opatření do rozpočtu města 2025 do 15.01.2026.</w:t>
      </w:r>
    </w:p>
    <w:p w14:paraId="4516BA76" w14:textId="77777777" w:rsidR="007E1618" w:rsidRDefault="00B56907">
      <w:r>
        <w:rPr>
          <w:sz w:val="22"/>
          <w:szCs w:val="22"/>
        </w:rPr>
        <w:t xml:space="preserve"> </w:t>
      </w:r>
    </w:p>
    <w:p w14:paraId="13FC2367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16/2026</w:t>
      </w:r>
    </w:p>
    <w:p w14:paraId="4AE6D46C" w14:textId="10A813F5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Organizační změny </w:t>
      </w:r>
      <w:r w:rsidR="00C40C06" w:rsidRPr="00C40C06">
        <w:rPr>
          <w:b/>
          <w:bCs/>
          <w:sz w:val="22"/>
          <w:szCs w:val="22"/>
        </w:rPr>
        <w:t>MŠ – informace</w:t>
      </w:r>
      <w:r w:rsidRPr="00C40C06">
        <w:rPr>
          <w:b/>
          <w:bCs/>
          <w:sz w:val="22"/>
          <w:szCs w:val="22"/>
        </w:rPr>
        <w:t xml:space="preserve"> odboru</w:t>
      </w:r>
    </w:p>
    <w:p w14:paraId="1470214F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bere na vědomí informaci Odboru školství, kultury, UNESCO k dalšímu postupu v oblasti organizace mateřských škol zřizovaných městem a pověřuje vedoucí odboru školství, kultury, UNESCO zajištěním dalších kroků směřujících k uvedení činnosti mateřských škol do souladu s platnou legislativou do 31.03.2026.</w:t>
      </w:r>
    </w:p>
    <w:p w14:paraId="2CBA80A8" w14:textId="77777777" w:rsidR="007E1618" w:rsidRDefault="00B56907">
      <w:r>
        <w:rPr>
          <w:sz w:val="22"/>
          <w:szCs w:val="22"/>
        </w:rPr>
        <w:t xml:space="preserve"> </w:t>
      </w:r>
    </w:p>
    <w:p w14:paraId="09E68646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17/2026</w:t>
      </w:r>
    </w:p>
    <w:p w14:paraId="6BB9EBB7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Souběh pracovního poměru na pozici Referenta stavebního úřadu</w:t>
      </w:r>
    </w:p>
    <w:p w14:paraId="5694C5D6" w14:textId="77777777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projednala a v souladu s Organizačním řádem Městského úřadu Žatce bere na vědomí současné obsazení pracovního místa dvěma zaměstnanci Městského úřadu Žatec, a to s účinností od 13.01.2026 na pozici Referent stavebního úřadu. Rada města </w:t>
      </w:r>
      <w:r>
        <w:rPr>
          <w:sz w:val="22"/>
          <w:szCs w:val="22"/>
        </w:rPr>
        <w:lastRenderedPageBreak/>
        <w:t>ukládá tajemnici úřadu zajistit veškeré personální záležitosti spojené se souběhem pracovního poměru.</w:t>
      </w:r>
    </w:p>
    <w:p w14:paraId="24769469" w14:textId="77777777" w:rsidR="007E1618" w:rsidRDefault="00B56907">
      <w:r>
        <w:rPr>
          <w:sz w:val="22"/>
          <w:szCs w:val="22"/>
        </w:rPr>
        <w:t xml:space="preserve"> </w:t>
      </w:r>
    </w:p>
    <w:p w14:paraId="742848AC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18/2026</w:t>
      </w:r>
    </w:p>
    <w:p w14:paraId="4878E818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Memorandum o podpoře a spolupráci s Vysokou školou aplikované psychologie, s.r.o.</w:t>
      </w:r>
    </w:p>
    <w:p w14:paraId="616CB310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uzavření Memoranda o podpoře a spolupráci s Vysokou školou aplikované psychologie, s.r.o., jehož předmětem je poskytování studentům této školy bezplatné odborné praxe a stáží v rámci Městského úřadu Žatec, dále poskytování nezbytné součinnosti v oblasti výzkumných prací.</w:t>
      </w:r>
    </w:p>
    <w:p w14:paraId="221E5E8E" w14:textId="77777777" w:rsidR="007E1618" w:rsidRDefault="00B56907">
      <w:r>
        <w:rPr>
          <w:sz w:val="22"/>
          <w:szCs w:val="22"/>
        </w:rPr>
        <w:t>Rada města Žatce ukládá tajemnici městského úřadu zajistit podpis Memoranda oběma stranami nejpozději do 31.01.2026.</w:t>
      </w:r>
    </w:p>
    <w:p w14:paraId="021E3D17" w14:textId="77777777" w:rsidR="007E1618" w:rsidRDefault="00B56907">
      <w:r>
        <w:rPr>
          <w:sz w:val="22"/>
          <w:szCs w:val="22"/>
        </w:rPr>
        <w:t xml:space="preserve"> </w:t>
      </w:r>
    </w:p>
    <w:p w14:paraId="5D1A441D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19/2026</w:t>
      </w:r>
    </w:p>
    <w:p w14:paraId="53B4058C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Zpráva o vyřizování petic a stížností za rok 2025</w:t>
      </w:r>
    </w:p>
    <w:p w14:paraId="3C45A3C0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bere na vědomí zprávu o vyřizování petic a stížností za rok 2025 v souladu s čl. 16, odst. 3 Pravidel pro přijímání a vyřizování petic a stížností.</w:t>
      </w:r>
    </w:p>
    <w:p w14:paraId="56A7D910" w14:textId="77777777" w:rsidR="007E1618" w:rsidRDefault="00B56907">
      <w:r>
        <w:rPr>
          <w:sz w:val="22"/>
          <w:szCs w:val="22"/>
        </w:rPr>
        <w:t xml:space="preserve"> </w:t>
      </w:r>
    </w:p>
    <w:p w14:paraId="003F0C44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20/2026</w:t>
      </w:r>
    </w:p>
    <w:p w14:paraId="0DC62AD4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Uzavření Specifikace služby č. 26578199419 k Rámcové smlouvě č. 265781 uzavřené mezi Městem Žatec a GRAPE SC, a. s.</w:t>
      </w:r>
    </w:p>
    <w:p w14:paraId="0665BB3F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uzavření Specifikace služby č. 26578199419 k Rámcové smlouvě č. 265781 uzavřené mezi Městem Žatec a GRAPE SC, a. s., IČ: 257 087 83 o poskytnutí přípojky k internetu na adrese Havlíčkovo nám. čp. 2127 pro potřeby městského kamerového dohlížecího systému a ukládá řediteli městské policie zajistit podpis Specifikace služby v termínu do 31. 1. 2026.</w:t>
      </w:r>
    </w:p>
    <w:p w14:paraId="07CD1286" w14:textId="77777777" w:rsidR="007E1618" w:rsidRDefault="00B56907">
      <w:r>
        <w:rPr>
          <w:sz w:val="22"/>
          <w:szCs w:val="22"/>
        </w:rPr>
        <w:t xml:space="preserve"> </w:t>
      </w:r>
    </w:p>
    <w:p w14:paraId="614C51E9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21/2026</w:t>
      </w:r>
    </w:p>
    <w:p w14:paraId="47EF42A0" w14:textId="2B4510E8" w:rsidR="007E1618" w:rsidRPr="00C40C06" w:rsidRDefault="00C40C06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Odměna – </w:t>
      </w:r>
      <w:proofErr w:type="spellStart"/>
      <w:r w:rsidRPr="00C40C06">
        <w:rPr>
          <w:b/>
          <w:bCs/>
          <w:sz w:val="22"/>
          <w:szCs w:val="22"/>
        </w:rPr>
        <w:t>Site</w:t>
      </w:r>
      <w:proofErr w:type="spellEnd"/>
      <w:r w:rsidR="00B56907" w:rsidRPr="00C40C06">
        <w:rPr>
          <w:b/>
          <w:bCs/>
          <w:sz w:val="22"/>
          <w:szCs w:val="22"/>
        </w:rPr>
        <w:t xml:space="preserve"> Manager</w:t>
      </w:r>
    </w:p>
    <w:p w14:paraId="40DBBE28" w14:textId="6F26D79C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projednala návrh a schvaluje odměnu řediteli příspěvkové organizace Chrám Chmele a Piva CZ, příspěvková organizace za výkon funkce </w:t>
      </w:r>
      <w:proofErr w:type="spellStart"/>
      <w:r>
        <w:rPr>
          <w:sz w:val="22"/>
          <w:szCs w:val="22"/>
        </w:rPr>
        <w:t>Site</w:t>
      </w:r>
      <w:proofErr w:type="spellEnd"/>
      <w:r>
        <w:rPr>
          <w:sz w:val="22"/>
          <w:szCs w:val="22"/>
        </w:rPr>
        <w:t xml:space="preserve"> managera památky světového dědictví </w:t>
      </w:r>
      <w:r w:rsidR="00C40C06">
        <w:rPr>
          <w:sz w:val="22"/>
          <w:szCs w:val="22"/>
        </w:rPr>
        <w:t>UNESCO – Žatec</w:t>
      </w:r>
      <w:r>
        <w:rPr>
          <w:sz w:val="22"/>
          <w:szCs w:val="22"/>
        </w:rPr>
        <w:t xml:space="preserve"> a krajina žateckého chmele v upravené výši. </w:t>
      </w:r>
    </w:p>
    <w:p w14:paraId="23B857E1" w14:textId="77777777" w:rsidR="007E1618" w:rsidRDefault="00B56907">
      <w:r>
        <w:rPr>
          <w:sz w:val="22"/>
          <w:szCs w:val="22"/>
        </w:rPr>
        <w:t xml:space="preserve">Rada města Žatce ukládá vedoucí odboru školství, kultury, UNESCO informovat </w:t>
      </w:r>
      <w:proofErr w:type="spellStart"/>
      <w:r>
        <w:rPr>
          <w:sz w:val="22"/>
          <w:szCs w:val="22"/>
        </w:rPr>
        <w:t>Site</w:t>
      </w:r>
      <w:proofErr w:type="spellEnd"/>
      <w:r>
        <w:rPr>
          <w:sz w:val="22"/>
          <w:szCs w:val="22"/>
        </w:rPr>
        <w:t xml:space="preserve"> managera o přijatém usnesení do 31.01.2026.</w:t>
      </w:r>
    </w:p>
    <w:p w14:paraId="72101EA3" w14:textId="77777777" w:rsidR="007E1618" w:rsidRDefault="00B56907">
      <w:r>
        <w:rPr>
          <w:sz w:val="22"/>
          <w:szCs w:val="22"/>
        </w:rPr>
        <w:t xml:space="preserve"> </w:t>
      </w:r>
    </w:p>
    <w:p w14:paraId="6F74537D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22/2026</w:t>
      </w:r>
    </w:p>
    <w:p w14:paraId="5CB3E16A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Dotační program na podporu aktivit v sociální a zdravotní oblasti 2026</w:t>
      </w:r>
    </w:p>
    <w:p w14:paraId="7BDB74D9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vyhlášení Dotačního programu na podporu aktivit v sociální a zdravotní oblasti pro rok 2026, vzor Žádosti a vzor Veřejnoprávní smlouvy o poskytnutí dotace z rozpočtu města Žatce.</w:t>
      </w:r>
    </w:p>
    <w:p w14:paraId="2D1EA4C4" w14:textId="77777777" w:rsidR="007E1618" w:rsidRDefault="007E1618"/>
    <w:p w14:paraId="0BA3B777" w14:textId="77777777" w:rsidR="007E1618" w:rsidRDefault="00B56907">
      <w:r>
        <w:rPr>
          <w:sz w:val="22"/>
          <w:szCs w:val="22"/>
        </w:rPr>
        <w:lastRenderedPageBreak/>
        <w:t>Rada města Žatce ukládá tajemnici Sociální a zdravotní komise zajistit realizaci dotačního řízení pro rok 2026 do 31.5.2026.</w:t>
      </w:r>
    </w:p>
    <w:p w14:paraId="22C215EA" w14:textId="77777777" w:rsidR="007E1618" w:rsidRDefault="00B56907">
      <w:r>
        <w:rPr>
          <w:sz w:val="22"/>
          <w:szCs w:val="22"/>
        </w:rPr>
        <w:t xml:space="preserve"> </w:t>
      </w:r>
    </w:p>
    <w:p w14:paraId="0ACF8901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23/2026</w:t>
      </w:r>
    </w:p>
    <w:p w14:paraId="56C79A6B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Dotační program na podporu sportu v roce 2026</w:t>
      </w:r>
    </w:p>
    <w:p w14:paraId="427BD768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Dotační program na podporu sportu v roce 2025, vzor Žádosti a vzor Veřejnoprávní smlouvy o poskytnutí dotace z rozpočtu města Žatec.</w:t>
      </w:r>
    </w:p>
    <w:p w14:paraId="24039723" w14:textId="77777777" w:rsidR="007E1618" w:rsidRDefault="00B56907">
      <w:r>
        <w:rPr>
          <w:sz w:val="22"/>
          <w:szCs w:val="22"/>
        </w:rPr>
        <w:t xml:space="preserve"> </w:t>
      </w:r>
    </w:p>
    <w:p w14:paraId="38C9D1D6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24/2026</w:t>
      </w:r>
    </w:p>
    <w:p w14:paraId="3183DA75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Dotační program pro podporu kultury v roce 2026</w:t>
      </w:r>
    </w:p>
    <w:p w14:paraId="2A607A92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Dotační program pro podporu kultury v roce 2026 včetně vzoru veřejnoprávní smlouvy a vzoru žádosti. Rada města Žatce ukládá tajemnici Komise kultury a cestovního ruchu zajistit zveřejnění Dotačního programu v řádném termínu.</w:t>
      </w:r>
    </w:p>
    <w:p w14:paraId="524AF221" w14:textId="77777777" w:rsidR="007E1618" w:rsidRDefault="00B56907">
      <w:r>
        <w:rPr>
          <w:sz w:val="22"/>
          <w:szCs w:val="22"/>
        </w:rPr>
        <w:t xml:space="preserve"> </w:t>
      </w:r>
    </w:p>
    <w:p w14:paraId="2037B395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25/2026</w:t>
      </w:r>
    </w:p>
    <w:p w14:paraId="13F11B92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Dotační program Výchova a vzdělávání 2026</w:t>
      </w:r>
    </w:p>
    <w:p w14:paraId="23BB6B9C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Dotační program Výchova a vzdělávání 2026, vzor Žádosti a vzor Veřejnoprávní smlouvy o poskytnutí dotace z rozpočtu města Žatce.</w:t>
      </w:r>
    </w:p>
    <w:p w14:paraId="159ECFB6" w14:textId="77777777" w:rsidR="007E1618" w:rsidRDefault="00B56907">
      <w:r>
        <w:rPr>
          <w:sz w:val="22"/>
          <w:szCs w:val="22"/>
        </w:rPr>
        <w:t>Rada města Žatce ukládá tajemnici Komise pro výchovu a vzdělávání zajistit realizaci dotačního řízení pro rok 2026 do 31.05.2026.</w:t>
      </w:r>
    </w:p>
    <w:p w14:paraId="08932315" w14:textId="77777777" w:rsidR="007E1618" w:rsidRDefault="00B56907">
      <w:r>
        <w:rPr>
          <w:sz w:val="22"/>
          <w:szCs w:val="22"/>
        </w:rPr>
        <w:t xml:space="preserve"> </w:t>
      </w:r>
    </w:p>
    <w:p w14:paraId="0FB58551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26/2026</w:t>
      </w:r>
    </w:p>
    <w:p w14:paraId="41C8401B" w14:textId="35A3375E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Soutěž Komise kultury a cestovního </w:t>
      </w:r>
      <w:r w:rsidR="00C40C06" w:rsidRPr="00C40C06">
        <w:rPr>
          <w:b/>
          <w:bCs/>
          <w:sz w:val="22"/>
          <w:szCs w:val="22"/>
        </w:rPr>
        <w:t>ruchu – poskytnutí</w:t>
      </w:r>
      <w:r w:rsidRPr="00C40C06">
        <w:rPr>
          <w:b/>
          <w:bCs/>
          <w:sz w:val="22"/>
          <w:szCs w:val="22"/>
        </w:rPr>
        <w:t xml:space="preserve"> finančního daru</w:t>
      </w:r>
    </w:p>
    <w:p w14:paraId="3A5010D1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schvaluje poskytnutí finančního daru výhercům soutěže o nejhezčí vánoční výzdobu výlohy v MPR, kterou vyhlásila Komise kultury a cestovního ruchu. Rada města Žatce ukládá tajemnici Komise kultury a cestovního ruchu zajistit vyplacení darů do 31. 01. 2026.</w:t>
      </w:r>
    </w:p>
    <w:p w14:paraId="2CA206EE" w14:textId="77777777" w:rsidR="007E1618" w:rsidRDefault="00B56907">
      <w:r>
        <w:rPr>
          <w:sz w:val="22"/>
          <w:szCs w:val="22"/>
        </w:rPr>
        <w:t xml:space="preserve"> </w:t>
      </w:r>
    </w:p>
    <w:p w14:paraId="5EF0AC9B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27/2026</w:t>
      </w:r>
    </w:p>
    <w:p w14:paraId="521A8F79" w14:textId="19D4D679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Sociální a zdravotní </w:t>
      </w:r>
      <w:r w:rsidR="00C40C06" w:rsidRPr="00C40C06">
        <w:rPr>
          <w:b/>
          <w:bCs/>
          <w:sz w:val="22"/>
          <w:szCs w:val="22"/>
        </w:rPr>
        <w:t>komise – zápisy</w:t>
      </w:r>
      <w:r w:rsidRPr="00C40C06">
        <w:rPr>
          <w:b/>
          <w:bCs/>
          <w:sz w:val="22"/>
          <w:szCs w:val="22"/>
        </w:rPr>
        <w:t xml:space="preserve"> z jednání</w:t>
      </w:r>
    </w:p>
    <w:p w14:paraId="5FFEF4A4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bere na vědomí zápisy z jednání Sociální a zdravotní komise města Žatce ze dne 13.10.2025 a 3.12.2025.</w:t>
      </w:r>
    </w:p>
    <w:p w14:paraId="52FC0FB1" w14:textId="77777777" w:rsidR="007E1618" w:rsidRDefault="00B56907">
      <w:r>
        <w:rPr>
          <w:sz w:val="22"/>
          <w:szCs w:val="22"/>
        </w:rPr>
        <w:t xml:space="preserve"> </w:t>
      </w:r>
    </w:p>
    <w:p w14:paraId="2AF2EA85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28/2026</w:t>
      </w:r>
    </w:p>
    <w:p w14:paraId="441BB566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Zápis z jednání komise mladých</w:t>
      </w:r>
    </w:p>
    <w:p w14:paraId="760AF606" w14:textId="77777777" w:rsidR="007E1618" w:rsidRDefault="00B56907">
      <w:pPr>
        <w:spacing w:before="150" w:after="50"/>
      </w:pPr>
      <w:r>
        <w:rPr>
          <w:sz w:val="22"/>
          <w:szCs w:val="22"/>
        </w:rPr>
        <w:t>Rada města Žatce bere na vědomí zápis z jednání komise mladých ze dne 09.12.2025.</w:t>
      </w:r>
    </w:p>
    <w:p w14:paraId="1D8D3A92" w14:textId="77777777" w:rsidR="007E1618" w:rsidRDefault="00B5690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D7EB5B2" w14:textId="77777777" w:rsidR="00C40C06" w:rsidRDefault="00C40C06"/>
    <w:p w14:paraId="4E0CA637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lastRenderedPageBreak/>
        <w:t>usnesení č. 29/2026</w:t>
      </w:r>
    </w:p>
    <w:p w14:paraId="56516824" w14:textId="54C2385C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Technické služby města Žatec, příspěvková </w:t>
      </w:r>
      <w:r w:rsidR="00C40C06" w:rsidRPr="00C40C06">
        <w:rPr>
          <w:b/>
          <w:bCs/>
          <w:sz w:val="22"/>
          <w:szCs w:val="22"/>
        </w:rPr>
        <w:t>organizace – Zahájení</w:t>
      </w:r>
      <w:r w:rsidRPr="00C40C06">
        <w:rPr>
          <w:b/>
          <w:bCs/>
          <w:sz w:val="22"/>
          <w:szCs w:val="22"/>
        </w:rPr>
        <w:t xml:space="preserve"> výběrového řízení "</w:t>
      </w:r>
      <w:r w:rsidR="00C40C06" w:rsidRPr="00C40C06">
        <w:rPr>
          <w:b/>
          <w:bCs/>
          <w:sz w:val="22"/>
          <w:szCs w:val="22"/>
        </w:rPr>
        <w:t>VZMR – provádění</w:t>
      </w:r>
      <w:r w:rsidRPr="00C40C06">
        <w:rPr>
          <w:b/>
          <w:bCs/>
          <w:sz w:val="22"/>
          <w:szCs w:val="22"/>
        </w:rPr>
        <w:t xml:space="preserve"> těžebních prací </w:t>
      </w:r>
      <w:proofErr w:type="spellStart"/>
      <w:r w:rsidRPr="00C40C06">
        <w:rPr>
          <w:b/>
          <w:bCs/>
          <w:sz w:val="22"/>
          <w:szCs w:val="22"/>
        </w:rPr>
        <w:t>harvestorovou</w:t>
      </w:r>
      <w:proofErr w:type="spellEnd"/>
      <w:r w:rsidRPr="00C40C06">
        <w:rPr>
          <w:b/>
          <w:bCs/>
          <w:sz w:val="22"/>
          <w:szCs w:val="22"/>
        </w:rPr>
        <w:t xml:space="preserve"> technologií pro r. 2026"</w:t>
      </w:r>
    </w:p>
    <w:p w14:paraId="0C1516F5" w14:textId="1820ADEF" w:rsidR="007E1618" w:rsidRDefault="00B56907">
      <w:pPr>
        <w:spacing w:before="150" w:after="50"/>
      </w:pPr>
      <w:r>
        <w:rPr>
          <w:sz w:val="22"/>
          <w:szCs w:val="22"/>
        </w:rPr>
        <w:t>Rada města Žatce schvaluje zahájení výběrového řízení dle § 6 a 27 zákona č. 134/2016 Sb., o zadávání veřejných zakázek v platném znění, na dodavatele veřejné zakázky malého rozsahu „</w:t>
      </w:r>
      <w:r w:rsidR="00C40C06">
        <w:rPr>
          <w:sz w:val="22"/>
          <w:szCs w:val="22"/>
        </w:rPr>
        <w:t>VZMR – provádění</w:t>
      </w:r>
      <w:r>
        <w:rPr>
          <w:sz w:val="22"/>
          <w:szCs w:val="22"/>
        </w:rPr>
        <w:t xml:space="preserve"> těžebních prací </w:t>
      </w:r>
      <w:proofErr w:type="spellStart"/>
      <w:r>
        <w:rPr>
          <w:sz w:val="22"/>
          <w:szCs w:val="22"/>
        </w:rPr>
        <w:t>harvestorovou</w:t>
      </w:r>
      <w:proofErr w:type="spellEnd"/>
      <w:r>
        <w:rPr>
          <w:sz w:val="22"/>
          <w:szCs w:val="22"/>
        </w:rPr>
        <w:t xml:space="preserve"> technologií pro r. 2026“ v podobě výzvy k podání nabídky, zadávací dokumentace a smlouvy o dílo.</w:t>
      </w:r>
    </w:p>
    <w:p w14:paraId="47A3FEFD" w14:textId="77777777" w:rsidR="007E1618" w:rsidRDefault="00B56907">
      <w:r>
        <w:rPr>
          <w:sz w:val="22"/>
          <w:szCs w:val="22"/>
        </w:rPr>
        <w:t>Rada města Žatce schvaluje složení komise a hodnocení nabídky, včetně jejich náhradníků.</w:t>
      </w:r>
    </w:p>
    <w:p w14:paraId="589B8A84" w14:textId="77777777" w:rsidR="007E1618" w:rsidRDefault="00B56907">
      <w:r>
        <w:rPr>
          <w:sz w:val="22"/>
          <w:szCs w:val="22"/>
        </w:rPr>
        <w:t>Rada města Žatce pověřuje vedoucí odboru místního hospodářství a majetku sdělit řediteli příspěvkové organizace přijaté usnesení v termínu do 16. 1. 2026.</w:t>
      </w:r>
    </w:p>
    <w:p w14:paraId="621DDE9D" w14:textId="77777777" w:rsidR="007E1618" w:rsidRDefault="00B56907">
      <w:r>
        <w:rPr>
          <w:sz w:val="22"/>
          <w:szCs w:val="22"/>
        </w:rPr>
        <w:t xml:space="preserve"> </w:t>
      </w:r>
    </w:p>
    <w:p w14:paraId="2EF2261F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30/2026</w:t>
      </w:r>
    </w:p>
    <w:p w14:paraId="1AAD3B1F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 xml:space="preserve">Zahájení výběrového řízení k zakázce </w:t>
      </w:r>
      <w:proofErr w:type="spellStart"/>
      <w:r w:rsidRPr="00C40C06">
        <w:rPr>
          <w:b/>
          <w:bCs/>
          <w:sz w:val="22"/>
          <w:szCs w:val="22"/>
        </w:rPr>
        <w:t>Beach</w:t>
      </w:r>
      <w:proofErr w:type="spellEnd"/>
      <w:r w:rsidRPr="00C40C06">
        <w:rPr>
          <w:b/>
          <w:bCs/>
          <w:sz w:val="22"/>
          <w:szCs w:val="22"/>
        </w:rPr>
        <w:t xml:space="preserve"> volejbalový kurt a REKO nohejbalového kurtu ul. Studentská v Žatci</w:t>
      </w:r>
    </w:p>
    <w:p w14:paraId="02C1CF29" w14:textId="77777777" w:rsidR="007E1618" w:rsidRDefault="00B56907">
      <w:pPr>
        <w:spacing w:before="150" w:after="50"/>
      </w:pPr>
      <w:r>
        <w:rPr>
          <w:sz w:val="22"/>
          <w:szCs w:val="22"/>
        </w:rPr>
        <w:t xml:space="preserve">Rada města Žatce projednala a schvaluje zahájení vyhlášení výběrového řízení, zadávací dokumentaci k veřejné zakázce, výzvu k podání nabídek na zhotovitele stavby </w:t>
      </w:r>
      <w:proofErr w:type="spellStart"/>
      <w:r>
        <w:rPr>
          <w:sz w:val="22"/>
          <w:szCs w:val="22"/>
        </w:rPr>
        <w:t>Beach</w:t>
      </w:r>
      <w:proofErr w:type="spellEnd"/>
      <w:r>
        <w:rPr>
          <w:sz w:val="22"/>
          <w:szCs w:val="22"/>
        </w:rPr>
        <w:t xml:space="preserve"> volejbalový kurt a </w:t>
      </w:r>
      <w:proofErr w:type="spellStart"/>
      <w:r>
        <w:rPr>
          <w:sz w:val="22"/>
          <w:szCs w:val="22"/>
        </w:rPr>
        <w:t>reko</w:t>
      </w:r>
      <w:proofErr w:type="spellEnd"/>
      <w:r>
        <w:rPr>
          <w:sz w:val="22"/>
          <w:szCs w:val="22"/>
        </w:rPr>
        <w:t xml:space="preserve"> nohejbalového kurtu ul. Studentská v Žatci.</w:t>
      </w:r>
    </w:p>
    <w:p w14:paraId="6CAEDC72" w14:textId="77777777" w:rsidR="007E1618" w:rsidRDefault="00B56907">
      <w:r>
        <w:rPr>
          <w:sz w:val="22"/>
          <w:szCs w:val="22"/>
        </w:rPr>
        <w:t>Rada města Žatce schvaluje znění návrhu Smlouvy o dílo.</w:t>
      </w:r>
    </w:p>
    <w:p w14:paraId="79AB2CF9" w14:textId="1E8CF95F" w:rsidR="007E1618" w:rsidRDefault="00B56907">
      <w:r>
        <w:rPr>
          <w:sz w:val="22"/>
          <w:szCs w:val="22"/>
        </w:rPr>
        <w:t>Rada města Žatce schvaluje členy a náhradníky hodnotící komise, která zároveň plní funkci komise při otevírání obálek.</w:t>
      </w:r>
    </w:p>
    <w:p w14:paraId="2E516B2D" w14:textId="77777777" w:rsidR="007E1618" w:rsidRDefault="00B56907">
      <w:r>
        <w:rPr>
          <w:sz w:val="22"/>
          <w:szCs w:val="22"/>
        </w:rPr>
        <w:t>Rada města Žatce ukládá vedoucí odboru rozvoje města zajistit úkony spojené s výběrovým řízením v termínu do 01.03.2026.</w:t>
      </w:r>
    </w:p>
    <w:p w14:paraId="048968BB" w14:textId="77777777" w:rsidR="007E1618" w:rsidRDefault="00B56907">
      <w:r>
        <w:rPr>
          <w:sz w:val="22"/>
          <w:szCs w:val="22"/>
        </w:rPr>
        <w:t xml:space="preserve"> </w:t>
      </w:r>
    </w:p>
    <w:p w14:paraId="26837712" w14:textId="77777777" w:rsidR="007E1618" w:rsidRDefault="00B56907">
      <w:pPr>
        <w:spacing w:before="150" w:after="50"/>
      </w:pPr>
      <w:r>
        <w:rPr>
          <w:b/>
          <w:sz w:val="22"/>
          <w:szCs w:val="22"/>
        </w:rPr>
        <w:t>usnesení č. 31/2026</w:t>
      </w:r>
    </w:p>
    <w:p w14:paraId="1C7BBCAA" w14:textId="77777777" w:rsidR="007E1618" w:rsidRPr="00C40C06" w:rsidRDefault="00B56907">
      <w:pPr>
        <w:rPr>
          <w:b/>
          <w:bCs/>
        </w:rPr>
      </w:pPr>
      <w:r w:rsidRPr="00C40C06">
        <w:rPr>
          <w:b/>
          <w:bCs/>
          <w:sz w:val="22"/>
          <w:szCs w:val="22"/>
        </w:rPr>
        <w:t>Dotační program pro podporu kultury v roce 2026 - Kulturní léto</w:t>
      </w:r>
    </w:p>
    <w:p w14:paraId="52019867" w14:textId="77777777" w:rsidR="007E1618" w:rsidRDefault="00B56907">
      <w:pPr>
        <w:spacing w:before="150" w:after="50"/>
        <w:rPr>
          <w:sz w:val="22"/>
          <w:szCs w:val="22"/>
        </w:rPr>
      </w:pPr>
      <w:r>
        <w:rPr>
          <w:sz w:val="22"/>
          <w:szCs w:val="22"/>
        </w:rPr>
        <w:t>Rada města Žatce schvaluje Dotační program pro podporu kultury v roce 2026 - Kulturní léto. Rada města Žatce ukládá tajemnici Komise kultury a cestovního ruchu zajistit vyhlášení Dotačního programu.</w:t>
      </w:r>
    </w:p>
    <w:p w14:paraId="62413BEB" w14:textId="77777777" w:rsidR="009325F3" w:rsidRDefault="009325F3">
      <w:pPr>
        <w:spacing w:before="150" w:after="50"/>
        <w:rPr>
          <w:sz w:val="22"/>
          <w:szCs w:val="22"/>
        </w:rPr>
      </w:pPr>
    </w:p>
    <w:p w14:paraId="75CDF020" w14:textId="4C43ABF8" w:rsidR="009325F3" w:rsidRDefault="009325F3">
      <w:pPr>
        <w:spacing w:before="150" w:after="50"/>
        <w:rPr>
          <w:sz w:val="22"/>
          <w:szCs w:val="22"/>
        </w:rPr>
      </w:pPr>
      <w:r>
        <w:rPr>
          <w:sz w:val="22"/>
          <w:szCs w:val="22"/>
        </w:rPr>
        <w:t>Ing. Radim Laibl v.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Ing. Jaroslava Veselá v.r.</w:t>
      </w:r>
    </w:p>
    <w:p w14:paraId="0D951000" w14:textId="7D47B56C" w:rsidR="009325F3" w:rsidRDefault="009325F3">
      <w:pPr>
        <w:spacing w:before="150" w:after="50"/>
      </w:pPr>
      <w:r>
        <w:rPr>
          <w:sz w:val="22"/>
          <w:szCs w:val="22"/>
        </w:rPr>
        <w:t>starosta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místostarostka</w:t>
      </w:r>
    </w:p>
    <w:p w14:paraId="237480DE" w14:textId="77777777" w:rsidR="009325F3" w:rsidRDefault="009325F3" w:rsidP="009325F3">
      <w:pPr>
        <w:jc w:val="both"/>
        <w:rPr>
          <w:rFonts w:ascii="Calibri" w:hAnsi="Calibri" w:cs="Calibri"/>
          <w:sz w:val="24"/>
          <w:szCs w:val="24"/>
        </w:rPr>
      </w:pPr>
    </w:p>
    <w:p w14:paraId="27D206AF" w14:textId="77777777" w:rsidR="009325F3" w:rsidRDefault="009325F3" w:rsidP="009325F3">
      <w:pPr>
        <w:jc w:val="both"/>
        <w:rPr>
          <w:rFonts w:ascii="Calibri" w:hAnsi="Calibri" w:cs="Calibri"/>
          <w:sz w:val="24"/>
          <w:szCs w:val="24"/>
        </w:rPr>
      </w:pPr>
    </w:p>
    <w:p w14:paraId="1097FB24" w14:textId="77777777" w:rsidR="009325F3" w:rsidRDefault="009325F3" w:rsidP="009325F3">
      <w:pPr>
        <w:jc w:val="both"/>
        <w:rPr>
          <w:rFonts w:ascii="Calibri" w:hAnsi="Calibri" w:cs="Calibri"/>
          <w:sz w:val="24"/>
          <w:szCs w:val="24"/>
        </w:rPr>
      </w:pPr>
    </w:p>
    <w:p w14:paraId="50C8D085" w14:textId="3F573BA5" w:rsidR="009325F3" w:rsidRDefault="009325F3" w:rsidP="009325F3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Za správnost vyhotovení: Pavlína Kloučková</w:t>
      </w:r>
    </w:p>
    <w:p w14:paraId="3CC5750E" w14:textId="5B293404" w:rsidR="007E1618" w:rsidRDefault="009325F3" w:rsidP="009325F3">
      <w:pPr>
        <w:jc w:val="both"/>
      </w:pPr>
      <w:r w:rsidRPr="00834238">
        <w:rPr>
          <w:rFonts w:ascii="Calibri" w:hAnsi="Calibri" w:cs="Calibri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sectPr w:rsidR="007E1618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FF5C7" w14:textId="77777777" w:rsidR="00B56907" w:rsidRDefault="00B56907">
      <w:pPr>
        <w:spacing w:after="0" w:line="240" w:lineRule="auto"/>
      </w:pPr>
      <w:r>
        <w:separator/>
      </w:r>
    </w:p>
  </w:endnote>
  <w:endnote w:type="continuationSeparator" w:id="0">
    <w:p w14:paraId="3B968B19" w14:textId="77777777" w:rsidR="00B56907" w:rsidRDefault="00B56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22C8" w14:textId="77777777" w:rsidR="007E1618" w:rsidRDefault="00B56907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5C391" w14:textId="77777777" w:rsidR="00B56907" w:rsidRDefault="00B56907">
      <w:pPr>
        <w:spacing w:after="0" w:line="240" w:lineRule="auto"/>
      </w:pPr>
      <w:r>
        <w:separator/>
      </w:r>
    </w:p>
  </w:footnote>
  <w:footnote w:type="continuationSeparator" w:id="0">
    <w:p w14:paraId="32776A37" w14:textId="77777777" w:rsidR="00B56907" w:rsidRDefault="00B569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09013099">
    <w:abstractNumId w:val="6"/>
  </w:num>
  <w:num w:numId="2" w16cid:durableId="312180081">
    <w:abstractNumId w:val="4"/>
  </w:num>
  <w:num w:numId="3" w16cid:durableId="367604861">
    <w:abstractNumId w:val="3"/>
  </w:num>
  <w:num w:numId="4" w16cid:durableId="796335084">
    <w:abstractNumId w:val="7"/>
  </w:num>
  <w:num w:numId="5" w16cid:durableId="1586261148">
    <w:abstractNumId w:val="5"/>
  </w:num>
  <w:num w:numId="6" w16cid:durableId="672727448">
    <w:abstractNumId w:val="8"/>
  </w:num>
  <w:num w:numId="7" w16cid:durableId="1723675042">
    <w:abstractNumId w:val="1"/>
  </w:num>
  <w:num w:numId="8" w16cid:durableId="1079518539">
    <w:abstractNumId w:val="2"/>
  </w:num>
  <w:num w:numId="9" w16cid:durableId="13260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18"/>
    <w:rsid w:val="00381816"/>
    <w:rsid w:val="006B1488"/>
    <w:rsid w:val="007E1618"/>
    <w:rsid w:val="009325F3"/>
    <w:rsid w:val="00B56907"/>
    <w:rsid w:val="00C4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3D5F9"/>
  <w15:docId w15:val="{98DD8F85-001A-429E-8AB8-2FDBD2CC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2135</Words>
  <Characters>12650</Characters>
  <Application>Microsoft Office Word</Application>
  <DocSecurity>0</DocSecurity>
  <Lines>105</Lines>
  <Paragraphs>29</Paragraphs>
  <ScaleCrop>false</ScaleCrop>
  <Company/>
  <LinksUpToDate>false</LinksUpToDate>
  <CharactersWithSpaces>14756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2026-01-12T10:24:00Z</dcterms:created>
  <dcterms:modified xsi:type="dcterms:W3CDTF">2026-01-12T10:39:00Z</dcterms:modified>
  <cp:category/>
</cp:coreProperties>
</file>